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BF5" w:rsidRDefault="008C5BF5" w:rsidP="008C5B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C5BF5">
        <w:rPr>
          <w:rFonts w:ascii="Times New Roman" w:hAnsi="Times New Roman" w:cs="Times New Roman"/>
          <w:sz w:val="28"/>
        </w:rPr>
        <w:t xml:space="preserve">УДК 657                                                                             </w:t>
      </w:r>
      <w:r w:rsidRPr="008C5BF5">
        <w:rPr>
          <w:rFonts w:ascii="Times New Roman" w:hAnsi="Times New Roman" w:cs="Times New Roman"/>
          <w:sz w:val="28"/>
        </w:rPr>
        <w:t>Юридичні науки</w:t>
      </w:r>
      <w:r w:rsidRPr="008C5BF5">
        <w:rPr>
          <w:rFonts w:ascii="Times New Roman" w:hAnsi="Times New Roman" w:cs="Times New Roman"/>
          <w:sz w:val="28"/>
        </w:rPr>
        <w:t xml:space="preserve"> </w:t>
      </w:r>
    </w:p>
    <w:p w:rsidR="008C5BF5" w:rsidRPr="008C5BF5" w:rsidRDefault="008C5BF5" w:rsidP="008C5B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C5BF5">
        <w:rPr>
          <w:rFonts w:ascii="Times New Roman" w:hAnsi="Times New Roman" w:cs="Times New Roman"/>
          <w:sz w:val="28"/>
        </w:rPr>
        <w:t xml:space="preserve">                                               </w:t>
      </w:r>
      <w:bookmarkStart w:id="0" w:name="_GoBack"/>
      <w:bookmarkEnd w:id="0"/>
      <w:r w:rsidRPr="008C5BF5"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</w:p>
    <w:p w:rsidR="00943E06" w:rsidRPr="008C5BF5" w:rsidRDefault="006223E5" w:rsidP="00A50CB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8C5BF5">
        <w:rPr>
          <w:rFonts w:ascii="Times New Roman" w:hAnsi="Times New Roman" w:cs="Times New Roman"/>
          <w:sz w:val="28"/>
        </w:rPr>
        <w:t xml:space="preserve">МІСЦЕ МЕДІАЦІЇ В ЦИВІЛЬНОМУ СУДОЧИНСТВІ </w:t>
      </w:r>
      <w:r w:rsidR="00943E06" w:rsidRPr="008C5BF5">
        <w:rPr>
          <w:rFonts w:ascii="Times New Roman" w:hAnsi="Times New Roman" w:cs="Times New Roman"/>
          <w:sz w:val="28"/>
        </w:rPr>
        <w:t>УКРАЇНИ</w:t>
      </w:r>
    </w:p>
    <w:p w:rsidR="00A50CBB" w:rsidRPr="00552176" w:rsidRDefault="00A50CBB" w:rsidP="00A50CB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5656B4" w:rsidRPr="008C5BF5" w:rsidRDefault="005656B4" w:rsidP="00A50CB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lang w:eastAsia="uk-UA"/>
        </w:rPr>
      </w:pPr>
      <w:r w:rsidRPr="008C5BF5">
        <w:rPr>
          <w:rFonts w:ascii="Times New Roman" w:eastAsia="Times New Roman" w:hAnsi="Times New Roman" w:cs="Times New Roman"/>
          <w:b/>
          <w:i/>
          <w:color w:val="000000" w:themeColor="text1"/>
          <w:sz w:val="28"/>
          <w:lang w:eastAsia="uk-UA"/>
        </w:rPr>
        <w:t>Петруник Лілія Володимирівна,</w:t>
      </w:r>
    </w:p>
    <w:p w:rsidR="005656B4" w:rsidRPr="008C5BF5" w:rsidRDefault="005656B4" w:rsidP="00A50CB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</w:pPr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 xml:space="preserve"> здобувач вищої освіти юридичного відділення </w:t>
      </w:r>
    </w:p>
    <w:p w:rsidR="005656B4" w:rsidRPr="008C5BF5" w:rsidRDefault="005656B4" w:rsidP="00A50CB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lang w:eastAsia="uk-UA"/>
        </w:rPr>
      </w:pPr>
      <w:r w:rsidRPr="008C5BF5">
        <w:rPr>
          <w:rFonts w:ascii="Times New Roman" w:eastAsia="Times New Roman" w:hAnsi="Times New Roman" w:cs="Times New Roman"/>
          <w:b/>
          <w:i/>
          <w:color w:val="000000" w:themeColor="text1"/>
          <w:sz w:val="28"/>
          <w:lang w:eastAsia="uk-UA"/>
        </w:rPr>
        <w:t>Науковий керівник: Руденко Олена Анатоліївна,</w:t>
      </w:r>
    </w:p>
    <w:p w:rsidR="006223E5" w:rsidRPr="008C5BF5" w:rsidRDefault="006223E5" w:rsidP="00A50CB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</w:pPr>
      <w:proofErr w:type="spellStart"/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к.ю.н</w:t>
      </w:r>
      <w:proofErr w:type="spellEnd"/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.</w:t>
      </w:r>
      <w:r w:rsidR="005656B4"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 xml:space="preserve">, </w:t>
      </w:r>
      <w:r w:rsidR="00CA5E92"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 xml:space="preserve">старший </w:t>
      </w:r>
      <w:r w:rsidR="005656B4"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викладач кафедри права</w:t>
      </w:r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 xml:space="preserve"> та</w:t>
      </w:r>
      <w:r w:rsidR="00CA5E92"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 xml:space="preserve"> </w:t>
      </w:r>
      <w:proofErr w:type="spellStart"/>
      <w:r w:rsidR="00CA5E92"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медіакомунікацій</w:t>
      </w:r>
      <w:proofErr w:type="spellEnd"/>
      <w:r w:rsidR="00552176"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 xml:space="preserve"> </w:t>
      </w:r>
    </w:p>
    <w:p w:rsidR="00552176" w:rsidRPr="008C5BF5" w:rsidRDefault="00552176" w:rsidP="00A50CB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</w:pPr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Галицький коледж імені В’ячеслава Чорновола</w:t>
      </w:r>
    </w:p>
    <w:p w:rsidR="00552176" w:rsidRPr="008C5BF5" w:rsidRDefault="00552176" w:rsidP="008C5BF5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lang w:eastAsia="uk-UA"/>
        </w:rPr>
      </w:pPr>
      <w:proofErr w:type="spellStart"/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м.Тернопіль</w:t>
      </w:r>
      <w:proofErr w:type="spellEnd"/>
      <w:r w:rsidRPr="008C5BF5">
        <w:rPr>
          <w:rFonts w:ascii="Times New Roman" w:eastAsia="Times New Roman" w:hAnsi="Times New Roman" w:cs="Times New Roman"/>
          <w:i/>
          <w:color w:val="000000" w:themeColor="text1"/>
          <w:sz w:val="28"/>
          <w:lang w:eastAsia="uk-UA"/>
        </w:rPr>
        <w:t>, Україна</w:t>
      </w:r>
      <w:r w:rsidRPr="008C5BF5">
        <w:rPr>
          <w:rFonts w:ascii="Times New Roman" w:eastAsia="Times New Roman" w:hAnsi="Times New Roman" w:cs="Times New Roman"/>
          <w:b/>
          <w:i/>
          <w:color w:val="000000" w:themeColor="text1"/>
          <w:sz w:val="28"/>
          <w:lang w:eastAsia="uk-UA"/>
        </w:rPr>
        <w:t xml:space="preserve"> </w:t>
      </w:r>
    </w:p>
    <w:p w:rsidR="00943E06" w:rsidRDefault="00552176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Вступ. </w:t>
      </w:r>
      <w:r w:rsidR="00943E06">
        <w:rPr>
          <w:rFonts w:ascii="Times New Roman" w:hAnsi="Times New Roman" w:cs="Times New Roman"/>
          <w:sz w:val="28"/>
        </w:rPr>
        <w:t>У будь-яких правовідносинах рано чи пізно відбувається</w:t>
      </w:r>
      <w:r w:rsidR="00943E06" w:rsidRPr="00943E06">
        <w:rPr>
          <w:rFonts w:ascii="Times New Roman" w:hAnsi="Times New Roman" w:cs="Times New Roman"/>
          <w:sz w:val="28"/>
        </w:rPr>
        <w:t xml:space="preserve"> зіткнення різних поглядів, інтересів, </w:t>
      </w:r>
      <w:r w:rsidR="00AA30BD" w:rsidRPr="00943E06">
        <w:rPr>
          <w:rFonts w:ascii="Times New Roman" w:hAnsi="Times New Roman" w:cs="Times New Roman"/>
          <w:sz w:val="28"/>
        </w:rPr>
        <w:t>гостре протистояння сторін, незгода та неможливість знайти компроміс</w:t>
      </w:r>
      <w:r w:rsidR="00AA30BD">
        <w:rPr>
          <w:rFonts w:ascii="Times New Roman" w:hAnsi="Times New Roman" w:cs="Times New Roman"/>
          <w:sz w:val="28"/>
        </w:rPr>
        <w:t xml:space="preserve">, тобто </w:t>
      </w:r>
      <w:r w:rsidR="00022632">
        <w:rPr>
          <w:rFonts w:ascii="Times New Roman" w:hAnsi="Times New Roman" w:cs="Times New Roman"/>
          <w:sz w:val="28"/>
        </w:rPr>
        <w:t>між учасниками</w:t>
      </w:r>
      <w:r w:rsidR="00022632" w:rsidRPr="00AA30BD">
        <w:rPr>
          <w:rFonts w:ascii="Times New Roman" w:hAnsi="Times New Roman" w:cs="Times New Roman"/>
          <w:sz w:val="28"/>
        </w:rPr>
        <w:t xml:space="preserve"> </w:t>
      </w:r>
      <w:r w:rsidR="00AA30BD" w:rsidRPr="00AA30BD">
        <w:rPr>
          <w:rFonts w:ascii="Times New Roman" w:hAnsi="Times New Roman" w:cs="Times New Roman"/>
          <w:sz w:val="28"/>
        </w:rPr>
        <w:t>виникають конфліктні ситуації.</w:t>
      </w:r>
      <w:r w:rsidR="00AA30BD">
        <w:rPr>
          <w:rFonts w:ascii="Times New Roman" w:hAnsi="Times New Roman" w:cs="Times New Roman"/>
          <w:sz w:val="28"/>
        </w:rPr>
        <w:t xml:space="preserve"> Через це особи найчастіше звертаються </w:t>
      </w:r>
      <w:r w:rsidR="00022632">
        <w:rPr>
          <w:rFonts w:ascii="Times New Roman" w:hAnsi="Times New Roman" w:cs="Times New Roman"/>
          <w:sz w:val="28"/>
        </w:rPr>
        <w:t>до органів судової влади</w:t>
      </w:r>
      <w:r w:rsidR="006223E5">
        <w:rPr>
          <w:rFonts w:ascii="Times New Roman" w:hAnsi="Times New Roman" w:cs="Times New Roman"/>
          <w:sz w:val="28"/>
        </w:rPr>
        <w:t>, де кожен</w:t>
      </w:r>
      <w:r w:rsidR="00AA30BD">
        <w:rPr>
          <w:rFonts w:ascii="Times New Roman" w:hAnsi="Times New Roman" w:cs="Times New Roman"/>
          <w:sz w:val="28"/>
        </w:rPr>
        <w:t xml:space="preserve"> відстоює свою думку, прагне до реалізації сво</w:t>
      </w:r>
      <w:r w:rsidR="005656B4">
        <w:rPr>
          <w:rFonts w:ascii="Times New Roman" w:hAnsi="Times New Roman" w:cs="Times New Roman"/>
          <w:sz w:val="28"/>
        </w:rPr>
        <w:t>є</w:t>
      </w:r>
      <w:r w:rsidR="00AA30BD">
        <w:rPr>
          <w:rFonts w:ascii="Times New Roman" w:hAnsi="Times New Roman" w:cs="Times New Roman"/>
          <w:sz w:val="28"/>
        </w:rPr>
        <w:t>ї цілі</w:t>
      </w:r>
      <w:r w:rsidR="00AA30BD" w:rsidRPr="00943E06">
        <w:rPr>
          <w:rFonts w:ascii="Times New Roman" w:hAnsi="Times New Roman" w:cs="Times New Roman"/>
          <w:sz w:val="28"/>
        </w:rPr>
        <w:t>, справедливості, точки зору чи поставленої мети.</w:t>
      </w:r>
      <w:r w:rsidR="00AA30BD">
        <w:rPr>
          <w:rFonts w:ascii="Times New Roman" w:hAnsi="Times New Roman" w:cs="Times New Roman"/>
          <w:sz w:val="28"/>
        </w:rPr>
        <w:t xml:space="preserve"> </w:t>
      </w:r>
      <w:r w:rsidR="00943E06" w:rsidRPr="00943E06">
        <w:rPr>
          <w:rFonts w:ascii="Times New Roman" w:hAnsi="Times New Roman" w:cs="Times New Roman"/>
          <w:sz w:val="28"/>
        </w:rPr>
        <w:t>Після судового рішення, в основному, сторони спору абсолютно не бачать шляхів примирення і подальшої співпраці. Саме тому, у сучасному світі особливо</w:t>
      </w:r>
      <w:r w:rsidR="006223E5">
        <w:rPr>
          <w:rFonts w:ascii="Times New Roman" w:hAnsi="Times New Roman" w:cs="Times New Roman"/>
          <w:sz w:val="28"/>
        </w:rPr>
        <w:t>го</w:t>
      </w:r>
      <w:r w:rsidR="00943E06" w:rsidRPr="00943E06">
        <w:rPr>
          <w:rFonts w:ascii="Times New Roman" w:hAnsi="Times New Roman" w:cs="Times New Roman"/>
          <w:sz w:val="28"/>
        </w:rPr>
        <w:t xml:space="preserve"> значення набуває розвиток механізмів саморегулювання, коли суб’єкти відносин мають можливість самостійно встановлювати правила поведінки та контролювати їх дот</w:t>
      </w:r>
      <w:r w:rsidR="00AA30BD">
        <w:rPr>
          <w:rFonts w:ascii="Times New Roman" w:hAnsi="Times New Roman" w:cs="Times New Roman"/>
          <w:sz w:val="28"/>
        </w:rPr>
        <w:t>римання. У застосуванні таких</w:t>
      </w:r>
      <w:r w:rsidR="00943E06" w:rsidRPr="00943E06">
        <w:rPr>
          <w:rFonts w:ascii="Times New Roman" w:hAnsi="Times New Roman" w:cs="Times New Roman"/>
          <w:sz w:val="28"/>
        </w:rPr>
        <w:t xml:space="preserve"> механізмів ініціатива і одночасно відповідальність за результати такої взаємодії переходить від держави як владного органу до самих суб’єктів правовідносин, зацікавлених </w:t>
      </w:r>
      <w:r w:rsidR="00022632">
        <w:rPr>
          <w:rFonts w:ascii="Times New Roman" w:hAnsi="Times New Roman" w:cs="Times New Roman"/>
          <w:sz w:val="28"/>
        </w:rPr>
        <w:t>у вирішенні спору через порозуміння та</w:t>
      </w:r>
      <w:r w:rsidR="00943E06" w:rsidRPr="00943E06">
        <w:rPr>
          <w:rFonts w:ascii="Times New Roman" w:hAnsi="Times New Roman" w:cs="Times New Roman"/>
          <w:sz w:val="28"/>
        </w:rPr>
        <w:t xml:space="preserve"> досягнення згоди.</w:t>
      </w:r>
    </w:p>
    <w:p w:rsidR="00022632" w:rsidRDefault="006223E5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Нині </w:t>
      </w:r>
      <w:r w:rsidR="00AA30BD" w:rsidRPr="00AA30BD">
        <w:rPr>
          <w:rFonts w:ascii="Times New Roman" w:hAnsi="Times New Roman" w:cs="Times New Roman"/>
          <w:sz w:val="28"/>
        </w:rPr>
        <w:t xml:space="preserve">одним з найбільш поширених методів вирішення правових спорів є медіація. </w:t>
      </w:r>
      <w:r w:rsidR="00AA30BD">
        <w:rPr>
          <w:rFonts w:ascii="Times New Roman" w:hAnsi="Times New Roman" w:cs="Times New Roman"/>
          <w:sz w:val="28"/>
        </w:rPr>
        <w:t>Так, у</w:t>
      </w:r>
      <w:r w:rsidR="00AA30BD" w:rsidRPr="00AA30BD">
        <w:rPr>
          <w:rFonts w:ascii="Times New Roman" w:hAnsi="Times New Roman" w:cs="Times New Roman"/>
          <w:sz w:val="28"/>
        </w:rPr>
        <w:t xml:space="preserve"> більшості країн світу медіація є визнаним і широко використовуваним методом ви</w:t>
      </w:r>
      <w:r w:rsidR="00AA30BD">
        <w:rPr>
          <w:rFonts w:ascii="Times New Roman" w:hAnsi="Times New Roman" w:cs="Times New Roman"/>
          <w:sz w:val="28"/>
        </w:rPr>
        <w:t>рішення конфліктів між людьми. Наприклад, у</w:t>
      </w:r>
      <w:r w:rsidR="00AA30BD" w:rsidRPr="00AA30BD">
        <w:rPr>
          <w:rFonts w:ascii="Times New Roman" w:hAnsi="Times New Roman" w:cs="Times New Roman"/>
          <w:sz w:val="28"/>
        </w:rPr>
        <w:t xml:space="preserve"> США тільки 5% справ, </w:t>
      </w:r>
      <w:r w:rsidR="00341C01">
        <w:rPr>
          <w:rFonts w:ascii="Times New Roman" w:hAnsi="Times New Roman" w:cs="Times New Roman"/>
          <w:sz w:val="28"/>
        </w:rPr>
        <w:t>направляється на розгляд</w:t>
      </w:r>
      <w:r w:rsidR="006729C3">
        <w:rPr>
          <w:rFonts w:ascii="Times New Roman" w:hAnsi="Times New Roman" w:cs="Times New Roman"/>
          <w:sz w:val="28"/>
        </w:rPr>
        <w:t xml:space="preserve"> до суду</w:t>
      </w:r>
      <w:r w:rsidR="00341C01">
        <w:rPr>
          <w:rFonts w:ascii="Times New Roman" w:hAnsi="Times New Roman" w:cs="Times New Roman"/>
          <w:sz w:val="28"/>
        </w:rPr>
        <w:t>, інші</w:t>
      </w:r>
      <w:r w:rsidR="00AA30BD" w:rsidRPr="00AA30BD">
        <w:rPr>
          <w:rFonts w:ascii="Times New Roman" w:hAnsi="Times New Roman" w:cs="Times New Roman"/>
          <w:sz w:val="28"/>
        </w:rPr>
        <w:t xml:space="preserve"> вирішуються мирним шляхом. Логічно, що порозуміння, досягнуте в процесі врегулювання конфлікту, а не вирішення – відповідно до волі, арбітра або судді, приймається і </w:t>
      </w:r>
      <w:r w:rsidR="00AA30BD" w:rsidRPr="00AA30BD">
        <w:rPr>
          <w:rFonts w:ascii="Times New Roman" w:hAnsi="Times New Roman" w:cs="Times New Roman"/>
          <w:sz w:val="28"/>
        </w:rPr>
        <w:lastRenderedPageBreak/>
        <w:t xml:space="preserve">визнається сторонами. </w:t>
      </w:r>
      <w:r w:rsidR="00341C01">
        <w:rPr>
          <w:rFonts w:ascii="Times New Roman" w:hAnsi="Times New Roman" w:cs="Times New Roman"/>
          <w:sz w:val="28"/>
        </w:rPr>
        <w:t>Адже н</w:t>
      </w:r>
      <w:r w:rsidR="00AA30BD" w:rsidRPr="00AA30BD">
        <w:rPr>
          <w:rFonts w:ascii="Times New Roman" w:hAnsi="Times New Roman" w:cs="Times New Roman"/>
          <w:sz w:val="28"/>
        </w:rPr>
        <w:t>е можна не погодитися і не поважати рішення, у прийняті якого особисто брав активну участь, набагато легше не визнавати й оскаржувати рішення судді</w:t>
      </w:r>
      <w:r w:rsidR="00424AB6">
        <w:rPr>
          <w:rFonts w:ascii="Times New Roman" w:hAnsi="Times New Roman" w:cs="Times New Roman"/>
          <w:sz w:val="28"/>
        </w:rPr>
        <w:t xml:space="preserve"> [</w:t>
      </w:r>
      <w:r w:rsidR="00424AB6" w:rsidRPr="00424AB6">
        <w:rPr>
          <w:rFonts w:ascii="Times New Roman" w:hAnsi="Times New Roman" w:cs="Times New Roman"/>
          <w:sz w:val="28"/>
        </w:rPr>
        <w:t>1,</w:t>
      </w:r>
      <w:r w:rsidR="00424AB6">
        <w:rPr>
          <w:rFonts w:ascii="Times New Roman" w:hAnsi="Times New Roman" w:cs="Times New Roman"/>
          <w:sz w:val="28"/>
        </w:rPr>
        <w:t xml:space="preserve"> </w:t>
      </w:r>
      <w:r w:rsidR="00424AB6" w:rsidRPr="00424AB6">
        <w:rPr>
          <w:rFonts w:ascii="Times New Roman" w:hAnsi="Times New Roman" w:cs="Times New Roman"/>
          <w:sz w:val="28"/>
        </w:rPr>
        <w:t>ст.58].</w:t>
      </w:r>
      <w:r w:rsidR="009E3FE4" w:rsidRPr="009E3FE4">
        <w:t xml:space="preserve"> </w:t>
      </w:r>
      <w:r w:rsidR="00AA30BD" w:rsidRPr="00AA30BD">
        <w:rPr>
          <w:rFonts w:ascii="Times New Roman" w:hAnsi="Times New Roman" w:cs="Times New Roman"/>
          <w:sz w:val="28"/>
        </w:rPr>
        <w:t xml:space="preserve">В Україні </w:t>
      </w:r>
      <w:r w:rsidR="00AA30BD">
        <w:rPr>
          <w:rFonts w:ascii="Times New Roman" w:hAnsi="Times New Roman" w:cs="Times New Roman"/>
          <w:sz w:val="28"/>
        </w:rPr>
        <w:t xml:space="preserve">ж </w:t>
      </w:r>
      <w:r w:rsidR="00AA30BD" w:rsidRPr="00AA30BD">
        <w:rPr>
          <w:rFonts w:ascii="Times New Roman" w:hAnsi="Times New Roman" w:cs="Times New Roman"/>
          <w:sz w:val="28"/>
        </w:rPr>
        <w:t xml:space="preserve">практика застосування альтернативних способів вирішення спорів </w:t>
      </w:r>
      <w:r w:rsidR="00022632">
        <w:rPr>
          <w:rFonts w:ascii="Times New Roman" w:hAnsi="Times New Roman" w:cs="Times New Roman"/>
          <w:sz w:val="28"/>
        </w:rPr>
        <w:t>лише починає набувати поширення. Цей процес є</w:t>
      </w:r>
      <w:r w:rsidR="00022632" w:rsidRPr="00341C01">
        <w:rPr>
          <w:rFonts w:ascii="Times New Roman" w:hAnsi="Times New Roman" w:cs="Times New Roman"/>
          <w:sz w:val="28"/>
        </w:rPr>
        <w:t xml:space="preserve"> </w:t>
      </w:r>
      <w:r w:rsidR="00022632">
        <w:rPr>
          <w:rFonts w:ascii="Times New Roman" w:hAnsi="Times New Roman" w:cs="Times New Roman"/>
          <w:sz w:val="28"/>
        </w:rPr>
        <w:t xml:space="preserve">досить складним, і хоча призводить </w:t>
      </w:r>
      <w:r w:rsidR="00341C01" w:rsidRPr="00341C01">
        <w:rPr>
          <w:rFonts w:ascii="Times New Roman" w:hAnsi="Times New Roman" w:cs="Times New Roman"/>
          <w:sz w:val="28"/>
        </w:rPr>
        <w:t>до переорієнтації всієї існ</w:t>
      </w:r>
      <w:r w:rsidR="00341C01">
        <w:rPr>
          <w:rFonts w:ascii="Times New Roman" w:hAnsi="Times New Roman" w:cs="Times New Roman"/>
          <w:sz w:val="28"/>
        </w:rPr>
        <w:t>уючої системи вирішення спорів</w:t>
      </w:r>
      <w:r w:rsidR="00022632">
        <w:rPr>
          <w:rFonts w:ascii="Times New Roman" w:hAnsi="Times New Roman" w:cs="Times New Roman"/>
          <w:sz w:val="28"/>
        </w:rPr>
        <w:t xml:space="preserve">, проте заслуговує однозначної підтримки із сторони </w:t>
      </w:r>
      <w:r w:rsidR="00022632" w:rsidRPr="00D41498">
        <w:rPr>
          <w:rFonts w:ascii="Times New Roman" w:hAnsi="Times New Roman" w:cs="Times New Roman"/>
          <w:sz w:val="28"/>
        </w:rPr>
        <w:t>фахівці</w:t>
      </w:r>
      <w:r w:rsidR="00022632">
        <w:rPr>
          <w:rFonts w:ascii="Times New Roman" w:hAnsi="Times New Roman" w:cs="Times New Roman"/>
          <w:sz w:val="28"/>
        </w:rPr>
        <w:t>в</w:t>
      </w:r>
      <w:r w:rsidR="00022632" w:rsidRPr="00D41498">
        <w:rPr>
          <w:rFonts w:ascii="Times New Roman" w:hAnsi="Times New Roman" w:cs="Times New Roman"/>
          <w:sz w:val="28"/>
        </w:rPr>
        <w:t xml:space="preserve"> з правових питань </w:t>
      </w:r>
      <w:r w:rsidR="008C5BF5">
        <w:rPr>
          <w:rFonts w:ascii="Times New Roman" w:hAnsi="Times New Roman" w:cs="Times New Roman"/>
          <w:sz w:val="28"/>
        </w:rPr>
        <w:t>[2, с.</w:t>
      </w:r>
      <w:r w:rsidR="00341C01" w:rsidRPr="00341C01">
        <w:rPr>
          <w:rFonts w:ascii="Times New Roman" w:hAnsi="Times New Roman" w:cs="Times New Roman"/>
          <w:sz w:val="28"/>
        </w:rPr>
        <w:t>12].</w:t>
      </w:r>
      <w:r w:rsidR="00341C01" w:rsidRPr="00341C01">
        <w:t xml:space="preserve"> </w:t>
      </w:r>
      <w:r w:rsidR="00022632">
        <w:rPr>
          <w:rFonts w:ascii="Times New Roman" w:hAnsi="Times New Roman" w:cs="Times New Roman"/>
          <w:sz w:val="28"/>
        </w:rPr>
        <w:t xml:space="preserve">Таку підтримку можливо пояснити тим, що </w:t>
      </w:r>
      <w:r w:rsidR="00022632" w:rsidRPr="00022632">
        <w:rPr>
          <w:rFonts w:ascii="Times New Roman" w:hAnsi="Times New Roman" w:cs="Times New Roman"/>
          <w:sz w:val="28"/>
        </w:rPr>
        <w:t xml:space="preserve">Україна намагається максимально наблизити своє </w:t>
      </w:r>
      <w:r w:rsidR="00802CC9">
        <w:rPr>
          <w:rFonts w:ascii="Times New Roman" w:hAnsi="Times New Roman" w:cs="Times New Roman"/>
          <w:sz w:val="28"/>
        </w:rPr>
        <w:t xml:space="preserve">чинне </w:t>
      </w:r>
      <w:r w:rsidR="00022632" w:rsidRPr="00022632">
        <w:rPr>
          <w:rFonts w:ascii="Times New Roman" w:hAnsi="Times New Roman" w:cs="Times New Roman"/>
          <w:sz w:val="28"/>
        </w:rPr>
        <w:t>законодавство до</w:t>
      </w:r>
      <w:r w:rsidR="00022632">
        <w:rPr>
          <w:rFonts w:ascii="Times New Roman" w:hAnsi="Times New Roman" w:cs="Times New Roman"/>
          <w:sz w:val="28"/>
        </w:rPr>
        <w:t xml:space="preserve"> </w:t>
      </w:r>
      <w:r w:rsidR="00802CC9">
        <w:rPr>
          <w:rFonts w:ascii="Times New Roman" w:hAnsi="Times New Roman" w:cs="Times New Roman"/>
          <w:sz w:val="28"/>
        </w:rPr>
        <w:t xml:space="preserve">стандартів Європейського Союзу, </w:t>
      </w:r>
      <w:r w:rsidR="00022632">
        <w:rPr>
          <w:rFonts w:ascii="Times New Roman" w:hAnsi="Times New Roman" w:cs="Times New Roman"/>
          <w:sz w:val="28"/>
        </w:rPr>
        <w:t xml:space="preserve">де </w:t>
      </w:r>
      <w:r w:rsidR="00022632" w:rsidRPr="00022632">
        <w:rPr>
          <w:rFonts w:ascii="Times New Roman" w:hAnsi="Times New Roman" w:cs="Times New Roman"/>
          <w:sz w:val="28"/>
        </w:rPr>
        <w:t xml:space="preserve"> </w:t>
      </w:r>
      <w:r w:rsidR="00022632">
        <w:rPr>
          <w:rFonts w:ascii="Times New Roman" w:hAnsi="Times New Roman" w:cs="Times New Roman"/>
          <w:sz w:val="28"/>
        </w:rPr>
        <w:t>питання примирних процедур, зокрема медіації,</w:t>
      </w:r>
      <w:r w:rsidR="00022632" w:rsidRPr="00022632">
        <w:rPr>
          <w:rFonts w:ascii="Times New Roman" w:hAnsi="Times New Roman" w:cs="Times New Roman"/>
          <w:sz w:val="28"/>
        </w:rPr>
        <w:t xml:space="preserve"> має широке</w:t>
      </w:r>
      <w:r w:rsidR="00022632">
        <w:rPr>
          <w:rFonts w:ascii="Times New Roman" w:hAnsi="Times New Roman" w:cs="Times New Roman"/>
          <w:sz w:val="28"/>
        </w:rPr>
        <w:t xml:space="preserve"> та успішне застосування</w:t>
      </w:r>
      <w:r w:rsidR="00802CC9">
        <w:rPr>
          <w:rFonts w:ascii="Times New Roman" w:hAnsi="Times New Roman" w:cs="Times New Roman"/>
          <w:sz w:val="28"/>
        </w:rPr>
        <w:t xml:space="preserve">, яке приносить досить </w:t>
      </w:r>
      <w:r w:rsidR="00022632" w:rsidRPr="00D41498">
        <w:rPr>
          <w:rFonts w:ascii="Times New Roman" w:hAnsi="Times New Roman" w:cs="Times New Roman"/>
          <w:sz w:val="28"/>
        </w:rPr>
        <w:t>позитивні результати у вирішенні справ.</w:t>
      </w:r>
    </w:p>
    <w:p w:rsidR="00552176" w:rsidRPr="00081628" w:rsidRDefault="00081628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Метою роботи </w:t>
      </w:r>
      <w:r>
        <w:rPr>
          <w:rFonts w:ascii="Times New Roman" w:hAnsi="Times New Roman" w:cs="Times New Roman"/>
          <w:sz w:val="28"/>
        </w:rPr>
        <w:t xml:space="preserve">є </w:t>
      </w:r>
      <w:r w:rsidR="006223E5">
        <w:rPr>
          <w:rFonts w:ascii="Times New Roman" w:hAnsi="Times New Roman" w:cs="Times New Roman"/>
          <w:sz w:val="28"/>
        </w:rPr>
        <w:t xml:space="preserve">дослідження </w:t>
      </w:r>
      <w:r>
        <w:rPr>
          <w:rFonts w:ascii="Times New Roman" w:hAnsi="Times New Roman" w:cs="Times New Roman"/>
          <w:sz w:val="28"/>
        </w:rPr>
        <w:t>інституту медіації як альтернативного способу вирішення спорів та можливості його впровадження в цивільний процес України.</w:t>
      </w:r>
    </w:p>
    <w:p w:rsidR="00341C01" w:rsidRDefault="00552176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52176">
        <w:rPr>
          <w:rFonts w:ascii="Times New Roman" w:hAnsi="Times New Roman" w:cs="Times New Roman"/>
          <w:b/>
          <w:sz w:val="28"/>
        </w:rPr>
        <w:t>Матеріали і методи.</w:t>
      </w:r>
      <w:r>
        <w:rPr>
          <w:rFonts w:ascii="Times New Roman" w:hAnsi="Times New Roman" w:cs="Times New Roman"/>
          <w:sz w:val="28"/>
        </w:rPr>
        <w:t xml:space="preserve"> </w:t>
      </w:r>
      <w:r w:rsidR="00341C01" w:rsidRPr="00341C01">
        <w:rPr>
          <w:rFonts w:ascii="Times New Roman" w:hAnsi="Times New Roman" w:cs="Times New Roman"/>
          <w:sz w:val="28"/>
        </w:rPr>
        <w:t xml:space="preserve">Вивченню правової природи інституту «медіації» в юрисдикційному процесі поза межами кримінальної юстиції, приділили свою увагу низка вчених та практиків, серед яких можна виокремити А.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Анцупова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В. Баранова, О.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Бєлікова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О. Бобрової, Є. Борисової, Г.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Брука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С.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Васильчака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А. Горової, В. Жмудь, В.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Землянської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Г.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Зера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Г.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Єрьоменко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С. Калашникової, Р. Коваля, Я. Любченко, К. Михайлової, Ю. Михальського, Г.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Огренчук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І. Панової, Т.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Подковенко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Ю. Притики, О.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Спектор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А.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Шипилова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, В. </w:t>
      </w:r>
      <w:proofErr w:type="spellStart"/>
      <w:r w:rsidR="00341C01" w:rsidRPr="00341C01">
        <w:rPr>
          <w:rFonts w:ascii="Times New Roman" w:hAnsi="Times New Roman" w:cs="Times New Roman"/>
          <w:sz w:val="28"/>
        </w:rPr>
        <w:t>Яковлева</w:t>
      </w:r>
      <w:proofErr w:type="spellEnd"/>
      <w:r w:rsidR="00341C01" w:rsidRPr="00341C01">
        <w:rPr>
          <w:rFonts w:ascii="Times New Roman" w:hAnsi="Times New Roman" w:cs="Times New Roman"/>
          <w:sz w:val="28"/>
        </w:rPr>
        <w:t xml:space="preserve"> та </w:t>
      </w:r>
      <w:r w:rsidR="00802CC9">
        <w:rPr>
          <w:rFonts w:ascii="Times New Roman" w:hAnsi="Times New Roman" w:cs="Times New Roman"/>
          <w:sz w:val="28"/>
        </w:rPr>
        <w:t>інших науковців у галузі права.</w:t>
      </w:r>
    </w:p>
    <w:p w:rsidR="003F5324" w:rsidRDefault="00341C01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41C01">
        <w:rPr>
          <w:rFonts w:ascii="Times New Roman" w:hAnsi="Times New Roman" w:cs="Times New Roman"/>
          <w:sz w:val="28"/>
        </w:rPr>
        <w:t xml:space="preserve">Однак, не дивлячись на </w:t>
      </w:r>
      <w:r>
        <w:rPr>
          <w:rFonts w:ascii="Times New Roman" w:hAnsi="Times New Roman" w:cs="Times New Roman"/>
          <w:sz w:val="28"/>
        </w:rPr>
        <w:t xml:space="preserve">наявність великої кількості досліджень з питань медіації, </w:t>
      </w:r>
      <w:r w:rsidR="00802CC9">
        <w:rPr>
          <w:rFonts w:ascii="Times New Roman" w:hAnsi="Times New Roman" w:cs="Times New Roman"/>
          <w:sz w:val="28"/>
        </w:rPr>
        <w:t>в</w:t>
      </w:r>
      <w:r w:rsidRPr="00341C01">
        <w:rPr>
          <w:rFonts w:ascii="Times New Roman" w:hAnsi="Times New Roman" w:cs="Times New Roman"/>
          <w:sz w:val="28"/>
        </w:rPr>
        <w:t xml:space="preserve"> юридичній та науковій літературі </w:t>
      </w:r>
      <w:r>
        <w:rPr>
          <w:rFonts w:ascii="Times New Roman" w:hAnsi="Times New Roman" w:cs="Times New Roman"/>
          <w:sz w:val="28"/>
        </w:rPr>
        <w:t xml:space="preserve">все ж таки </w:t>
      </w:r>
      <w:r w:rsidRPr="00341C01">
        <w:rPr>
          <w:rFonts w:ascii="Times New Roman" w:hAnsi="Times New Roman" w:cs="Times New Roman"/>
          <w:sz w:val="28"/>
        </w:rPr>
        <w:t>залишаються фрагментарно дослідженими питання реалізації альтерн</w:t>
      </w:r>
      <w:r w:rsidR="003F5324">
        <w:rPr>
          <w:rFonts w:ascii="Times New Roman" w:hAnsi="Times New Roman" w:cs="Times New Roman"/>
          <w:sz w:val="28"/>
        </w:rPr>
        <w:t>ативних методів вирішення спору н</w:t>
      </w:r>
      <w:r w:rsidRPr="00341C01">
        <w:rPr>
          <w:rFonts w:ascii="Times New Roman" w:hAnsi="Times New Roman" w:cs="Times New Roman"/>
          <w:sz w:val="28"/>
        </w:rPr>
        <w:t>а підста</w:t>
      </w:r>
      <w:r w:rsidR="003F5324">
        <w:rPr>
          <w:rFonts w:ascii="Times New Roman" w:hAnsi="Times New Roman" w:cs="Times New Roman"/>
          <w:sz w:val="28"/>
        </w:rPr>
        <w:t>ві оновленого</w:t>
      </w:r>
      <w:r>
        <w:rPr>
          <w:rFonts w:ascii="Times New Roman" w:hAnsi="Times New Roman" w:cs="Times New Roman"/>
          <w:sz w:val="28"/>
        </w:rPr>
        <w:t xml:space="preserve"> Цивільного </w:t>
      </w:r>
      <w:r w:rsidRPr="00341C01">
        <w:rPr>
          <w:rFonts w:ascii="Times New Roman" w:hAnsi="Times New Roman" w:cs="Times New Roman"/>
          <w:sz w:val="28"/>
        </w:rPr>
        <w:t xml:space="preserve">процесуального </w:t>
      </w:r>
      <w:r w:rsidR="003F5324">
        <w:rPr>
          <w:rFonts w:ascii="Times New Roman" w:hAnsi="Times New Roman" w:cs="Times New Roman"/>
          <w:sz w:val="28"/>
        </w:rPr>
        <w:t xml:space="preserve">кодексу </w:t>
      </w:r>
      <w:r w:rsidRPr="00341C01">
        <w:rPr>
          <w:rFonts w:ascii="Times New Roman" w:hAnsi="Times New Roman" w:cs="Times New Roman"/>
          <w:sz w:val="28"/>
        </w:rPr>
        <w:t>України</w:t>
      </w:r>
      <w:r w:rsidR="003F5324">
        <w:rPr>
          <w:rFonts w:ascii="Times New Roman" w:hAnsi="Times New Roman" w:cs="Times New Roman"/>
          <w:sz w:val="28"/>
        </w:rPr>
        <w:t xml:space="preserve"> (далі – </w:t>
      </w:r>
      <w:r w:rsidR="003F5324" w:rsidRPr="003F5324">
        <w:rPr>
          <w:rFonts w:ascii="Times New Roman" w:hAnsi="Times New Roman" w:cs="Times New Roman"/>
          <w:sz w:val="28"/>
        </w:rPr>
        <w:t>ЦПК України</w:t>
      </w:r>
      <w:r w:rsidR="003F5324">
        <w:rPr>
          <w:rFonts w:ascii="Times New Roman" w:hAnsi="Times New Roman" w:cs="Times New Roman"/>
          <w:sz w:val="28"/>
        </w:rPr>
        <w:t>)</w:t>
      </w:r>
      <w:r w:rsidRPr="00341C01">
        <w:rPr>
          <w:rFonts w:ascii="Times New Roman" w:hAnsi="Times New Roman" w:cs="Times New Roman"/>
          <w:sz w:val="28"/>
        </w:rPr>
        <w:t xml:space="preserve">. </w:t>
      </w:r>
    </w:p>
    <w:p w:rsidR="00081628" w:rsidRDefault="00081628" w:rsidP="000816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1628">
        <w:rPr>
          <w:rFonts w:ascii="Times New Roman" w:hAnsi="Times New Roman" w:cs="Times New Roman"/>
          <w:sz w:val="28"/>
        </w:rPr>
        <w:t>При дослідженні даної роботи були використанні як загальнонаукові, так і спеціальні методи, а саме порівняльний метод та метод аналізу.</w:t>
      </w:r>
    </w:p>
    <w:p w:rsidR="00802CC9" w:rsidRDefault="00552176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52176">
        <w:rPr>
          <w:rFonts w:ascii="Times New Roman" w:hAnsi="Times New Roman" w:cs="Times New Roman"/>
          <w:b/>
          <w:sz w:val="28"/>
        </w:rPr>
        <w:lastRenderedPageBreak/>
        <w:t>Результати та обговорення.</w:t>
      </w:r>
      <w:r w:rsidRPr="00552176">
        <w:rPr>
          <w:rFonts w:ascii="Times New Roman" w:hAnsi="Times New Roman" w:cs="Times New Roman"/>
          <w:sz w:val="28"/>
        </w:rPr>
        <w:t xml:space="preserve"> </w:t>
      </w:r>
      <w:r w:rsidR="00802CC9">
        <w:rPr>
          <w:rFonts w:ascii="Times New Roman" w:hAnsi="Times New Roman" w:cs="Times New Roman"/>
          <w:sz w:val="28"/>
        </w:rPr>
        <w:t xml:space="preserve">Значення терміну </w:t>
      </w:r>
      <w:r w:rsidR="001804A7" w:rsidRPr="001804A7">
        <w:rPr>
          <w:rFonts w:ascii="Times New Roman" w:hAnsi="Times New Roman" w:cs="Times New Roman"/>
          <w:sz w:val="28"/>
        </w:rPr>
        <w:t xml:space="preserve">«медіація» (від лат. </w:t>
      </w:r>
      <w:proofErr w:type="spellStart"/>
      <w:r w:rsidR="001804A7" w:rsidRPr="001804A7">
        <w:rPr>
          <w:rFonts w:ascii="Times New Roman" w:hAnsi="Times New Roman" w:cs="Times New Roman"/>
          <w:sz w:val="28"/>
        </w:rPr>
        <w:t>mediatio</w:t>
      </w:r>
      <w:proofErr w:type="spellEnd"/>
      <w:r w:rsidR="001804A7" w:rsidRPr="001804A7">
        <w:rPr>
          <w:rFonts w:ascii="Times New Roman" w:hAnsi="Times New Roman" w:cs="Times New Roman"/>
          <w:sz w:val="28"/>
        </w:rPr>
        <w:t xml:space="preserve"> – посередництво) розкрито</w:t>
      </w:r>
      <w:r w:rsidR="00802CC9">
        <w:rPr>
          <w:rFonts w:ascii="Times New Roman" w:hAnsi="Times New Roman" w:cs="Times New Roman"/>
          <w:sz w:val="28"/>
        </w:rPr>
        <w:t xml:space="preserve"> у багатьох</w:t>
      </w:r>
      <w:r w:rsidR="001804A7" w:rsidRPr="001804A7">
        <w:rPr>
          <w:rFonts w:ascii="Times New Roman" w:hAnsi="Times New Roman" w:cs="Times New Roman"/>
          <w:sz w:val="28"/>
        </w:rPr>
        <w:t xml:space="preserve"> </w:t>
      </w:r>
      <w:r w:rsidR="00802CC9" w:rsidRPr="001804A7">
        <w:rPr>
          <w:rFonts w:ascii="Times New Roman" w:hAnsi="Times New Roman" w:cs="Times New Roman"/>
          <w:sz w:val="28"/>
        </w:rPr>
        <w:t xml:space="preserve">наукових працях </w:t>
      </w:r>
      <w:r w:rsidR="00802CC9">
        <w:rPr>
          <w:rFonts w:ascii="Times New Roman" w:hAnsi="Times New Roman" w:cs="Times New Roman"/>
          <w:sz w:val="28"/>
        </w:rPr>
        <w:t>вітчизняних та зарубіжних науковців, а також у законах іноземних держав.</w:t>
      </w:r>
      <w:r w:rsidR="001804A7" w:rsidRPr="001804A7">
        <w:rPr>
          <w:rFonts w:ascii="Times New Roman" w:hAnsi="Times New Roman" w:cs="Times New Roman"/>
          <w:sz w:val="28"/>
        </w:rPr>
        <w:t xml:space="preserve"> </w:t>
      </w:r>
      <w:r w:rsidR="00802CC9">
        <w:rPr>
          <w:rFonts w:ascii="Times New Roman" w:hAnsi="Times New Roman" w:cs="Times New Roman"/>
          <w:sz w:val="28"/>
        </w:rPr>
        <w:t xml:space="preserve">Наприклад, А. </w:t>
      </w:r>
      <w:proofErr w:type="spellStart"/>
      <w:r w:rsidR="00802CC9">
        <w:rPr>
          <w:rFonts w:ascii="Times New Roman" w:hAnsi="Times New Roman" w:cs="Times New Roman"/>
          <w:sz w:val="28"/>
        </w:rPr>
        <w:t>Роу</w:t>
      </w:r>
      <w:proofErr w:type="spellEnd"/>
      <w:r w:rsidR="00802CC9">
        <w:rPr>
          <w:rFonts w:ascii="Times New Roman" w:hAnsi="Times New Roman" w:cs="Times New Roman"/>
          <w:sz w:val="28"/>
        </w:rPr>
        <w:t xml:space="preserve">, І. Шерман, С. </w:t>
      </w:r>
      <w:proofErr w:type="spellStart"/>
      <w:r w:rsidR="00802CC9">
        <w:rPr>
          <w:rFonts w:ascii="Times New Roman" w:hAnsi="Times New Roman" w:cs="Times New Roman"/>
          <w:sz w:val="28"/>
        </w:rPr>
        <w:t>Пеппіт</w:t>
      </w:r>
      <w:proofErr w:type="spellEnd"/>
      <w:r w:rsidR="00802CC9">
        <w:rPr>
          <w:rFonts w:ascii="Times New Roman" w:hAnsi="Times New Roman" w:cs="Times New Roman"/>
          <w:sz w:val="28"/>
        </w:rPr>
        <w:t xml:space="preserve"> визначають </w:t>
      </w:r>
      <w:r w:rsidR="00802CC9" w:rsidRPr="006A7296">
        <w:rPr>
          <w:rFonts w:ascii="Times New Roman" w:hAnsi="Times New Roman" w:cs="Times New Roman"/>
          <w:sz w:val="28"/>
        </w:rPr>
        <w:t>медіацію як процес, в якому сторони, за допо</w:t>
      </w:r>
      <w:r w:rsidR="00662146">
        <w:rPr>
          <w:rFonts w:ascii="Times New Roman" w:hAnsi="Times New Roman" w:cs="Times New Roman"/>
          <w:sz w:val="28"/>
        </w:rPr>
        <w:t>могою незалежної третьої особи</w:t>
      </w:r>
      <w:r w:rsidR="00802CC9" w:rsidRPr="006A7296">
        <w:rPr>
          <w:rFonts w:ascii="Times New Roman" w:hAnsi="Times New Roman" w:cs="Times New Roman"/>
          <w:sz w:val="28"/>
        </w:rPr>
        <w:t xml:space="preserve">, </w:t>
      </w:r>
      <w:r w:rsidR="00662146">
        <w:rPr>
          <w:rFonts w:ascii="Times New Roman" w:hAnsi="Times New Roman" w:cs="Times New Roman"/>
          <w:sz w:val="28"/>
        </w:rPr>
        <w:t xml:space="preserve">визначають свої спільні та відмінні погляди на конкретну ситуацію, опрацьовують </w:t>
      </w:r>
      <w:r w:rsidR="00802CC9" w:rsidRPr="006A7296">
        <w:rPr>
          <w:rFonts w:ascii="Times New Roman" w:hAnsi="Times New Roman" w:cs="Times New Roman"/>
          <w:sz w:val="28"/>
        </w:rPr>
        <w:t>можливості альтернативного вирішення спору та здійснюють пошук компромісів для укладення угоди</w:t>
      </w:r>
      <w:r w:rsidR="00802CC9">
        <w:rPr>
          <w:rFonts w:ascii="Times New Roman" w:hAnsi="Times New Roman" w:cs="Times New Roman"/>
          <w:sz w:val="28"/>
        </w:rPr>
        <w:t xml:space="preserve"> про вирішення власного спору [</w:t>
      </w:r>
      <w:r w:rsidR="00424AB6">
        <w:rPr>
          <w:rFonts w:ascii="Times New Roman" w:hAnsi="Times New Roman" w:cs="Times New Roman"/>
          <w:sz w:val="28"/>
        </w:rPr>
        <w:t>3, с.</w:t>
      </w:r>
      <w:r w:rsidR="00B337A0">
        <w:rPr>
          <w:rFonts w:ascii="Times New Roman" w:hAnsi="Times New Roman" w:cs="Times New Roman"/>
          <w:sz w:val="28"/>
        </w:rPr>
        <w:t>337</w:t>
      </w:r>
      <w:r w:rsidR="00802CC9" w:rsidRPr="006A7296">
        <w:rPr>
          <w:rFonts w:ascii="Times New Roman" w:hAnsi="Times New Roman" w:cs="Times New Roman"/>
          <w:sz w:val="28"/>
        </w:rPr>
        <w:t xml:space="preserve">]. </w:t>
      </w:r>
    </w:p>
    <w:p w:rsidR="00662146" w:rsidRPr="00662146" w:rsidRDefault="00662146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Медіація, як доречно</w:t>
      </w:r>
      <w:r w:rsidRPr="006621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зазначила </w:t>
      </w:r>
      <w:r w:rsidRPr="00662146">
        <w:rPr>
          <w:rFonts w:ascii="Times New Roman" w:hAnsi="Times New Roman" w:cs="Times New Roman"/>
          <w:sz w:val="28"/>
        </w:rPr>
        <w:t xml:space="preserve">О. </w:t>
      </w:r>
      <w:proofErr w:type="spellStart"/>
      <w:r w:rsidRPr="00662146">
        <w:rPr>
          <w:rFonts w:ascii="Times New Roman" w:hAnsi="Times New Roman" w:cs="Times New Roman"/>
          <w:sz w:val="28"/>
        </w:rPr>
        <w:t>Кільдюшкіна</w:t>
      </w:r>
      <w:proofErr w:type="spellEnd"/>
      <w:r>
        <w:rPr>
          <w:rFonts w:ascii="Times New Roman" w:hAnsi="Times New Roman" w:cs="Times New Roman"/>
          <w:sz w:val="28"/>
        </w:rPr>
        <w:t xml:space="preserve">, є методом, що </w:t>
      </w:r>
      <w:r w:rsidRPr="00662146">
        <w:rPr>
          <w:rFonts w:ascii="Times New Roman" w:hAnsi="Times New Roman" w:cs="Times New Roman"/>
          <w:sz w:val="28"/>
        </w:rPr>
        <w:t xml:space="preserve">допомагає сторонам спору проаналізувати </w:t>
      </w:r>
      <w:r>
        <w:rPr>
          <w:rFonts w:ascii="Times New Roman" w:hAnsi="Times New Roman" w:cs="Times New Roman"/>
          <w:sz w:val="28"/>
        </w:rPr>
        <w:t xml:space="preserve">існуючу </w:t>
      </w:r>
      <w:r w:rsidRPr="00662146">
        <w:rPr>
          <w:rFonts w:ascii="Times New Roman" w:hAnsi="Times New Roman" w:cs="Times New Roman"/>
          <w:sz w:val="28"/>
        </w:rPr>
        <w:t xml:space="preserve">конфліктну ситуацію таким чином, щоб </w:t>
      </w:r>
      <w:r>
        <w:rPr>
          <w:rFonts w:ascii="Times New Roman" w:hAnsi="Times New Roman" w:cs="Times New Roman"/>
          <w:sz w:val="28"/>
        </w:rPr>
        <w:t>в подальшому змогти</w:t>
      </w:r>
      <w:r w:rsidRPr="00662146">
        <w:rPr>
          <w:rFonts w:ascii="Times New Roman" w:hAnsi="Times New Roman" w:cs="Times New Roman"/>
          <w:sz w:val="28"/>
        </w:rPr>
        <w:t xml:space="preserve"> самостійно </w:t>
      </w:r>
      <w:r>
        <w:rPr>
          <w:rFonts w:ascii="Times New Roman" w:hAnsi="Times New Roman" w:cs="Times New Roman"/>
          <w:sz w:val="28"/>
        </w:rPr>
        <w:t xml:space="preserve">визначити той варіант рішення, який задовольнятиме їхні законні інтереси. При цьому медіація являється </w:t>
      </w:r>
      <w:r w:rsidRPr="00662146">
        <w:rPr>
          <w:rFonts w:ascii="Times New Roman" w:hAnsi="Times New Roman" w:cs="Times New Roman"/>
          <w:sz w:val="28"/>
        </w:rPr>
        <w:t xml:space="preserve">універсальним засобом вирішення конфліктів, що </w:t>
      </w:r>
      <w:r>
        <w:rPr>
          <w:rFonts w:ascii="Times New Roman" w:hAnsi="Times New Roman" w:cs="Times New Roman"/>
          <w:sz w:val="28"/>
        </w:rPr>
        <w:t xml:space="preserve">може </w:t>
      </w:r>
      <w:r w:rsidRPr="00662146">
        <w:rPr>
          <w:rFonts w:ascii="Times New Roman" w:hAnsi="Times New Roman" w:cs="Times New Roman"/>
          <w:sz w:val="28"/>
        </w:rPr>
        <w:t>застосов</w:t>
      </w:r>
      <w:r>
        <w:rPr>
          <w:rFonts w:ascii="Times New Roman" w:hAnsi="Times New Roman" w:cs="Times New Roman"/>
          <w:sz w:val="28"/>
        </w:rPr>
        <w:t>уватись</w:t>
      </w:r>
      <w:r w:rsidRPr="00662146">
        <w:rPr>
          <w:rFonts w:ascii="Times New Roman" w:hAnsi="Times New Roman" w:cs="Times New Roman"/>
          <w:sz w:val="28"/>
        </w:rPr>
        <w:t xml:space="preserve"> у багатьох сферах, починаючи від сімейних суперечок, закінчуюч</w:t>
      </w:r>
      <w:r>
        <w:rPr>
          <w:rFonts w:ascii="Times New Roman" w:hAnsi="Times New Roman" w:cs="Times New Roman"/>
          <w:sz w:val="28"/>
        </w:rPr>
        <w:t xml:space="preserve">и конфліктами за участю громади чи навіть </w:t>
      </w:r>
      <w:r w:rsidRPr="0098268D">
        <w:rPr>
          <w:rFonts w:ascii="Times New Roman" w:hAnsi="Times New Roman" w:cs="Times New Roman"/>
          <w:sz w:val="28"/>
        </w:rPr>
        <w:t xml:space="preserve">держав </w:t>
      </w:r>
      <w:r w:rsidR="00424AB6" w:rsidRPr="0098268D">
        <w:rPr>
          <w:rFonts w:ascii="Times New Roman" w:hAnsi="Times New Roman" w:cs="Times New Roman"/>
          <w:sz w:val="28"/>
        </w:rPr>
        <w:t>[4</w:t>
      </w:r>
      <w:r w:rsidR="00CA5E92" w:rsidRPr="0098268D">
        <w:rPr>
          <w:rFonts w:ascii="Times New Roman" w:hAnsi="Times New Roman" w:cs="Times New Roman"/>
          <w:sz w:val="28"/>
        </w:rPr>
        <w:t>, с.280</w:t>
      </w:r>
      <w:r w:rsidRPr="0098268D">
        <w:rPr>
          <w:rFonts w:ascii="Times New Roman" w:hAnsi="Times New Roman" w:cs="Times New Roman"/>
          <w:sz w:val="28"/>
        </w:rPr>
        <w:t>].</w:t>
      </w:r>
      <w:r>
        <w:rPr>
          <w:rFonts w:ascii="Times New Roman" w:hAnsi="Times New Roman" w:cs="Times New Roman"/>
          <w:sz w:val="28"/>
        </w:rPr>
        <w:t xml:space="preserve"> </w:t>
      </w:r>
    </w:p>
    <w:p w:rsidR="00061AA4" w:rsidRDefault="00061AA4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61AA4">
        <w:rPr>
          <w:rFonts w:ascii="Times New Roman" w:hAnsi="Times New Roman" w:cs="Times New Roman"/>
          <w:sz w:val="28"/>
        </w:rPr>
        <w:t>Особливу уваг</w:t>
      </w:r>
      <w:r>
        <w:rPr>
          <w:rFonts w:ascii="Times New Roman" w:hAnsi="Times New Roman" w:cs="Times New Roman"/>
          <w:sz w:val="28"/>
        </w:rPr>
        <w:t>у варто звернути на Директиву №</w:t>
      </w:r>
      <w:r w:rsidRPr="00061AA4">
        <w:rPr>
          <w:rFonts w:ascii="Times New Roman" w:hAnsi="Times New Roman" w:cs="Times New Roman"/>
          <w:sz w:val="28"/>
        </w:rPr>
        <w:t xml:space="preserve">2008/52/ЄС Європейського парламенту і Ради про деякі аспекти посередництва (медіації) в цивільних та комерційних справах. Відповідно до </w:t>
      </w:r>
      <w:r>
        <w:rPr>
          <w:rFonts w:ascii="Times New Roman" w:hAnsi="Times New Roman" w:cs="Times New Roman"/>
          <w:sz w:val="28"/>
        </w:rPr>
        <w:t xml:space="preserve">її положень </w:t>
      </w:r>
      <w:r w:rsidRPr="00061AA4">
        <w:rPr>
          <w:rFonts w:ascii="Times New Roman" w:hAnsi="Times New Roman" w:cs="Times New Roman"/>
          <w:sz w:val="28"/>
        </w:rPr>
        <w:t>мед</w:t>
      </w:r>
      <w:r>
        <w:rPr>
          <w:rFonts w:ascii="Times New Roman" w:hAnsi="Times New Roman" w:cs="Times New Roman"/>
          <w:sz w:val="28"/>
        </w:rPr>
        <w:t>іацією є «організований процес</w:t>
      </w:r>
      <w:r w:rsidRPr="00061AA4">
        <w:rPr>
          <w:rFonts w:ascii="Times New Roman" w:hAnsi="Times New Roman" w:cs="Times New Roman"/>
          <w:sz w:val="28"/>
        </w:rPr>
        <w:t xml:space="preserve"> у якому дві або більше сторін намагаються добровільно досягнути вирішення свого сп</w:t>
      </w:r>
      <w:r w:rsidR="00424AB6">
        <w:rPr>
          <w:rFonts w:ascii="Times New Roman" w:hAnsi="Times New Roman" w:cs="Times New Roman"/>
          <w:sz w:val="28"/>
        </w:rPr>
        <w:t>ору за допомогою посередника» [5</w:t>
      </w:r>
      <w:r w:rsidRPr="00061AA4">
        <w:rPr>
          <w:rFonts w:ascii="Times New Roman" w:hAnsi="Times New Roman" w:cs="Times New Roman"/>
          <w:sz w:val="28"/>
        </w:rPr>
        <w:t xml:space="preserve">]. </w:t>
      </w:r>
      <w:r>
        <w:rPr>
          <w:rFonts w:ascii="Times New Roman" w:hAnsi="Times New Roman" w:cs="Times New Roman"/>
          <w:sz w:val="28"/>
        </w:rPr>
        <w:t>Ця дефініція є доволі універсальною</w:t>
      </w:r>
      <w:r w:rsidRPr="00061AA4">
        <w:rPr>
          <w:rFonts w:ascii="Times New Roman" w:hAnsi="Times New Roman" w:cs="Times New Roman"/>
          <w:sz w:val="28"/>
        </w:rPr>
        <w:t xml:space="preserve"> та </w:t>
      </w:r>
      <w:r>
        <w:rPr>
          <w:rFonts w:ascii="Times New Roman" w:hAnsi="Times New Roman" w:cs="Times New Roman"/>
          <w:sz w:val="28"/>
        </w:rPr>
        <w:t xml:space="preserve">покликана </w:t>
      </w:r>
      <w:r w:rsidRPr="00061AA4">
        <w:rPr>
          <w:rFonts w:ascii="Times New Roman" w:hAnsi="Times New Roman" w:cs="Times New Roman"/>
          <w:sz w:val="28"/>
        </w:rPr>
        <w:t>забезпечити однакове тлумачення медіації у різних країнах-членах ЄС з одночасним врахуванням особливостей законодавчого регул</w:t>
      </w:r>
      <w:r>
        <w:rPr>
          <w:rFonts w:ascii="Times New Roman" w:hAnsi="Times New Roman" w:cs="Times New Roman"/>
          <w:sz w:val="28"/>
        </w:rPr>
        <w:t xml:space="preserve">ювання та практики її застосування. </w:t>
      </w:r>
    </w:p>
    <w:p w:rsidR="00061AA4" w:rsidRPr="00061AA4" w:rsidRDefault="00061AA4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Застосування </w:t>
      </w:r>
      <w:r w:rsidRPr="006A7296">
        <w:rPr>
          <w:rFonts w:ascii="Times New Roman" w:hAnsi="Times New Roman" w:cs="Times New Roman"/>
          <w:sz w:val="28"/>
        </w:rPr>
        <w:t>медіації</w:t>
      </w:r>
      <w:r>
        <w:rPr>
          <w:rFonts w:ascii="Times New Roman" w:hAnsi="Times New Roman" w:cs="Times New Roman"/>
          <w:sz w:val="28"/>
        </w:rPr>
        <w:t xml:space="preserve"> на практиці має безліч переваг, зокрема: </w:t>
      </w:r>
      <w:r w:rsidRPr="00061AA4">
        <w:rPr>
          <w:rFonts w:ascii="Times New Roman" w:hAnsi="Times New Roman" w:cs="Times New Roman"/>
          <w:sz w:val="28"/>
        </w:rPr>
        <w:t>вимагає менших фінансових і часових затрат</w:t>
      </w:r>
      <w:r w:rsidR="00BE5725">
        <w:rPr>
          <w:rFonts w:ascii="Times New Roman" w:hAnsi="Times New Roman" w:cs="Times New Roman"/>
          <w:sz w:val="28"/>
        </w:rPr>
        <w:t>;</w:t>
      </w:r>
      <w:r w:rsidRPr="00061AA4">
        <w:rPr>
          <w:rFonts w:ascii="Times New Roman" w:hAnsi="Times New Roman" w:cs="Times New Roman"/>
          <w:sz w:val="28"/>
        </w:rPr>
        <w:t xml:space="preserve"> </w:t>
      </w:r>
      <w:r w:rsidR="00BE5725">
        <w:rPr>
          <w:rFonts w:ascii="Times New Roman" w:hAnsi="Times New Roman" w:cs="Times New Roman"/>
          <w:sz w:val="28"/>
        </w:rPr>
        <w:t xml:space="preserve">є конфіденційною процедурою; </w:t>
      </w:r>
      <w:r w:rsidRPr="006A7296">
        <w:rPr>
          <w:rFonts w:ascii="Times New Roman" w:hAnsi="Times New Roman" w:cs="Times New Roman"/>
          <w:sz w:val="28"/>
        </w:rPr>
        <w:t>участь у цьому процесі</w:t>
      </w:r>
      <w:r w:rsidR="00BE5725">
        <w:rPr>
          <w:rFonts w:ascii="Times New Roman" w:hAnsi="Times New Roman" w:cs="Times New Roman"/>
          <w:sz w:val="28"/>
        </w:rPr>
        <w:t xml:space="preserve"> є</w:t>
      </w:r>
      <w:r w:rsidR="00BE5725" w:rsidRPr="00BE5725">
        <w:rPr>
          <w:rFonts w:ascii="Times New Roman" w:hAnsi="Times New Roman" w:cs="Times New Roman"/>
          <w:sz w:val="28"/>
        </w:rPr>
        <w:t xml:space="preserve"> </w:t>
      </w:r>
      <w:r w:rsidR="006223E5">
        <w:rPr>
          <w:rFonts w:ascii="Times New Roman" w:hAnsi="Times New Roman" w:cs="Times New Roman"/>
          <w:sz w:val="28"/>
        </w:rPr>
        <w:t>добровільною</w:t>
      </w:r>
      <w:r w:rsidR="00BE5725">
        <w:rPr>
          <w:rFonts w:ascii="Times New Roman" w:hAnsi="Times New Roman" w:cs="Times New Roman"/>
          <w:sz w:val="28"/>
        </w:rPr>
        <w:t xml:space="preserve">, що надає можливість покинути </w:t>
      </w:r>
      <w:r w:rsidR="00BE5725" w:rsidRPr="006A7296">
        <w:rPr>
          <w:rFonts w:ascii="Times New Roman" w:hAnsi="Times New Roman" w:cs="Times New Roman"/>
          <w:sz w:val="28"/>
        </w:rPr>
        <w:t xml:space="preserve">стіл переговорів </w:t>
      </w:r>
      <w:r w:rsidR="00BE5725">
        <w:rPr>
          <w:rFonts w:ascii="Times New Roman" w:hAnsi="Times New Roman" w:cs="Times New Roman"/>
          <w:sz w:val="28"/>
        </w:rPr>
        <w:t>в будь-який час; рішення приймається учасниками</w:t>
      </w:r>
      <w:r w:rsidR="00BE5725" w:rsidRPr="00061AA4">
        <w:rPr>
          <w:rFonts w:ascii="Times New Roman" w:hAnsi="Times New Roman" w:cs="Times New Roman"/>
          <w:sz w:val="28"/>
        </w:rPr>
        <w:t xml:space="preserve"> спору</w:t>
      </w:r>
      <w:r w:rsidR="00BE5725">
        <w:rPr>
          <w:rFonts w:ascii="Times New Roman" w:hAnsi="Times New Roman" w:cs="Times New Roman"/>
          <w:sz w:val="28"/>
        </w:rPr>
        <w:t>, а не медіатором безпосередньо;</w:t>
      </w:r>
      <w:r w:rsidR="00BE5725" w:rsidRPr="00BE5725">
        <w:rPr>
          <w:rFonts w:ascii="Times New Roman" w:hAnsi="Times New Roman" w:cs="Times New Roman"/>
          <w:sz w:val="28"/>
        </w:rPr>
        <w:t xml:space="preserve"> </w:t>
      </w:r>
      <w:r w:rsidR="00BE5725">
        <w:rPr>
          <w:rFonts w:ascii="Times New Roman" w:hAnsi="Times New Roman" w:cs="Times New Roman"/>
          <w:sz w:val="28"/>
        </w:rPr>
        <w:t xml:space="preserve">цей </w:t>
      </w:r>
      <w:r w:rsidR="00BE5725" w:rsidRPr="006A7296">
        <w:rPr>
          <w:rFonts w:ascii="Times New Roman" w:hAnsi="Times New Roman" w:cs="Times New Roman"/>
          <w:sz w:val="28"/>
        </w:rPr>
        <w:t xml:space="preserve">процес </w:t>
      </w:r>
      <w:r w:rsidR="00BE5725">
        <w:rPr>
          <w:rFonts w:ascii="Times New Roman" w:hAnsi="Times New Roman" w:cs="Times New Roman"/>
          <w:sz w:val="28"/>
        </w:rPr>
        <w:t>організований на основі не протистояння і полягає у мирному вирішенні конфлікту.</w:t>
      </w:r>
      <w:r w:rsidR="00C54437">
        <w:rPr>
          <w:rFonts w:ascii="Times New Roman" w:hAnsi="Times New Roman" w:cs="Times New Roman"/>
          <w:sz w:val="28"/>
        </w:rPr>
        <w:t xml:space="preserve"> </w:t>
      </w:r>
      <w:r w:rsidR="00BE5725">
        <w:rPr>
          <w:rFonts w:ascii="Times New Roman" w:hAnsi="Times New Roman" w:cs="Times New Roman"/>
          <w:sz w:val="28"/>
        </w:rPr>
        <w:t>Хоч медіація і є за своєю суттю</w:t>
      </w:r>
      <w:r w:rsidR="00C54437">
        <w:rPr>
          <w:rFonts w:ascii="Times New Roman" w:hAnsi="Times New Roman" w:cs="Times New Roman"/>
          <w:sz w:val="28"/>
        </w:rPr>
        <w:t xml:space="preserve"> неформальною та</w:t>
      </w:r>
      <w:r w:rsidR="00BE5725" w:rsidRPr="00061AA4">
        <w:rPr>
          <w:rFonts w:ascii="Times New Roman" w:hAnsi="Times New Roman" w:cs="Times New Roman"/>
          <w:sz w:val="28"/>
        </w:rPr>
        <w:t xml:space="preserve"> добровільною процедурою</w:t>
      </w:r>
      <w:r w:rsidR="00C54437">
        <w:rPr>
          <w:rFonts w:ascii="Times New Roman" w:hAnsi="Times New Roman" w:cs="Times New Roman"/>
          <w:sz w:val="28"/>
        </w:rPr>
        <w:t>, але</w:t>
      </w:r>
      <w:r w:rsidR="00BE5725">
        <w:rPr>
          <w:rFonts w:ascii="Times New Roman" w:hAnsi="Times New Roman" w:cs="Times New Roman"/>
          <w:sz w:val="28"/>
        </w:rPr>
        <w:t xml:space="preserve"> вона призводить до чудових результатів.</w:t>
      </w:r>
    </w:p>
    <w:p w:rsidR="00C54437" w:rsidRPr="00C54437" w:rsidRDefault="00C54437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Незважаючи на всі позитивні сторони медіації, на сьогодні ЦПК України </w:t>
      </w:r>
      <w:r w:rsidRPr="00C54437">
        <w:rPr>
          <w:rFonts w:ascii="Times New Roman" w:hAnsi="Times New Roman" w:cs="Times New Roman"/>
          <w:sz w:val="28"/>
        </w:rPr>
        <w:t xml:space="preserve">не містить окремих норм, які б </w:t>
      </w:r>
      <w:r>
        <w:rPr>
          <w:rFonts w:ascii="Times New Roman" w:hAnsi="Times New Roman" w:cs="Times New Roman"/>
          <w:sz w:val="28"/>
        </w:rPr>
        <w:t xml:space="preserve">чітко регламентували порядок проведення цієї процедури. </w:t>
      </w:r>
      <w:r w:rsidR="002906FC">
        <w:rPr>
          <w:rFonts w:ascii="Times New Roman" w:hAnsi="Times New Roman" w:cs="Times New Roman"/>
          <w:sz w:val="28"/>
        </w:rPr>
        <w:t xml:space="preserve">Відсутній також і окремий нормативно-правовий акт, який би зміг прояснити суть </w:t>
      </w:r>
      <w:r w:rsidR="002906FC" w:rsidRPr="002906FC">
        <w:rPr>
          <w:rFonts w:ascii="Times New Roman" w:hAnsi="Times New Roman" w:cs="Times New Roman"/>
          <w:sz w:val="28"/>
        </w:rPr>
        <w:t>альтерн</w:t>
      </w:r>
      <w:r w:rsidR="002906FC">
        <w:rPr>
          <w:rFonts w:ascii="Times New Roman" w:hAnsi="Times New Roman" w:cs="Times New Roman"/>
          <w:sz w:val="28"/>
        </w:rPr>
        <w:t>ативних методів</w:t>
      </w:r>
      <w:r w:rsidR="002906FC" w:rsidRPr="002906FC">
        <w:rPr>
          <w:rFonts w:ascii="Times New Roman" w:hAnsi="Times New Roman" w:cs="Times New Roman"/>
          <w:sz w:val="28"/>
        </w:rPr>
        <w:t xml:space="preserve"> вирішення спору</w:t>
      </w:r>
      <w:r w:rsidR="002906FC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Проте проаналізувавши судову практику, можливо дійти до висновку, що вона широко застосовується при вирішенні сімейних спорів задля доведення учасниками власних намірів</w:t>
      </w:r>
      <w:r w:rsidR="00424AB6">
        <w:rPr>
          <w:rFonts w:ascii="Times New Roman" w:hAnsi="Times New Roman" w:cs="Times New Roman"/>
          <w:sz w:val="28"/>
        </w:rPr>
        <w:t>.</w:t>
      </w:r>
    </w:p>
    <w:p w:rsidR="00C54437" w:rsidRPr="00C54437" w:rsidRDefault="00C54437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4437">
        <w:rPr>
          <w:rFonts w:ascii="Times New Roman" w:hAnsi="Times New Roman" w:cs="Times New Roman"/>
          <w:sz w:val="28"/>
        </w:rPr>
        <w:t xml:space="preserve">Про класичну модель медіації в ЦПК України згадується лише один </w:t>
      </w:r>
      <w:r w:rsidR="00061616">
        <w:rPr>
          <w:rFonts w:ascii="Times New Roman" w:hAnsi="Times New Roman" w:cs="Times New Roman"/>
          <w:sz w:val="28"/>
        </w:rPr>
        <w:t>раз.  П. 2 ч. 1 ст. 70 передбачає те, що</w:t>
      </w:r>
      <w:r w:rsidRPr="00C54437">
        <w:rPr>
          <w:rFonts w:ascii="Times New Roman" w:hAnsi="Times New Roman" w:cs="Times New Roman"/>
          <w:sz w:val="28"/>
        </w:rPr>
        <w:t xml:space="preserve"> </w:t>
      </w:r>
      <w:r w:rsidR="00061616">
        <w:rPr>
          <w:rFonts w:ascii="Times New Roman" w:hAnsi="Times New Roman" w:cs="Times New Roman"/>
          <w:sz w:val="28"/>
        </w:rPr>
        <w:t xml:space="preserve">особи, </w:t>
      </w:r>
      <w:r w:rsidR="00061616" w:rsidRPr="00C54437">
        <w:rPr>
          <w:rFonts w:ascii="Times New Roman" w:hAnsi="Times New Roman" w:cs="Times New Roman"/>
          <w:sz w:val="28"/>
        </w:rPr>
        <w:t>які за законом зобов’язані зберігати в таємниці відомості, що були довірені їм у зв’язку з наданням</w:t>
      </w:r>
      <w:r w:rsidR="00061616" w:rsidRPr="00061616">
        <w:rPr>
          <w:rFonts w:ascii="Times New Roman" w:hAnsi="Times New Roman" w:cs="Times New Roman"/>
          <w:sz w:val="28"/>
        </w:rPr>
        <w:t xml:space="preserve"> </w:t>
      </w:r>
      <w:r w:rsidR="00061616" w:rsidRPr="00C54437">
        <w:rPr>
          <w:rFonts w:ascii="Times New Roman" w:hAnsi="Times New Roman" w:cs="Times New Roman"/>
          <w:sz w:val="28"/>
        </w:rPr>
        <w:t>послуг посередництва (медіації) під час проведення позасудового врегулювання спору</w:t>
      </w:r>
      <w:r w:rsidR="00061616">
        <w:rPr>
          <w:rFonts w:ascii="Times New Roman" w:hAnsi="Times New Roman" w:cs="Times New Roman"/>
          <w:sz w:val="28"/>
        </w:rPr>
        <w:t xml:space="preserve"> не підлягають допиту як свідки. </w:t>
      </w:r>
      <w:r w:rsidRPr="00C54437">
        <w:rPr>
          <w:rFonts w:ascii="Times New Roman" w:hAnsi="Times New Roman" w:cs="Times New Roman"/>
          <w:sz w:val="28"/>
        </w:rPr>
        <w:t>Тобто фактично</w:t>
      </w:r>
      <w:r w:rsidR="00061616">
        <w:rPr>
          <w:rFonts w:ascii="Times New Roman" w:hAnsi="Times New Roman" w:cs="Times New Roman"/>
          <w:sz w:val="28"/>
        </w:rPr>
        <w:t xml:space="preserve"> ця норма закріплює лише </w:t>
      </w:r>
      <w:r w:rsidRPr="00C54437">
        <w:rPr>
          <w:rFonts w:ascii="Times New Roman" w:hAnsi="Times New Roman" w:cs="Times New Roman"/>
          <w:sz w:val="28"/>
        </w:rPr>
        <w:t>конфіденційний характер і</w:t>
      </w:r>
      <w:r w:rsidR="00061616">
        <w:rPr>
          <w:rFonts w:ascii="Times New Roman" w:hAnsi="Times New Roman" w:cs="Times New Roman"/>
          <w:sz w:val="28"/>
        </w:rPr>
        <w:t xml:space="preserve">нформації, отриманої медіатором </w:t>
      </w:r>
      <w:r w:rsidRPr="00C54437">
        <w:rPr>
          <w:rFonts w:ascii="Times New Roman" w:hAnsi="Times New Roman" w:cs="Times New Roman"/>
          <w:sz w:val="28"/>
        </w:rPr>
        <w:t>у процесі проведення позасудового врегулювання спору</w:t>
      </w:r>
      <w:r w:rsidR="00424AB6">
        <w:rPr>
          <w:rFonts w:ascii="Times New Roman" w:hAnsi="Times New Roman" w:cs="Times New Roman"/>
          <w:sz w:val="28"/>
        </w:rPr>
        <w:t xml:space="preserve"> [6]</w:t>
      </w:r>
      <w:r w:rsidRPr="00C54437">
        <w:rPr>
          <w:rFonts w:ascii="Times New Roman" w:hAnsi="Times New Roman" w:cs="Times New Roman"/>
          <w:sz w:val="28"/>
        </w:rPr>
        <w:t xml:space="preserve">. </w:t>
      </w:r>
    </w:p>
    <w:p w:rsidR="005835C9" w:rsidRDefault="00796111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96111">
        <w:rPr>
          <w:rFonts w:ascii="Times New Roman" w:hAnsi="Times New Roman" w:cs="Times New Roman"/>
          <w:sz w:val="28"/>
        </w:rPr>
        <w:t>Тісно пов’язаним з інститутом медіації є інститут вре</w:t>
      </w:r>
      <w:r w:rsidR="005835C9">
        <w:rPr>
          <w:rFonts w:ascii="Times New Roman" w:hAnsi="Times New Roman" w:cs="Times New Roman"/>
          <w:sz w:val="28"/>
        </w:rPr>
        <w:t>гулювання спору за участі судді, який законодавчо</w:t>
      </w:r>
      <w:r w:rsidRPr="00796111">
        <w:rPr>
          <w:rFonts w:ascii="Times New Roman" w:hAnsi="Times New Roman" w:cs="Times New Roman"/>
          <w:sz w:val="28"/>
        </w:rPr>
        <w:t xml:space="preserve"> </w:t>
      </w:r>
      <w:r w:rsidR="005835C9">
        <w:rPr>
          <w:rFonts w:ascii="Times New Roman" w:hAnsi="Times New Roman" w:cs="Times New Roman"/>
          <w:sz w:val="28"/>
        </w:rPr>
        <w:t xml:space="preserve">закріплений у ст. ст. 201-205 ЦПК України. Ці два способи </w:t>
      </w:r>
      <w:r w:rsidR="005835C9" w:rsidRPr="001804A7">
        <w:rPr>
          <w:rFonts w:ascii="Times New Roman" w:hAnsi="Times New Roman" w:cs="Times New Roman"/>
          <w:sz w:val="28"/>
        </w:rPr>
        <w:t>вирішення спору</w:t>
      </w:r>
      <w:r w:rsidR="005835C9">
        <w:rPr>
          <w:rFonts w:ascii="Times New Roman" w:hAnsi="Times New Roman" w:cs="Times New Roman"/>
          <w:sz w:val="28"/>
        </w:rPr>
        <w:t xml:space="preserve"> досить часто плутають між собою, вважаючи їх ідентичними, але це не правильно. Оскільки в</w:t>
      </w:r>
      <w:r w:rsidR="00DA12B9" w:rsidRPr="00DA12B9">
        <w:rPr>
          <w:rFonts w:ascii="Times New Roman" w:hAnsi="Times New Roman" w:cs="Times New Roman"/>
          <w:sz w:val="28"/>
        </w:rPr>
        <w:t xml:space="preserve">регулювання спору за участю судді можливе </w:t>
      </w:r>
      <w:r w:rsidR="005835C9" w:rsidRPr="00DA12B9">
        <w:rPr>
          <w:rFonts w:ascii="Times New Roman" w:hAnsi="Times New Roman" w:cs="Times New Roman"/>
          <w:sz w:val="28"/>
        </w:rPr>
        <w:t xml:space="preserve">за згодою сторін </w:t>
      </w:r>
      <w:r w:rsidR="00DA12B9" w:rsidRPr="00DA12B9">
        <w:rPr>
          <w:rFonts w:ascii="Times New Roman" w:hAnsi="Times New Roman" w:cs="Times New Roman"/>
          <w:sz w:val="28"/>
        </w:rPr>
        <w:t>до початку розгляду справи по суті,</w:t>
      </w:r>
      <w:r w:rsidR="005835C9">
        <w:rPr>
          <w:rFonts w:ascii="Times New Roman" w:hAnsi="Times New Roman" w:cs="Times New Roman"/>
          <w:sz w:val="28"/>
        </w:rPr>
        <w:t xml:space="preserve"> протягом розумного </w:t>
      </w:r>
      <w:r w:rsidR="005835C9" w:rsidRPr="00DA12B9">
        <w:rPr>
          <w:rFonts w:ascii="Times New Roman" w:hAnsi="Times New Roman" w:cs="Times New Roman"/>
          <w:sz w:val="28"/>
        </w:rPr>
        <w:t>строку, але не більше тридцяти днів з дня постановлення ухвали про проведення врегулювання.</w:t>
      </w:r>
      <w:r w:rsidR="00584467">
        <w:rPr>
          <w:rFonts w:ascii="Times New Roman" w:hAnsi="Times New Roman" w:cs="Times New Roman"/>
          <w:sz w:val="28"/>
        </w:rPr>
        <w:t xml:space="preserve"> Крім цього проведення </w:t>
      </w:r>
      <w:r w:rsidR="005835C9">
        <w:rPr>
          <w:rFonts w:ascii="Times New Roman" w:hAnsi="Times New Roman" w:cs="Times New Roman"/>
          <w:sz w:val="28"/>
        </w:rPr>
        <w:t xml:space="preserve">цієї процедури </w:t>
      </w:r>
      <w:r w:rsidR="005835C9" w:rsidRPr="00DA12B9">
        <w:rPr>
          <w:rFonts w:ascii="Times New Roman" w:hAnsi="Times New Roman" w:cs="Times New Roman"/>
          <w:sz w:val="28"/>
        </w:rPr>
        <w:t>не допускається у разі</w:t>
      </w:r>
      <w:r w:rsidR="005835C9">
        <w:rPr>
          <w:rFonts w:ascii="Times New Roman" w:hAnsi="Times New Roman" w:cs="Times New Roman"/>
          <w:sz w:val="28"/>
        </w:rPr>
        <w:t xml:space="preserve"> вступу </w:t>
      </w:r>
      <w:r w:rsidR="005835C9" w:rsidRPr="00DA12B9">
        <w:rPr>
          <w:rFonts w:ascii="Times New Roman" w:hAnsi="Times New Roman" w:cs="Times New Roman"/>
          <w:sz w:val="28"/>
        </w:rPr>
        <w:t xml:space="preserve">у справу </w:t>
      </w:r>
      <w:r w:rsidR="005835C9">
        <w:rPr>
          <w:rFonts w:ascii="Times New Roman" w:hAnsi="Times New Roman" w:cs="Times New Roman"/>
          <w:sz w:val="28"/>
        </w:rPr>
        <w:t>третьої особи</w:t>
      </w:r>
      <w:r w:rsidR="005835C9" w:rsidRPr="00DA12B9">
        <w:rPr>
          <w:rFonts w:ascii="Times New Roman" w:hAnsi="Times New Roman" w:cs="Times New Roman"/>
          <w:sz w:val="28"/>
        </w:rPr>
        <w:t>, яка заявляє самост</w:t>
      </w:r>
      <w:r w:rsidR="005835C9">
        <w:rPr>
          <w:rFonts w:ascii="Times New Roman" w:hAnsi="Times New Roman" w:cs="Times New Roman"/>
          <w:sz w:val="28"/>
        </w:rPr>
        <w:t>ійні вимоги щодо предмета спору та, у разі повторного врегулювання цього самого спору.</w:t>
      </w:r>
      <w:r w:rsidR="00584467">
        <w:rPr>
          <w:rFonts w:ascii="Times New Roman" w:hAnsi="Times New Roman" w:cs="Times New Roman"/>
          <w:sz w:val="28"/>
        </w:rPr>
        <w:t xml:space="preserve"> Суддя</w:t>
      </w:r>
      <w:r w:rsidR="00584467" w:rsidRPr="00584467">
        <w:rPr>
          <w:rFonts w:ascii="Times New Roman" w:hAnsi="Times New Roman" w:cs="Times New Roman"/>
          <w:sz w:val="28"/>
        </w:rPr>
        <w:t xml:space="preserve"> </w:t>
      </w:r>
      <w:r w:rsidR="00584467">
        <w:rPr>
          <w:rFonts w:ascii="Times New Roman" w:hAnsi="Times New Roman" w:cs="Times New Roman"/>
          <w:sz w:val="28"/>
        </w:rPr>
        <w:t xml:space="preserve">вправі </w:t>
      </w:r>
      <w:r w:rsidR="00584467" w:rsidRPr="00584467">
        <w:rPr>
          <w:rFonts w:ascii="Times New Roman" w:hAnsi="Times New Roman" w:cs="Times New Roman"/>
          <w:sz w:val="28"/>
        </w:rPr>
        <w:t>пропонув</w:t>
      </w:r>
      <w:r w:rsidR="00584467">
        <w:rPr>
          <w:rFonts w:ascii="Times New Roman" w:hAnsi="Times New Roman" w:cs="Times New Roman"/>
          <w:sz w:val="28"/>
        </w:rPr>
        <w:t>ати сторонам можливі шляхи</w:t>
      </w:r>
      <w:r w:rsidR="00584467" w:rsidRPr="00584467">
        <w:rPr>
          <w:rFonts w:ascii="Times New Roman" w:hAnsi="Times New Roman" w:cs="Times New Roman"/>
          <w:sz w:val="28"/>
        </w:rPr>
        <w:t xml:space="preserve"> мирного врегулювання</w:t>
      </w:r>
      <w:r w:rsidR="00584467">
        <w:rPr>
          <w:rFonts w:ascii="Times New Roman" w:hAnsi="Times New Roman" w:cs="Times New Roman"/>
          <w:sz w:val="28"/>
        </w:rPr>
        <w:t>.</w:t>
      </w:r>
      <w:r w:rsidR="00584467" w:rsidRPr="00584467">
        <w:rPr>
          <w:rFonts w:ascii="Times New Roman" w:hAnsi="Times New Roman" w:cs="Times New Roman"/>
          <w:sz w:val="28"/>
        </w:rPr>
        <w:t xml:space="preserve"> </w:t>
      </w:r>
      <w:r w:rsidR="00584467">
        <w:rPr>
          <w:rFonts w:ascii="Times New Roman" w:hAnsi="Times New Roman" w:cs="Times New Roman"/>
          <w:sz w:val="28"/>
        </w:rPr>
        <w:t xml:space="preserve">Щодо медіації таких обмежень та повноважень не передбачено. Також цим </w:t>
      </w:r>
      <w:r w:rsidR="00584467" w:rsidRPr="00584467">
        <w:rPr>
          <w:rFonts w:ascii="Times New Roman" w:hAnsi="Times New Roman" w:cs="Times New Roman"/>
          <w:sz w:val="28"/>
        </w:rPr>
        <w:t>альтерн</w:t>
      </w:r>
      <w:r w:rsidR="00584467">
        <w:rPr>
          <w:rFonts w:ascii="Times New Roman" w:hAnsi="Times New Roman" w:cs="Times New Roman"/>
          <w:sz w:val="28"/>
        </w:rPr>
        <w:t>ативним методам</w:t>
      </w:r>
      <w:r w:rsidR="00584467" w:rsidRPr="00584467">
        <w:rPr>
          <w:rFonts w:ascii="Times New Roman" w:hAnsi="Times New Roman" w:cs="Times New Roman"/>
          <w:sz w:val="28"/>
        </w:rPr>
        <w:t xml:space="preserve"> вирішення спору</w:t>
      </w:r>
      <w:r w:rsidR="00584467">
        <w:rPr>
          <w:rFonts w:ascii="Times New Roman" w:hAnsi="Times New Roman" w:cs="Times New Roman"/>
          <w:sz w:val="28"/>
        </w:rPr>
        <w:t xml:space="preserve"> притаманні різні способи їх припинення.</w:t>
      </w:r>
    </w:p>
    <w:p w:rsidR="00C54437" w:rsidRDefault="00584467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Ці факти дають підстави вважати, що </w:t>
      </w:r>
      <w:r w:rsidRPr="00DA12B9">
        <w:rPr>
          <w:rFonts w:ascii="Times New Roman" w:hAnsi="Times New Roman" w:cs="Times New Roman"/>
          <w:sz w:val="28"/>
        </w:rPr>
        <w:t>про</w:t>
      </w:r>
      <w:r>
        <w:rPr>
          <w:rFonts w:ascii="Times New Roman" w:hAnsi="Times New Roman" w:cs="Times New Roman"/>
          <w:sz w:val="28"/>
        </w:rPr>
        <w:t>цедура</w:t>
      </w:r>
      <w:r w:rsidRPr="00DA12B9">
        <w:rPr>
          <w:rFonts w:ascii="Times New Roman" w:hAnsi="Times New Roman" w:cs="Times New Roman"/>
          <w:sz w:val="28"/>
        </w:rPr>
        <w:t xml:space="preserve"> врегулювання спору за участю судді</w:t>
      </w:r>
      <w:r>
        <w:rPr>
          <w:rFonts w:ascii="Times New Roman" w:hAnsi="Times New Roman" w:cs="Times New Roman"/>
          <w:sz w:val="28"/>
        </w:rPr>
        <w:t xml:space="preserve"> </w:t>
      </w:r>
      <w:r w:rsidR="00DA12B9" w:rsidRPr="00DA12B9">
        <w:rPr>
          <w:rFonts w:ascii="Times New Roman" w:hAnsi="Times New Roman" w:cs="Times New Roman"/>
          <w:sz w:val="28"/>
        </w:rPr>
        <w:t>не відповідає</w:t>
      </w:r>
      <w:r w:rsidR="00DA12B9">
        <w:rPr>
          <w:rFonts w:ascii="Times New Roman" w:hAnsi="Times New Roman" w:cs="Times New Roman"/>
          <w:sz w:val="28"/>
        </w:rPr>
        <w:t xml:space="preserve"> </w:t>
      </w:r>
      <w:r w:rsidR="00DA12B9" w:rsidRPr="00DA12B9">
        <w:rPr>
          <w:rFonts w:ascii="Times New Roman" w:hAnsi="Times New Roman" w:cs="Times New Roman"/>
          <w:sz w:val="28"/>
        </w:rPr>
        <w:t xml:space="preserve">природі та сутності медіації, а </w:t>
      </w:r>
      <w:r>
        <w:rPr>
          <w:rFonts w:ascii="Times New Roman" w:hAnsi="Times New Roman" w:cs="Times New Roman"/>
          <w:sz w:val="28"/>
        </w:rPr>
        <w:t>швидше</w:t>
      </w:r>
      <w:r w:rsidR="00423F49">
        <w:rPr>
          <w:rFonts w:ascii="Times New Roman" w:hAnsi="Times New Roman" w:cs="Times New Roman"/>
          <w:sz w:val="28"/>
        </w:rPr>
        <w:t xml:space="preserve"> подібна</w:t>
      </w:r>
      <w:r w:rsidR="00DA12B9" w:rsidRPr="00DA12B9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DA12B9" w:rsidRPr="00DA12B9">
        <w:rPr>
          <w:rFonts w:ascii="Times New Roman" w:hAnsi="Times New Roman" w:cs="Times New Roman"/>
          <w:sz w:val="28"/>
        </w:rPr>
        <w:t>консиліації</w:t>
      </w:r>
      <w:proofErr w:type="spellEnd"/>
      <w:r w:rsidR="00DA12B9" w:rsidRPr="00DA12B9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за якої</w:t>
      </w:r>
      <w:r w:rsidR="00DA12B9" w:rsidRPr="00DA12B9">
        <w:rPr>
          <w:rFonts w:ascii="Times New Roman" w:hAnsi="Times New Roman" w:cs="Times New Roman"/>
          <w:sz w:val="28"/>
        </w:rPr>
        <w:t xml:space="preserve"> справа передається </w:t>
      </w:r>
      <w:proofErr w:type="spellStart"/>
      <w:r w:rsidR="00DA12B9" w:rsidRPr="00DA12B9">
        <w:rPr>
          <w:rFonts w:ascii="Times New Roman" w:hAnsi="Times New Roman" w:cs="Times New Roman"/>
          <w:sz w:val="28"/>
        </w:rPr>
        <w:t>консиліатору</w:t>
      </w:r>
      <w:proofErr w:type="spellEnd"/>
      <w:r w:rsidR="00DA12B9" w:rsidRPr="00DA12B9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призначеному за згодою </w:t>
      </w:r>
      <w:r>
        <w:rPr>
          <w:rFonts w:ascii="Times New Roman" w:hAnsi="Times New Roman" w:cs="Times New Roman"/>
          <w:sz w:val="28"/>
        </w:rPr>
        <w:lastRenderedPageBreak/>
        <w:t>сторін, задля надання сторонам конкретних пропозицій</w:t>
      </w:r>
      <w:r w:rsidRPr="00DA12B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щодо врегулювання </w:t>
      </w:r>
      <w:r w:rsidRPr="00E36A26">
        <w:rPr>
          <w:rFonts w:ascii="Times New Roman" w:hAnsi="Times New Roman" w:cs="Times New Roman"/>
          <w:sz w:val="28"/>
        </w:rPr>
        <w:t xml:space="preserve">спору </w:t>
      </w:r>
      <w:r w:rsidR="00424AB6" w:rsidRPr="00E36A26">
        <w:rPr>
          <w:rFonts w:ascii="Times New Roman" w:hAnsi="Times New Roman" w:cs="Times New Roman"/>
          <w:sz w:val="28"/>
        </w:rPr>
        <w:t>[7</w:t>
      </w:r>
      <w:r w:rsidR="00E36A26" w:rsidRPr="00E36A26">
        <w:rPr>
          <w:rFonts w:ascii="Times New Roman" w:hAnsi="Times New Roman" w:cs="Times New Roman"/>
          <w:sz w:val="28"/>
        </w:rPr>
        <w:t>, с.198-199</w:t>
      </w:r>
      <w:r w:rsidR="00DA12B9" w:rsidRPr="00E36A26">
        <w:rPr>
          <w:rFonts w:ascii="Times New Roman" w:hAnsi="Times New Roman" w:cs="Times New Roman"/>
          <w:sz w:val="28"/>
        </w:rPr>
        <w:t>].</w:t>
      </w:r>
      <w:r w:rsidR="00DA12B9" w:rsidRPr="00DA12B9">
        <w:rPr>
          <w:rFonts w:ascii="Times New Roman" w:hAnsi="Times New Roman" w:cs="Times New Roman"/>
          <w:sz w:val="28"/>
        </w:rPr>
        <w:t xml:space="preserve"> </w:t>
      </w:r>
      <w:r w:rsidR="00423F49">
        <w:rPr>
          <w:rFonts w:ascii="Times New Roman" w:hAnsi="Times New Roman" w:cs="Times New Roman"/>
          <w:sz w:val="28"/>
        </w:rPr>
        <w:t>При цьому, в</w:t>
      </w:r>
      <w:r w:rsidR="00423F49" w:rsidRPr="00423F49">
        <w:rPr>
          <w:rFonts w:ascii="Times New Roman" w:hAnsi="Times New Roman" w:cs="Times New Roman"/>
          <w:sz w:val="28"/>
        </w:rPr>
        <w:t>ажко говорити й про незалежність судді в контексті принципів медіації, оскільки це особа з юридичною освітою, яка має певний досвід вирішення подібних спорів, і може спрогнозувати рішення та наслідки.</w:t>
      </w:r>
    </w:p>
    <w:p w:rsidR="00423F49" w:rsidRDefault="00552176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52176">
        <w:rPr>
          <w:rFonts w:ascii="Times New Roman" w:hAnsi="Times New Roman" w:cs="Times New Roman"/>
          <w:b/>
          <w:sz w:val="28"/>
        </w:rPr>
        <w:t>Висновки.</w:t>
      </w:r>
      <w:r w:rsidRPr="00552176">
        <w:rPr>
          <w:rFonts w:ascii="Times New Roman" w:hAnsi="Times New Roman" w:cs="Times New Roman"/>
          <w:sz w:val="28"/>
        </w:rPr>
        <w:t xml:space="preserve"> </w:t>
      </w:r>
      <w:r w:rsidR="003F5324" w:rsidRPr="003F5324">
        <w:rPr>
          <w:rFonts w:ascii="Times New Roman" w:hAnsi="Times New Roman" w:cs="Times New Roman"/>
          <w:sz w:val="28"/>
        </w:rPr>
        <w:t>Підсумовуючи вище викладене, варто зазначити, що медіація в Україні поки</w:t>
      </w:r>
      <w:r w:rsidR="00423F49">
        <w:rPr>
          <w:rFonts w:ascii="Times New Roman" w:hAnsi="Times New Roman" w:cs="Times New Roman"/>
          <w:sz w:val="28"/>
        </w:rPr>
        <w:t xml:space="preserve"> що</w:t>
      </w:r>
      <w:r w:rsidR="003F5324" w:rsidRPr="003F5324">
        <w:rPr>
          <w:rFonts w:ascii="Times New Roman" w:hAnsi="Times New Roman" w:cs="Times New Roman"/>
          <w:sz w:val="28"/>
        </w:rPr>
        <w:t xml:space="preserve"> не має нормативного підґрунтя, але на практиці сторони все частіше вдаються до цієї процедури</w:t>
      </w:r>
      <w:r w:rsidR="00423F49">
        <w:rPr>
          <w:rFonts w:ascii="Times New Roman" w:hAnsi="Times New Roman" w:cs="Times New Roman"/>
          <w:sz w:val="28"/>
        </w:rPr>
        <w:t>.</w:t>
      </w:r>
      <w:r w:rsidR="003F5324" w:rsidRPr="003F5324">
        <w:rPr>
          <w:rFonts w:ascii="Times New Roman" w:hAnsi="Times New Roman" w:cs="Times New Roman"/>
          <w:sz w:val="28"/>
        </w:rPr>
        <w:t xml:space="preserve"> </w:t>
      </w:r>
      <w:r w:rsidR="00423F49" w:rsidRPr="006A7296">
        <w:rPr>
          <w:rFonts w:ascii="Times New Roman" w:hAnsi="Times New Roman" w:cs="Times New Roman"/>
          <w:sz w:val="28"/>
        </w:rPr>
        <w:t xml:space="preserve">Звичайно, медіація не є панацеєю від усіх правових труднощів, однак </w:t>
      </w:r>
      <w:r w:rsidR="00423F49">
        <w:rPr>
          <w:rFonts w:ascii="Times New Roman" w:hAnsi="Times New Roman" w:cs="Times New Roman"/>
          <w:sz w:val="28"/>
        </w:rPr>
        <w:t xml:space="preserve">саме </w:t>
      </w:r>
      <w:r w:rsidR="00423F49" w:rsidRPr="006A7296">
        <w:rPr>
          <w:rFonts w:ascii="Times New Roman" w:hAnsi="Times New Roman" w:cs="Times New Roman"/>
          <w:sz w:val="28"/>
        </w:rPr>
        <w:t>вона сприяє порозумінню та конструктивному вирішенню спорів.</w:t>
      </w:r>
      <w:r w:rsidR="00423F49" w:rsidRPr="00423F49">
        <w:rPr>
          <w:rFonts w:ascii="Times New Roman" w:hAnsi="Times New Roman" w:cs="Times New Roman"/>
          <w:sz w:val="28"/>
        </w:rPr>
        <w:t xml:space="preserve"> </w:t>
      </w:r>
    </w:p>
    <w:p w:rsidR="00D41498" w:rsidRDefault="00423F49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A7296">
        <w:rPr>
          <w:rFonts w:ascii="Times New Roman" w:hAnsi="Times New Roman" w:cs="Times New Roman"/>
          <w:sz w:val="28"/>
        </w:rPr>
        <w:t>Для</w:t>
      </w:r>
      <w:r>
        <w:rPr>
          <w:rFonts w:ascii="Times New Roman" w:hAnsi="Times New Roman" w:cs="Times New Roman"/>
          <w:sz w:val="28"/>
        </w:rPr>
        <w:t xml:space="preserve"> того, щоб використовувати цей спосіб набагато ефективніше, беззаперечно, потрібно зробити більш доступнішою</w:t>
      </w:r>
      <w:r w:rsidRPr="006A7296">
        <w:rPr>
          <w:rFonts w:ascii="Times New Roman" w:hAnsi="Times New Roman" w:cs="Times New Roman"/>
          <w:sz w:val="28"/>
        </w:rPr>
        <w:t xml:space="preserve"> інформацію про медіацію: не потрібно зациклюватися на загальних рисах методу, а варто переходити до глибокого аналізу методології використання медіації, це надасть можливості розкрити потенціал медіації та закріпити її на законодавчому рівні.</w:t>
      </w:r>
    </w:p>
    <w:p w:rsidR="00D41498" w:rsidRPr="00423F49" w:rsidRDefault="00D41498" w:rsidP="005521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1498">
        <w:rPr>
          <w:rFonts w:ascii="Times New Roman" w:hAnsi="Times New Roman" w:cs="Times New Roman"/>
          <w:sz w:val="28"/>
        </w:rPr>
        <w:t>Прийняття Закону України «Про медіацію»</w:t>
      </w:r>
      <w:r w:rsidR="00423F4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423F49">
        <w:rPr>
          <w:rFonts w:ascii="Times New Roman" w:hAnsi="Times New Roman" w:cs="Times New Roman"/>
          <w:sz w:val="28"/>
        </w:rPr>
        <w:t>проєкт</w:t>
      </w:r>
      <w:proofErr w:type="spellEnd"/>
      <w:r w:rsidR="00423F49">
        <w:rPr>
          <w:rFonts w:ascii="Times New Roman" w:hAnsi="Times New Roman" w:cs="Times New Roman"/>
          <w:sz w:val="28"/>
        </w:rPr>
        <w:t xml:space="preserve"> якого перебуває на розгляді у Верховній Раді України</w:t>
      </w:r>
      <w:r w:rsidR="00D4149A">
        <w:rPr>
          <w:rFonts w:ascii="Times New Roman" w:hAnsi="Times New Roman" w:cs="Times New Roman"/>
          <w:sz w:val="28"/>
        </w:rPr>
        <w:t xml:space="preserve"> [8]</w:t>
      </w:r>
      <w:r w:rsidR="00423F49">
        <w:rPr>
          <w:rFonts w:ascii="Times New Roman" w:hAnsi="Times New Roman" w:cs="Times New Roman"/>
          <w:sz w:val="28"/>
        </w:rPr>
        <w:t>,</w:t>
      </w:r>
      <w:r w:rsidR="00D4149A">
        <w:rPr>
          <w:rFonts w:ascii="Times New Roman" w:hAnsi="Times New Roman" w:cs="Times New Roman"/>
          <w:sz w:val="28"/>
        </w:rPr>
        <w:t xml:space="preserve"> </w:t>
      </w:r>
      <w:r w:rsidRPr="00D41498">
        <w:rPr>
          <w:rFonts w:ascii="Times New Roman" w:hAnsi="Times New Roman" w:cs="Times New Roman"/>
          <w:sz w:val="28"/>
        </w:rPr>
        <w:t xml:space="preserve"> </w:t>
      </w:r>
      <w:r w:rsidR="00423F49">
        <w:rPr>
          <w:rFonts w:ascii="Times New Roman" w:hAnsi="Times New Roman" w:cs="Times New Roman"/>
          <w:sz w:val="28"/>
        </w:rPr>
        <w:t>відіграє</w:t>
      </w:r>
      <w:r w:rsidRPr="00D41498">
        <w:rPr>
          <w:rFonts w:ascii="Times New Roman" w:hAnsi="Times New Roman" w:cs="Times New Roman"/>
          <w:sz w:val="28"/>
        </w:rPr>
        <w:t xml:space="preserve"> важливу роль в розвитку медіації в</w:t>
      </w:r>
      <w:r w:rsidR="00423F49">
        <w:rPr>
          <w:rFonts w:ascii="Times New Roman" w:hAnsi="Times New Roman" w:cs="Times New Roman"/>
          <w:sz w:val="28"/>
        </w:rPr>
        <w:t xml:space="preserve"> нашій державі. Оскільки, буде чітко закріплено </w:t>
      </w:r>
      <w:r w:rsidR="00423F49" w:rsidRPr="00D41498">
        <w:rPr>
          <w:rFonts w:ascii="Times New Roman" w:hAnsi="Times New Roman" w:cs="Times New Roman"/>
          <w:sz w:val="28"/>
        </w:rPr>
        <w:t>основні поняття,</w:t>
      </w:r>
      <w:r w:rsidR="00423F49" w:rsidRPr="00423F49">
        <w:rPr>
          <w:rFonts w:ascii="Times New Roman" w:hAnsi="Times New Roman" w:cs="Times New Roman"/>
          <w:sz w:val="28"/>
        </w:rPr>
        <w:t xml:space="preserve"> </w:t>
      </w:r>
      <w:r w:rsidR="00423F49" w:rsidRPr="00D41498">
        <w:rPr>
          <w:rFonts w:ascii="Times New Roman" w:hAnsi="Times New Roman" w:cs="Times New Roman"/>
          <w:sz w:val="28"/>
        </w:rPr>
        <w:t>принципи</w:t>
      </w:r>
      <w:r w:rsidR="00423F49">
        <w:rPr>
          <w:rFonts w:ascii="Times New Roman" w:hAnsi="Times New Roman" w:cs="Times New Roman"/>
          <w:sz w:val="28"/>
        </w:rPr>
        <w:t xml:space="preserve">, вимоги до медіатора, права і обов’язки учасників, </w:t>
      </w:r>
      <w:r w:rsidRPr="00D41498">
        <w:rPr>
          <w:rFonts w:ascii="Times New Roman" w:hAnsi="Times New Roman" w:cs="Times New Roman"/>
          <w:sz w:val="28"/>
        </w:rPr>
        <w:t>відповідальність, порядок проведення і припинення проце</w:t>
      </w:r>
      <w:r w:rsidR="00423F49">
        <w:rPr>
          <w:rFonts w:ascii="Times New Roman" w:hAnsi="Times New Roman" w:cs="Times New Roman"/>
          <w:sz w:val="28"/>
        </w:rPr>
        <w:t xml:space="preserve">су. </w:t>
      </w:r>
      <w:r w:rsidR="00B509A9">
        <w:rPr>
          <w:rFonts w:ascii="Times New Roman" w:hAnsi="Times New Roman" w:cs="Times New Roman"/>
          <w:sz w:val="28"/>
        </w:rPr>
        <w:t xml:space="preserve">Це </w:t>
      </w:r>
      <w:r w:rsidRPr="00D41498">
        <w:rPr>
          <w:rFonts w:ascii="Times New Roman" w:hAnsi="Times New Roman" w:cs="Times New Roman"/>
          <w:sz w:val="28"/>
        </w:rPr>
        <w:t>може збільшитися кількість використання медіації, адже основні положен</w:t>
      </w:r>
      <w:r w:rsidR="00B509A9">
        <w:rPr>
          <w:rFonts w:ascii="Times New Roman" w:hAnsi="Times New Roman" w:cs="Times New Roman"/>
          <w:sz w:val="28"/>
        </w:rPr>
        <w:t xml:space="preserve">ня будуть врегульовані законом і </w:t>
      </w:r>
      <w:r w:rsidRPr="00D41498">
        <w:rPr>
          <w:rFonts w:ascii="Times New Roman" w:hAnsi="Times New Roman" w:cs="Times New Roman"/>
          <w:sz w:val="28"/>
        </w:rPr>
        <w:t xml:space="preserve">сторони будуть менше побоюватися її використання. </w:t>
      </w:r>
    </w:p>
    <w:p w:rsidR="00424AB6" w:rsidRDefault="00424AB6" w:rsidP="00AA30B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D41498" w:rsidRPr="00424AB6" w:rsidRDefault="008C5BF5" w:rsidP="008C5B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</w:t>
      </w:r>
      <w:r w:rsidR="00B509A9" w:rsidRPr="00424AB6">
        <w:rPr>
          <w:rFonts w:ascii="Times New Roman" w:hAnsi="Times New Roman" w:cs="Times New Roman"/>
          <w:b/>
          <w:sz w:val="28"/>
        </w:rPr>
        <w:t>ітература:</w:t>
      </w:r>
    </w:p>
    <w:p w:rsidR="00081628" w:rsidRDefault="00A02386" w:rsidP="0008162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A02386">
        <w:rPr>
          <w:rFonts w:ascii="Times New Roman" w:hAnsi="Times New Roman" w:cs="Times New Roman"/>
          <w:sz w:val="28"/>
        </w:rPr>
        <w:t>Малишко І.</w:t>
      </w:r>
      <w:r>
        <w:rPr>
          <w:rFonts w:ascii="Times New Roman" w:hAnsi="Times New Roman" w:cs="Times New Roman"/>
          <w:sz w:val="28"/>
        </w:rPr>
        <w:t xml:space="preserve"> </w:t>
      </w:r>
      <w:r w:rsidRPr="00A02386">
        <w:rPr>
          <w:rFonts w:ascii="Times New Roman" w:hAnsi="Times New Roman" w:cs="Times New Roman"/>
          <w:sz w:val="28"/>
        </w:rPr>
        <w:t>В.</w:t>
      </w:r>
      <w:r>
        <w:rPr>
          <w:rFonts w:ascii="Times New Roman" w:hAnsi="Times New Roman" w:cs="Times New Roman"/>
          <w:sz w:val="28"/>
        </w:rPr>
        <w:t xml:space="preserve"> М</w:t>
      </w:r>
      <w:r w:rsidRPr="00A02386">
        <w:rPr>
          <w:rFonts w:ascii="Times New Roman" w:hAnsi="Times New Roman" w:cs="Times New Roman"/>
          <w:sz w:val="28"/>
        </w:rPr>
        <w:t>едіація, як один із способів вирішення конфліктів</w:t>
      </w:r>
      <w:r>
        <w:rPr>
          <w:rFonts w:ascii="Times New Roman" w:hAnsi="Times New Roman" w:cs="Times New Roman"/>
          <w:sz w:val="28"/>
        </w:rPr>
        <w:t>.</w:t>
      </w:r>
      <w:r w:rsidRPr="00A02386">
        <w:t xml:space="preserve"> </w:t>
      </w:r>
      <w:r>
        <w:t xml:space="preserve"> </w:t>
      </w:r>
      <w:r w:rsidRPr="00A02386">
        <w:rPr>
          <w:rFonts w:ascii="Times New Roman" w:hAnsi="Times New Roman" w:cs="Times New Roman"/>
          <w:sz w:val="28"/>
        </w:rPr>
        <w:t xml:space="preserve">Аграрна освіта та наука: досягнення, роль, фактори росту. </w:t>
      </w:r>
      <w:r w:rsidRPr="006223E5">
        <w:rPr>
          <w:rFonts w:ascii="Times New Roman" w:hAnsi="Times New Roman" w:cs="Times New Roman"/>
          <w:i/>
          <w:sz w:val="28"/>
        </w:rPr>
        <w:t>Інноваційні психолого-педагогічні, лінгвістичні та правові засади аграрної науки в умовах міжкультурної аграрної комунікації. Матеріали Міжнародної науково-практичної конференції 30 жовтня.</w:t>
      </w:r>
      <w:r w:rsidRPr="00A02386">
        <w:rPr>
          <w:rFonts w:ascii="Times New Roman" w:hAnsi="Times New Roman" w:cs="Times New Roman"/>
          <w:sz w:val="28"/>
        </w:rPr>
        <w:t xml:space="preserve"> Білоцерківський НАУ, 2020. </w:t>
      </w:r>
      <w:r>
        <w:rPr>
          <w:rFonts w:ascii="Times New Roman" w:hAnsi="Times New Roman" w:cs="Times New Roman"/>
          <w:sz w:val="28"/>
        </w:rPr>
        <w:t xml:space="preserve"> С. 57-59.</w:t>
      </w:r>
      <w:r w:rsidR="0098268D">
        <w:rPr>
          <w:rFonts w:ascii="Times New Roman" w:hAnsi="Times New Roman" w:cs="Times New Roman"/>
          <w:sz w:val="28"/>
        </w:rPr>
        <w:t xml:space="preserve"> </w:t>
      </w:r>
    </w:p>
    <w:p w:rsidR="00B509A9" w:rsidRPr="00081628" w:rsidRDefault="0098268D" w:rsidP="0008162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81628">
        <w:rPr>
          <w:rFonts w:ascii="Times New Roman" w:hAnsi="Times New Roman" w:cs="Times New Roman"/>
          <w:sz w:val="28"/>
        </w:rPr>
        <w:lastRenderedPageBreak/>
        <w:t>URL</w:t>
      </w:r>
      <w:r w:rsidR="00A02386" w:rsidRPr="00081628">
        <w:rPr>
          <w:rFonts w:ascii="Times New Roman" w:hAnsi="Times New Roman" w:cs="Times New Roman"/>
          <w:sz w:val="28"/>
        </w:rPr>
        <w:t>:</w:t>
      </w:r>
      <w:hyperlink r:id="rId7" w:anchor="page=57" w:history="1">
        <w:r w:rsidR="00081628" w:rsidRPr="0029778D">
          <w:rPr>
            <w:rStyle w:val="a6"/>
            <w:rFonts w:ascii="Times New Roman" w:hAnsi="Times New Roman" w:cs="Times New Roman"/>
            <w:sz w:val="28"/>
          </w:rPr>
          <w:t>https://science.btsau.edu.ua/sites/default/files/tezy/tezy_pravo_lingvo_30.1020.pdf#page=57</w:t>
        </w:r>
      </w:hyperlink>
      <w:r w:rsidR="00A02386" w:rsidRPr="00081628">
        <w:rPr>
          <w:rFonts w:ascii="Times New Roman" w:hAnsi="Times New Roman" w:cs="Times New Roman"/>
          <w:sz w:val="28"/>
        </w:rPr>
        <w:t>.</w:t>
      </w:r>
    </w:p>
    <w:p w:rsidR="00424AB6" w:rsidRDefault="00424AB6" w:rsidP="0008162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24AB6">
        <w:rPr>
          <w:rFonts w:ascii="Times New Roman" w:hAnsi="Times New Roman" w:cs="Times New Roman"/>
          <w:sz w:val="28"/>
        </w:rPr>
        <w:t xml:space="preserve">Притика Ю. Д. Правовий режим медіації у законодавчих системах зарубіжних країн. </w:t>
      </w:r>
      <w:r w:rsidRPr="006223E5">
        <w:rPr>
          <w:rFonts w:ascii="Times New Roman" w:hAnsi="Times New Roman" w:cs="Times New Roman"/>
          <w:i/>
          <w:sz w:val="28"/>
        </w:rPr>
        <w:t xml:space="preserve">Малий і середній бізнес (право, держава, </w:t>
      </w:r>
      <w:r w:rsidR="00081628" w:rsidRPr="006223E5">
        <w:rPr>
          <w:rFonts w:ascii="Times New Roman" w:hAnsi="Times New Roman" w:cs="Times New Roman"/>
          <w:i/>
          <w:sz w:val="28"/>
        </w:rPr>
        <w:t xml:space="preserve">економіка). </w:t>
      </w:r>
      <w:r w:rsidR="00081628">
        <w:rPr>
          <w:rFonts w:ascii="Times New Roman" w:hAnsi="Times New Roman" w:cs="Times New Roman"/>
          <w:sz w:val="28"/>
        </w:rPr>
        <w:t>2010. №</w:t>
      </w:r>
      <w:r w:rsidR="00E36A26">
        <w:rPr>
          <w:rFonts w:ascii="Times New Roman" w:hAnsi="Times New Roman" w:cs="Times New Roman"/>
          <w:sz w:val="28"/>
        </w:rPr>
        <w:t>3, 4. С. 12-</w:t>
      </w:r>
      <w:r w:rsidRPr="00424AB6">
        <w:rPr>
          <w:rFonts w:ascii="Times New Roman" w:hAnsi="Times New Roman" w:cs="Times New Roman"/>
          <w:sz w:val="28"/>
        </w:rPr>
        <w:t xml:space="preserve">15.  </w:t>
      </w:r>
    </w:p>
    <w:p w:rsidR="00B337A0" w:rsidRDefault="00B337A0" w:rsidP="0008162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337A0">
        <w:rPr>
          <w:rFonts w:ascii="Times New Roman" w:hAnsi="Times New Roman" w:cs="Times New Roman"/>
          <w:sz w:val="28"/>
        </w:rPr>
        <w:t>RauA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37A0">
        <w:rPr>
          <w:rFonts w:ascii="Times New Roman" w:hAnsi="Times New Roman" w:cs="Times New Roman"/>
          <w:sz w:val="28"/>
        </w:rPr>
        <w:t>PeppetS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37A0">
        <w:rPr>
          <w:rFonts w:ascii="Times New Roman" w:hAnsi="Times New Roman" w:cs="Times New Roman"/>
          <w:sz w:val="28"/>
        </w:rPr>
        <w:t>Processesofdisputeresolution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37A0">
        <w:rPr>
          <w:rFonts w:ascii="Times New Roman" w:hAnsi="Times New Roman" w:cs="Times New Roman"/>
          <w:sz w:val="28"/>
        </w:rPr>
        <w:t>TheroleofLawyers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37A0">
        <w:rPr>
          <w:rFonts w:ascii="Times New Roman" w:hAnsi="Times New Roman" w:cs="Times New Roman"/>
          <w:sz w:val="28"/>
        </w:rPr>
        <w:t>Thirdedition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 / A. </w:t>
      </w:r>
      <w:proofErr w:type="spellStart"/>
      <w:r w:rsidRPr="00B337A0">
        <w:rPr>
          <w:rFonts w:ascii="Times New Roman" w:hAnsi="Times New Roman" w:cs="Times New Roman"/>
          <w:sz w:val="28"/>
        </w:rPr>
        <w:t>Rau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, T. </w:t>
      </w:r>
      <w:proofErr w:type="spellStart"/>
      <w:r w:rsidRPr="00B337A0">
        <w:rPr>
          <w:rFonts w:ascii="Times New Roman" w:hAnsi="Times New Roman" w:cs="Times New Roman"/>
          <w:sz w:val="28"/>
        </w:rPr>
        <w:t>Sherman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B337A0">
        <w:rPr>
          <w:rFonts w:ascii="Times New Roman" w:hAnsi="Times New Roman" w:cs="Times New Roman"/>
          <w:sz w:val="28"/>
        </w:rPr>
        <w:t>New</w:t>
      </w:r>
      <w:proofErr w:type="spellEnd"/>
      <w:r w:rsidRPr="00B337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37A0">
        <w:rPr>
          <w:rFonts w:ascii="Times New Roman" w:hAnsi="Times New Roman" w:cs="Times New Roman"/>
          <w:sz w:val="28"/>
        </w:rPr>
        <w:t>York</w:t>
      </w:r>
      <w:proofErr w:type="spellEnd"/>
      <w:r w:rsidRPr="00B337A0">
        <w:rPr>
          <w:rFonts w:ascii="Times New Roman" w:hAnsi="Times New Roman" w:cs="Times New Roman"/>
          <w:sz w:val="28"/>
        </w:rPr>
        <w:t>, 2002. P. 337.</w:t>
      </w:r>
    </w:p>
    <w:p w:rsidR="00E36A26" w:rsidRPr="0098268D" w:rsidRDefault="00E36A26" w:rsidP="0008162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8268D">
        <w:rPr>
          <w:rFonts w:ascii="Times New Roman" w:hAnsi="Times New Roman" w:cs="Times New Roman"/>
          <w:bCs/>
          <w:sz w:val="28"/>
        </w:rPr>
        <w:t>Кільдюшкіна</w:t>
      </w:r>
      <w:proofErr w:type="spellEnd"/>
      <w:r w:rsidRPr="0098268D">
        <w:rPr>
          <w:rFonts w:ascii="Times New Roman" w:hAnsi="Times New Roman" w:cs="Times New Roman"/>
          <w:bCs/>
          <w:sz w:val="28"/>
        </w:rPr>
        <w:t xml:space="preserve"> О. О.</w:t>
      </w:r>
      <w:r w:rsidRPr="0098268D">
        <w:rPr>
          <w:rFonts w:ascii="Times New Roman" w:hAnsi="Times New Roman" w:cs="Times New Roman"/>
          <w:sz w:val="28"/>
        </w:rPr>
        <w:t xml:space="preserve"> Медіація як засіб захисту цивільних прав: сутність та переваги. </w:t>
      </w:r>
      <w:r w:rsidRPr="006223E5">
        <w:rPr>
          <w:rFonts w:ascii="Times New Roman" w:hAnsi="Times New Roman" w:cs="Times New Roman"/>
          <w:i/>
          <w:sz w:val="28"/>
        </w:rPr>
        <w:t xml:space="preserve">Проблеми цивільного права та процесу : матеріали </w:t>
      </w:r>
      <w:proofErr w:type="spellStart"/>
      <w:r w:rsidRPr="006223E5">
        <w:rPr>
          <w:rFonts w:ascii="Times New Roman" w:hAnsi="Times New Roman" w:cs="Times New Roman"/>
          <w:i/>
          <w:sz w:val="28"/>
        </w:rPr>
        <w:t>науково-</w:t>
      </w:r>
      <w:proofErr w:type="spellEnd"/>
      <w:r w:rsidRPr="006223E5">
        <w:rPr>
          <w:rFonts w:ascii="Times New Roman" w:hAnsi="Times New Roman" w:cs="Times New Roman"/>
          <w:i/>
          <w:sz w:val="28"/>
        </w:rPr>
        <w:t xml:space="preserve"> практичної конференції 22 травня 2010 р</w:t>
      </w:r>
      <w:r w:rsidRPr="0098268D">
        <w:rPr>
          <w:rFonts w:ascii="Times New Roman" w:hAnsi="Times New Roman" w:cs="Times New Roman"/>
          <w:sz w:val="28"/>
        </w:rPr>
        <w:t>. Харків, 2010. С. 278–280.</w:t>
      </w:r>
    </w:p>
    <w:p w:rsidR="0098268D" w:rsidRPr="00CA5E92" w:rsidRDefault="0098268D" w:rsidP="0008162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highlight w:val="green"/>
        </w:rPr>
      </w:pPr>
      <w:r>
        <w:rPr>
          <w:rFonts w:ascii="Times New Roman" w:hAnsi="Times New Roman" w:cs="Times New Roman"/>
          <w:sz w:val="28"/>
        </w:rPr>
        <w:t>URL:</w:t>
      </w:r>
      <w:hyperlink r:id="rId8" w:history="1">
        <w:r w:rsidRPr="00516B7F">
          <w:rPr>
            <w:rStyle w:val="a6"/>
            <w:rFonts w:ascii="Times New Roman" w:hAnsi="Times New Roman" w:cs="Times New Roman"/>
            <w:sz w:val="28"/>
          </w:rPr>
          <w:t>http://dspace.univd.edu.ua/xmlui/bitstream/handle/123456789/3038/Problem_civil_prava_ta_procesy_%202010.pdf?sequence=1&amp;isAllowed=y</w:t>
        </w:r>
      </w:hyperlink>
      <w:r>
        <w:rPr>
          <w:rFonts w:ascii="Times New Roman" w:hAnsi="Times New Roman" w:cs="Times New Roman"/>
          <w:sz w:val="28"/>
        </w:rPr>
        <w:t>.</w:t>
      </w:r>
    </w:p>
    <w:p w:rsidR="00424AB6" w:rsidRDefault="00424AB6" w:rsidP="0008162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24AB6">
        <w:rPr>
          <w:rFonts w:ascii="Times New Roman" w:hAnsi="Times New Roman" w:cs="Times New Roman"/>
          <w:sz w:val="28"/>
        </w:rPr>
        <w:t xml:space="preserve">Директива 2008/52/EС Європейського парламенту і Ради про деякі аспекти медіації у цивільних та комерційних справах № 2008/52/ЄС від 21.05.2008 року. URL: </w:t>
      </w:r>
      <w:hyperlink r:id="rId9" w:history="1">
        <w:r w:rsidRPr="00075580">
          <w:rPr>
            <w:rStyle w:val="a6"/>
            <w:rFonts w:ascii="Times New Roman" w:hAnsi="Times New Roman" w:cs="Times New Roman"/>
            <w:sz w:val="28"/>
          </w:rPr>
          <w:t>http://zakon4.rada.gov.ua/laws/show/994_a95z</w:t>
        </w:r>
      </w:hyperlink>
      <w:r w:rsidRPr="00424AB6">
        <w:rPr>
          <w:rFonts w:ascii="Times New Roman" w:hAnsi="Times New Roman" w:cs="Times New Roman"/>
          <w:sz w:val="28"/>
        </w:rPr>
        <w:t>.</w:t>
      </w:r>
    </w:p>
    <w:p w:rsidR="00424AB6" w:rsidRPr="006223E5" w:rsidRDefault="006223E5" w:rsidP="006223E5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</w:rPr>
      </w:pPr>
      <w:r w:rsidRPr="006223E5">
        <w:rPr>
          <w:rFonts w:ascii="Times New Roman" w:hAnsi="Times New Roman" w:cs="Times New Roman"/>
          <w:bCs/>
          <w:sz w:val="28"/>
        </w:rPr>
        <w:t xml:space="preserve">Цивільний процесуальний кодекс України: Закон України від 18.03.2004 № 1618-IV. </w:t>
      </w:r>
      <w:r w:rsidRPr="006223E5">
        <w:rPr>
          <w:rFonts w:ascii="Times New Roman" w:hAnsi="Times New Roman" w:cs="Times New Roman"/>
          <w:bCs/>
          <w:sz w:val="28"/>
          <w:lang w:val="en-US"/>
        </w:rPr>
        <w:t>URL</w:t>
      </w:r>
      <w:r w:rsidRPr="006223E5">
        <w:rPr>
          <w:rFonts w:ascii="Times New Roman" w:hAnsi="Times New Roman" w:cs="Times New Roman"/>
          <w:bCs/>
          <w:sz w:val="28"/>
        </w:rPr>
        <w:t xml:space="preserve">: </w:t>
      </w:r>
      <w:hyperlink r:id="rId10" w:history="1">
        <w:r w:rsidRPr="006223E5">
          <w:rPr>
            <w:rStyle w:val="a6"/>
            <w:rFonts w:ascii="Times New Roman" w:hAnsi="Times New Roman" w:cs="Times New Roman"/>
            <w:bCs/>
            <w:sz w:val="28"/>
          </w:rPr>
          <w:t>https://zakon.rada.gov.ua/laws/show/1618-15</w:t>
        </w:r>
      </w:hyperlink>
      <w:r w:rsidRPr="006223E5">
        <w:rPr>
          <w:rFonts w:ascii="Times New Roman" w:hAnsi="Times New Roman" w:cs="Times New Roman"/>
          <w:bCs/>
          <w:sz w:val="28"/>
        </w:rPr>
        <w:t xml:space="preserve"> (дата звернення: 01.04.2021)</w:t>
      </w:r>
    </w:p>
    <w:p w:rsidR="00081628" w:rsidRDefault="00424AB6" w:rsidP="0008162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24AB6">
        <w:rPr>
          <w:rFonts w:ascii="Times New Roman" w:hAnsi="Times New Roman" w:cs="Times New Roman"/>
          <w:sz w:val="28"/>
        </w:rPr>
        <w:t>Цувіна</w:t>
      </w:r>
      <w:proofErr w:type="spellEnd"/>
      <w:r w:rsidRPr="00424AB6">
        <w:rPr>
          <w:rFonts w:ascii="Times New Roman" w:hAnsi="Times New Roman" w:cs="Times New Roman"/>
          <w:sz w:val="28"/>
        </w:rPr>
        <w:t xml:space="preserve"> Т.</w:t>
      </w:r>
      <w:r w:rsidR="00E36A26">
        <w:rPr>
          <w:rFonts w:ascii="Times New Roman" w:hAnsi="Times New Roman" w:cs="Times New Roman"/>
          <w:sz w:val="28"/>
        </w:rPr>
        <w:t xml:space="preserve"> </w:t>
      </w:r>
      <w:r w:rsidRPr="00424AB6">
        <w:rPr>
          <w:rFonts w:ascii="Times New Roman" w:hAnsi="Times New Roman" w:cs="Times New Roman"/>
          <w:sz w:val="28"/>
        </w:rPr>
        <w:t xml:space="preserve">В. Впровадження інституту </w:t>
      </w:r>
      <w:proofErr w:type="spellStart"/>
      <w:r w:rsidRPr="00424AB6">
        <w:rPr>
          <w:rFonts w:ascii="Times New Roman" w:hAnsi="Times New Roman" w:cs="Times New Roman"/>
          <w:sz w:val="28"/>
        </w:rPr>
        <w:t>присудової</w:t>
      </w:r>
      <w:proofErr w:type="spellEnd"/>
      <w:r w:rsidRPr="00424AB6">
        <w:rPr>
          <w:rFonts w:ascii="Times New Roman" w:hAnsi="Times New Roman" w:cs="Times New Roman"/>
          <w:sz w:val="28"/>
        </w:rPr>
        <w:t xml:space="preserve"> медіації як перспективний напрямок реформування цивільного процесуального законодавства України. Збірник наукових праць. </w:t>
      </w:r>
      <w:r w:rsidRPr="006223E5">
        <w:rPr>
          <w:rFonts w:ascii="Times New Roman" w:hAnsi="Times New Roman" w:cs="Times New Roman"/>
          <w:i/>
          <w:sz w:val="28"/>
        </w:rPr>
        <w:t xml:space="preserve">Міжнародна науково-практична конференція. Україна на шляху до Європи: реформа цивільного процесуального законодавства. </w:t>
      </w:r>
      <w:r w:rsidRPr="00424AB6">
        <w:rPr>
          <w:rFonts w:ascii="Times New Roman" w:hAnsi="Times New Roman" w:cs="Times New Roman"/>
          <w:sz w:val="28"/>
        </w:rPr>
        <w:t>Київ, 2017. С. 195–20</w:t>
      </w:r>
      <w:r w:rsidR="00E36A26">
        <w:rPr>
          <w:rFonts w:ascii="Times New Roman" w:hAnsi="Times New Roman" w:cs="Times New Roman"/>
          <w:sz w:val="28"/>
        </w:rPr>
        <w:t>0</w:t>
      </w:r>
      <w:r w:rsidRPr="00424AB6">
        <w:rPr>
          <w:rFonts w:ascii="Times New Roman" w:hAnsi="Times New Roman" w:cs="Times New Roman"/>
          <w:sz w:val="28"/>
        </w:rPr>
        <w:t xml:space="preserve">. </w:t>
      </w:r>
    </w:p>
    <w:p w:rsidR="00424AB6" w:rsidRDefault="00424AB6" w:rsidP="0008162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81628">
        <w:rPr>
          <w:rFonts w:ascii="Times New Roman" w:hAnsi="Times New Roman" w:cs="Times New Roman"/>
          <w:sz w:val="28"/>
        </w:rPr>
        <w:t xml:space="preserve">URL: </w:t>
      </w:r>
      <w:hyperlink r:id="rId11" w:history="1">
        <w:r w:rsidR="00E36A26" w:rsidRPr="00081628">
          <w:rPr>
            <w:rStyle w:val="a6"/>
            <w:rFonts w:ascii="Times New Roman" w:hAnsi="Times New Roman" w:cs="Times New Roman"/>
            <w:sz w:val="28"/>
          </w:rPr>
          <w:t>http://dspace.nlu.edu.ua/bitstream/123456789/12731/1/Cuvina_195-200.pdf</w:t>
        </w:r>
      </w:hyperlink>
      <w:r w:rsidR="00E36A26" w:rsidRPr="00081628">
        <w:rPr>
          <w:rFonts w:ascii="Times New Roman" w:hAnsi="Times New Roman" w:cs="Times New Roman"/>
          <w:sz w:val="28"/>
        </w:rPr>
        <w:t xml:space="preserve">. </w:t>
      </w:r>
    </w:p>
    <w:p w:rsidR="00205E51" w:rsidRDefault="00205E51" w:rsidP="00205E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Проє</w:t>
      </w:r>
      <w:r w:rsidRPr="00205E51">
        <w:rPr>
          <w:rFonts w:ascii="Times New Roman" w:hAnsi="Times New Roman" w:cs="Times New Roman"/>
          <w:sz w:val="28"/>
        </w:rPr>
        <w:t>кт</w:t>
      </w:r>
      <w:proofErr w:type="spellEnd"/>
      <w:r w:rsidRPr="00205E51">
        <w:rPr>
          <w:rFonts w:ascii="Times New Roman" w:hAnsi="Times New Roman" w:cs="Times New Roman"/>
          <w:sz w:val="28"/>
        </w:rPr>
        <w:t xml:space="preserve"> Закону </w:t>
      </w:r>
      <w:r>
        <w:rPr>
          <w:rFonts w:ascii="Times New Roman" w:hAnsi="Times New Roman" w:cs="Times New Roman"/>
          <w:sz w:val="28"/>
        </w:rPr>
        <w:t>України «П</w:t>
      </w:r>
      <w:r w:rsidRPr="00205E51">
        <w:rPr>
          <w:rFonts w:ascii="Times New Roman" w:hAnsi="Times New Roman" w:cs="Times New Roman"/>
          <w:sz w:val="28"/>
        </w:rPr>
        <w:t>ро медіацію</w:t>
      </w:r>
      <w:r>
        <w:rPr>
          <w:rFonts w:ascii="Times New Roman" w:hAnsi="Times New Roman" w:cs="Times New Roman"/>
          <w:sz w:val="28"/>
        </w:rPr>
        <w:t xml:space="preserve">» від 19.05.2020. </w:t>
      </w:r>
    </w:p>
    <w:p w:rsidR="00D4149A" w:rsidRPr="00D4149A" w:rsidRDefault="00205E51" w:rsidP="00205E5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205E51">
        <w:rPr>
          <w:rFonts w:ascii="Times New Roman" w:hAnsi="Times New Roman" w:cs="Times New Roman"/>
          <w:bCs/>
          <w:sz w:val="28"/>
          <w:lang w:val="en-US"/>
        </w:rPr>
        <w:t>URL</w:t>
      </w:r>
      <w:r w:rsidRPr="00205E51">
        <w:rPr>
          <w:rFonts w:ascii="Times New Roman" w:hAnsi="Times New Roman" w:cs="Times New Roman"/>
          <w:bCs/>
          <w:sz w:val="28"/>
        </w:rPr>
        <w:t>:</w:t>
      </w:r>
      <w:r>
        <w:rPr>
          <w:rFonts w:ascii="Times New Roman" w:hAnsi="Times New Roman" w:cs="Times New Roman"/>
          <w:bCs/>
          <w:sz w:val="28"/>
        </w:rPr>
        <w:t xml:space="preserve"> </w:t>
      </w:r>
      <w:hyperlink r:id="rId12" w:history="1">
        <w:r w:rsidRPr="009770B9">
          <w:rPr>
            <w:rStyle w:val="a6"/>
            <w:rFonts w:ascii="Times New Roman" w:hAnsi="Times New Roman" w:cs="Times New Roman"/>
            <w:bCs/>
            <w:sz w:val="28"/>
          </w:rPr>
          <w:t>http://w1.c1.rada.gov.ua/pls/zweb2/webproc4_1?pf3511=68877</w:t>
        </w:r>
      </w:hyperlink>
      <w:r>
        <w:rPr>
          <w:rFonts w:ascii="Times New Roman" w:hAnsi="Times New Roman" w:cs="Times New Roman"/>
          <w:bCs/>
          <w:sz w:val="28"/>
        </w:rPr>
        <w:t xml:space="preserve">. </w:t>
      </w:r>
    </w:p>
    <w:sectPr w:rsidR="00D4149A" w:rsidRPr="00D4149A" w:rsidSect="0055217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A7486"/>
    <w:multiLevelType w:val="hybridMultilevel"/>
    <w:tmpl w:val="31805F4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9E2876"/>
    <w:multiLevelType w:val="multilevel"/>
    <w:tmpl w:val="022A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C94307"/>
    <w:multiLevelType w:val="hybridMultilevel"/>
    <w:tmpl w:val="243A3E56"/>
    <w:lvl w:ilvl="0" w:tplc="58F893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8B25B4"/>
    <w:multiLevelType w:val="multilevel"/>
    <w:tmpl w:val="62CEF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030D5A"/>
    <w:multiLevelType w:val="hybridMultilevel"/>
    <w:tmpl w:val="C65A1A1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0B8"/>
    <w:rsid w:val="00022632"/>
    <w:rsid w:val="00061616"/>
    <w:rsid w:val="00061AA4"/>
    <w:rsid w:val="00081628"/>
    <w:rsid w:val="001804A7"/>
    <w:rsid w:val="00205E51"/>
    <w:rsid w:val="00230D93"/>
    <w:rsid w:val="00261C4B"/>
    <w:rsid w:val="002906FC"/>
    <w:rsid w:val="00341C01"/>
    <w:rsid w:val="003F5324"/>
    <w:rsid w:val="00423F49"/>
    <w:rsid w:val="00424AB6"/>
    <w:rsid w:val="00467D66"/>
    <w:rsid w:val="004E31FF"/>
    <w:rsid w:val="00552176"/>
    <w:rsid w:val="005656B4"/>
    <w:rsid w:val="005835C9"/>
    <w:rsid w:val="00584467"/>
    <w:rsid w:val="006160B8"/>
    <w:rsid w:val="006223E5"/>
    <w:rsid w:val="00644BCA"/>
    <w:rsid w:val="00662146"/>
    <w:rsid w:val="006729C3"/>
    <w:rsid w:val="006A7296"/>
    <w:rsid w:val="00796111"/>
    <w:rsid w:val="00802CC9"/>
    <w:rsid w:val="008C5BF5"/>
    <w:rsid w:val="00943E06"/>
    <w:rsid w:val="0098268D"/>
    <w:rsid w:val="009E3FE4"/>
    <w:rsid w:val="00A02386"/>
    <w:rsid w:val="00A32838"/>
    <w:rsid w:val="00A50CBB"/>
    <w:rsid w:val="00AA30BD"/>
    <w:rsid w:val="00B337A0"/>
    <w:rsid w:val="00B509A9"/>
    <w:rsid w:val="00BE5725"/>
    <w:rsid w:val="00C54437"/>
    <w:rsid w:val="00C56D86"/>
    <w:rsid w:val="00CA5E92"/>
    <w:rsid w:val="00D41498"/>
    <w:rsid w:val="00D4149A"/>
    <w:rsid w:val="00DA12B9"/>
    <w:rsid w:val="00E3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D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0D9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D93"/>
    <w:rPr>
      <w:rFonts w:ascii="Arial" w:hAnsi="Arial" w:cs="Arial"/>
      <w:sz w:val="16"/>
      <w:szCs w:val="16"/>
    </w:rPr>
  </w:style>
  <w:style w:type="character" w:styleId="a6">
    <w:name w:val="Hyperlink"/>
    <w:basedOn w:val="a0"/>
    <w:uiPriority w:val="99"/>
    <w:unhideWhenUsed/>
    <w:rsid w:val="009E3FE4"/>
    <w:rPr>
      <w:color w:val="0000FF" w:themeColor="hyperlink"/>
      <w:u w:val="single"/>
    </w:rPr>
  </w:style>
  <w:style w:type="paragraph" w:styleId="a7">
    <w:name w:val="annotation text"/>
    <w:basedOn w:val="a"/>
    <w:link w:val="a8"/>
    <w:uiPriority w:val="99"/>
    <w:semiHidden/>
    <w:unhideWhenUsed/>
    <w:rsid w:val="006223E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223E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D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0D9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D93"/>
    <w:rPr>
      <w:rFonts w:ascii="Arial" w:hAnsi="Arial" w:cs="Arial"/>
      <w:sz w:val="16"/>
      <w:szCs w:val="16"/>
    </w:rPr>
  </w:style>
  <w:style w:type="character" w:styleId="a6">
    <w:name w:val="Hyperlink"/>
    <w:basedOn w:val="a0"/>
    <w:uiPriority w:val="99"/>
    <w:unhideWhenUsed/>
    <w:rsid w:val="009E3FE4"/>
    <w:rPr>
      <w:color w:val="0000FF" w:themeColor="hyperlink"/>
      <w:u w:val="single"/>
    </w:rPr>
  </w:style>
  <w:style w:type="paragraph" w:styleId="a7">
    <w:name w:val="annotation text"/>
    <w:basedOn w:val="a"/>
    <w:link w:val="a8"/>
    <w:uiPriority w:val="99"/>
    <w:semiHidden/>
    <w:unhideWhenUsed/>
    <w:rsid w:val="006223E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223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pace.univd.edu.ua/xmlui/bitstream/handle/123456789/3038/Problem_civil_prava_ta_procesy_%202010.pdf?sequence=1&amp;isAllowed=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cience.btsau.edu.ua/sites/default/files/tezy/tezy_pravo_lingvo_30.1020.pdf" TargetMode="External"/><Relationship Id="rId12" Type="http://schemas.openxmlformats.org/officeDocument/2006/relationships/hyperlink" Target="http://w1.c1.rada.gov.ua/pls/zweb2/webproc4_1?pf3511=6887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space.nlu.edu.ua/bitstream/123456789/12731/1/Cuvina_195-200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1618-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4.rada.gov.ua/laws/show/994_a95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75F8A-CD18-498F-8A82-C9D2CB6DF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7605</Words>
  <Characters>4336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Ліля</dc:creator>
  <cp:keywords/>
  <dc:description/>
  <cp:lastModifiedBy>user</cp:lastModifiedBy>
  <cp:revision>26</cp:revision>
  <cp:lastPrinted>2021-02-18T17:26:00Z</cp:lastPrinted>
  <dcterms:created xsi:type="dcterms:W3CDTF">2021-02-18T16:52:00Z</dcterms:created>
  <dcterms:modified xsi:type="dcterms:W3CDTF">2021-04-05T12:44:00Z</dcterms:modified>
</cp:coreProperties>
</file>