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1024" w:rsidRPr="00A42CFB" w:rsidRDefault="009B1024" w:rsidP="00826360">
      <w:pPr>
        <w:widowControl w:val="0"/>
        <w:tabs>
          <w:tab w:val="left" w:pos="798"/>
          <w:tab w:val="left" w:pos="993"/>
          <w:tab w:val="left" w:pos="4240"/>
        </w:tabs>
        <w:spacing w:line="360" w:lineRule="auto"/>
        <w:ind w:firstLine="709"/>
        <w:jc w:val="both"/>
        <w:rPr>
          <w:b/>
          <w:bCs/>
          <w:color w:val="000000"/>
          <w:sz w:val="28"/>
          <w:szCs w:val="28"/>
          <w:lang w:val="uk-UA"/>
        </w:rPr>
      </w:pPr>
      <w:r w:rsidRPr="00A42CFB">
        <w:rPr>
          <w:b/>
          <w:bCs/>
          <w:color w:val="000000"/>
          <w:sz w:val="28"/>
          <w:szCs w:val="28"/>
          <w:lang w:val="uk-UA"/>
        </w:rPr>
        <w:t>РОЗДІЛ 1. ТЕОРЕТИЧНІ ОСНОВИ ОРГАНІЗАЦІЇ І ТЕХНОЛОГІЇ БРОНЮВАННЯ МІСЦЬ ТА НОМЕРІВ У ГОТЕЛІ</w:t>
      </w:r>
    </w:p>
    <w:p w:rsidR="001D093B" w:rsidRPr="00A42CFB" w:rsidRDefault="001D093B" w:rsidP="009B1024">
      <w:pPr>
        <w:shd w:val="clear" w:color="auto" w:fill="FFFFFF"/>
        <w:spacing w:line="360" w:lineRule="auto"/>
        <w:ind w:firstLine="709"/>
        <w:jc w:val="both"/>
        <w:rPr>
          <w:color w:val="000000"/>
          <w:sz w:val="28"/>
          <w:szCs w:val="28"/>
          <w:lang w:val="uk-UA"/>
        </w:rPr>
      </w:pPr>
    </w:p>
    <w:p w:rsidR="009B1024" w:rsidRPr="00A42CFB" w:rsidRDefault="009B1024" w:rsidP="00EB6264">
      <w:pPr>
        <w:widowControl w:val="0"/>
        <w:spacing w:line="360" w:lineRule="auto"/>
        <w:ind w:firstLine="709"/>
        <w:jc w:val="both"/>
        <w:rPr>
          <w:b/>
          <w:bCs/>
          <w:color w:val="000000"/>
          <w:sz w:val="28"/>
          <w:szCs w:val="28"/>
          <w:lang w:val="uk-UA"/>
        </w:rPr>
      </w:pPr>
      <w:r w:rsidRPr="00A42CFB">
        <w:rPr>
          <w:b/>
          <w:bCs/>
          <w:color w:val="000000"/>
          <w:sz w:val="28"/>
          <w:szCs w:val="28"/>
          <w:lang w:val="uk-UA"/>
        </w:rPr>
        <w:t>1.1 Загальна характеристика гостьового циклу у готелі</w:t>
      </w:r>
    </w:p>
    <w:p w:rsidR="003963EE" w:rsidRPr="00A42CFB" w:rsidRDefault="00313DF7" w:rsidP="00EB6264">
      <w:pPr>
        <w:widowControl w:val="0"/>
        <w:shd w:val="clear" w:color="auto" w:fill="FFFFFF"/>
        <w:spacing w:line="360" w:lineRule="auto"/>
        <w:ind w:firstLine="709"/>
        <w:jc w:val="both"/>
        <w:rPr>
          <w:sz w:val="28"/>
          <w:szCs w:val="28"/>
          <w:lang w:val="uk-UA"/>
        </w:rPr>
      </w:pPr>
      <w:r w:rsidRPr="00A42CFB">
        <w:rPr>
          <w:sz w:val="28"/>
          <w:szCs w:val="28"/>
          <w:lang w:val="uk-UA"/>
        </w:rPr>
        <w:t>Технологія – це сукупність методів, прийомів, режим роботи, послідовність процедур у поєднанні з використанням засобів, обладнання, матеріалів, інструментів, координованих процесом управління й організації. У сфері гостинності технологія обслуговування належить до чинників, які впливають на якість процесу обслуговування, фінансово-економічну ефективність функціонування, процес управління підприємством</w:t>
      </w:r>
      <w:r w:rsidR="00524C83" w:rsidRPr="00D807C2">
        <w:rPr>
          <w:sz w:val="28"/>
          <w:szCs w:val="28"/>
          <w:lang w:val="uk-UA"/>
        </w:rPr>
        <w:t xml:space="preserve"> [2, </w:t>
      </w:r>
      <w:r w:rsidR="00524C83">
        <w:rPr>
          <w:sz w:val="28"/>
          <w:szCs w:val="28"/>
          <w:lang w:val="en-GB"/>
        </w:rPr>
        <w:t>c</w:t>
      </w:r>
      <w:r w:rsidR="00524C83" w:rsidRPr="00D807C2">
        <w:rPr>
          <w:sz w:val="28"/>
          <w:szCs w:val="28"/>
          <w:lang w:val="uk-UA"/>
        </w:rPr>
        <w:t>.177]</w:t>
      </w:r>
      <w:r w:rsidRPr="00A42CFB">
        <w:rPr>
          <w:sz w:val="28"/>
          <w:szCs w:val="28"/>
          <w:lang w:val="uk-UA"/>
        </w:rPr>
        <w:t xml:space="preserve">. </w:t>
      </w:r>
    </w:p>
    <w:p w:rsidR="009B1024" w:rsidRPr="00A42CFB" w:rsidRDefault="00313DF7" w:rsidP="00EB6264">
      <w:pPr>
        <w:widowControl w:val="0"/>
        <w:shd w:val="clear" w:color="auto" w:fill="FFFFFF"/>
        <w:spacing w:line="360" w:lineRule="auto"/>
        <w:ind w:firstLine="709"/>
        <w:jc w:val="both"/>
        <w:rPr>
          <w:sz w:val="28"/>
          <w:szCs w:val="28"/>
          <w:lang w:val="uk-UA"/>
        </w:rPr>
      </w:pPr>
      <w:r w:rsidRPr="00A42CFB">
        <w:rPr>
          <w:sz w:val="28"/>
          <w:szCs w:val="28"/>
          <w:lang w:val="uk-UA"/>
        </w:rPr>
        <w:t xml:space="preserve">Організація цього процесу в готелях стандартна, хоча в кожному із них, відповідно до розмірів, категорії, орієнтації на ринковий сегмент, технологічному процесу притаманна певна ідентичність. </w:t>
      </w:r>
    </w:p>
    <w:p w:rsidR="009B1024" w:rsidRPr="00A42CFB" w:rsidRDefault="00313DF7" w:rsidP="00EB6264">
      <w:pPr>
        <w:widowControl w:val="0"/>
        <w:shd w:val="clear" w:color="auto" w:fill="FFFFFF"/>
        <w:spacing w:line="360" w:lineRule="auto"/>
        <w:ind w:firstLine="709"/>
        <w:jc w:val="both"/>
        <w:rPr>
          <w:sz w:val="28"/>
          <w:szCs w:val="28"/>
          <w:lang w:val="uk-UA"/>
        </w:rPr>
      </w:pPr>
      <w:r w:rsidRPr="00A42CFB">
        <w:rPr>
          <w:sz w:val="28"/>
          <w:szCs w:val="28"/>
          <w:lang w:val="uk-UA"/>
        </w:rPr>
        <w:t>Технологія обслуговування клієнтів у готелях характеризується циклічністю – послідовним повторенням процесу обслуговування гостя від часу його прибуття до остаточного від’їзду. Технологічний цикл обслуговування – це уніфікований стандартний обсяг послуг із певною послідовністю їх надання, яким має намір скористатись клієнт і які пропонує засіб розміщення.</w:t>
      </w:r>
    </w:p>
    <w:p w:rsidR="009B1024" w:rsidRPr="00A42CFB" w:rsidRDefault="00313DF7" w:rsidP="00EB6264">
      <w:pPr>
        <w:widowControl w:val="0"/>
        <w:shd w:val="clear" w:color="auto" w:fill="FFFFFF"/>
        <w:spacing w:line="360" w:lineRule="auto"/>
        <w:ind w:firstLine="709"/>
        <w:jc w:val="both"/>
        <w:rPr>
          <w:sz w:val="28"/>
          <w:szCs w:val="28"/>
          <w:lang w:val="uk-UA"/>
        </w:rPr>
      </w:pPr>
      <w:r w:rsidRPr="00A42CFB">
        <w:rPr>
          <w:sz w:val="28"/>
          <w:szCs w:val="28"/>
          <w:lang w:val="uk-UA"/>
        </w:rPr>
        <w:t xml:space="preserve"> Перелік послуг та їх якість можуть відрізнятись, але надання головних послуг на кожному етапі завжди здійснюється в певній послідовності. </w:t>
      </w:r>
    </w:p>
    <w:p w:rsidR="009B1024" w:rsidRPr="00A42CFB" w:rsidRDefault="00313DF7" w:rsidP="00EB6264">
      <w:pPr>
        <w:widowControl w:val="0"/>
        <w:shd w:val="clear" w:color="auto" w:fill="FFFFFF"/>
        <w:spacing w:line="360" w:lineRule="auto"/>
        <w:ind w:firstLine="709"/>
        <w:jc w:val="both"/>
        <w:rPr>
          <w:sz w:val="28"/>
          <w:szCs w:val="28"/>
          <w:lang w:val="uk-UA"/>
        </w:rPr>
      </w:pPr>
      <w:r w:rsidRPr="00A42CFB">
        <w:rPr>
          <w:sz w:val="28"/>
          <w:szCs w:val="28"/>
          <w:lang w:val="uk-UA"/>
        </w:rPr>
        <w:t>Технологічний алгоритм гостьового циклу умовно поділяють на чотири етапи (фази)</w:t>
      </w:r>
      <w:r w:rsidR="003963EE" w:rsidRPr="00A42CFB">
        <w:rPr>
          <w:sz w:val="28"/>
          <w:szCs w:val="28"/>
          <w:lang w:val="uk-UA"/>
        </w:rPr>
        <w:t>, котрі відображено на рис.</w:t>
      </w:r>
      <w:r w:rsidR="00E6778F">
        <w:rPr>
          <w:sz w:val="28"/>
          <w:szCs w:val="28"/>
          <w:lang w:val="uk-UA"/>
        </w:rPr>
        <w:t xml:space="preserve"> </w:t>
      </w:r>
      <w:r w:rsidR="003963EE" w:rsidRPr="00A42CFB">
        <w:rPr>
          <w:sz w:val="28"/>
          <w:szCs w:val="28"/>
          <w:lang w:val="uk-UA"/>
        </w:rPr>
        <w:t>1.1.</w:t>
      </w:r>
    </w:p>
    <w:p w:rsidR="003963EE" w:rsidRPr="00A42CFB" w:rsidRDefault="003963EE" w:rsidP="003963EE">
      <w:pPr>
        <w:widowControl w:val="0"/>
        <w:shd w:val="clear" w:color="auto" w:fill="FFFFFF"/>
        <w:spacing w:line="360" w:lineRule="auto"/>
        <w:ind w:firstLine="426"/>
        <w:jc w:val="both"/>
        <w:rPr>
          <w:sz w:val="28"/>
          <w:szCs w:val="28"/>
          <w:lang w:val="uk-UA"/>
        </w:rPr>
      </w:pPr>
      <w:r w:rsidRPr="00A42CFB">
        <w:rPr>
          <w:noProof/>
          <w:sz w:val="28"/>
          <w:szCs w:val="28"/>
          <w:lang w:val="uk-UA" w:eastAsia="uk-UA"/>
        </w:rPr>
        <mc:AlternateContent>
          <mc:Choice Requires="wpc">
            <w:drawing>
              <wp:inline distT="0" distB="0" distL="0" distR="0">
                <wp:extent cx="5302349" cy="1743075"/>
                <wp:effectExtent l="0" t="0" r="12700" b="28575"/>
                <wp:docPr id="70" name="Полотно 70"/>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71" name="Скругленный прямоугольник 71"/>
                        <wps:cNvSpPr/>
                        <wps:spPr>
                          <a:xfrm>
                            <a:off x="28575" y="0"/>
                            <a:ext cx="1581150" cy="742950"/>
                          </a:xfrm>
                          <a:prstGeom prst="roundRect">
                            <a:avLst/>
                          </a:prstGeom>
                        </wps:spPr>
                        <wps:style>
                          <a:lnRef idx="2">
                            <a:schemeClr val="dk1"/>
                          </a:lnRef>
                          <a:fillRef idx="1">
                            <a:schemeClr val="lt1"/>
                          </a:fillRef>
                          <a:effectRef idx="0">
                            <a:schemeClr val="dk1"/>
                          </a:effectRef>
                          <a:fontRef idx="minor">
                            <a:schemeClr val="dk1"/>
                          </a:fontRef>
                        </wps:style>
                        <wps:txbx>
                          <w:txbxContent>
                            <w:p w:rsidR="00B90575" w:rsidRPr="003963EE" w:rsidRDefault="00B90575" w:rsidP="003963EE">
                              <w:pPr>
                                <w:jc w:val="center"/>
                                <w:rPr>
                                  <w:lang w:val="uk-UA"/>
                                </w:rPr>
                              </w:pPr>
                              <w:r>
                                <w:rPr>
                                  <w:lang w:val="uk-UA"/>
                                </w:rPr>
                                <w:t>До приїзду в готель - бронювання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3" name="Скругленный прямоугольник 73"/>
                        <wps:cNvSpPr/>
                        <wps:spPr>
                          <a:xfrm>
                            <a:off x="1894500" y="8550"/>
                            <a:ext cx="1581150" cy="734400"/>
                          </a:xfrm>
                          <a:prstGeom prst="roundRect">
                            <a:avLst/>
                          </a:prstGeom>
                        </wps:spPr>
                        <wps:style>
                          <a:lnRef idx="2">
                            <a:schemeClr val="dk1"/>
                          </a:lnRef>
                          <a:fillRef idx="1">
                            <a:schemeClr val="lt1"/>
                          </a:fillRef>
                          <a:effectRef idx="0">
                            <a:schemeClr val="dk1"/>
                          </a:effectRef>
                          <a:fontRef idx="minor">
                            <a:schemeClr val="dk1"/>
                          </a:fontRef>
                        </wps:style>
                        <wps:txbx>
                          <w:txbxContent>
                            <w:p w:rsidR="00B90575" w:rsidRDefault="00B90575" w:rsidP="003963EE">
                              <w:pPr>
                                <w:pStyle w:val="a7"/>
                                <w:spacing w:before="0" w:beforeAutospacing="0" w:after="0" w:afterAutospacing="0"/>
                                <w:jc w:val="center"/>
                              </w:pPr>
                              <w:r>
                                <w:t>Прибуття клієнта в готель – реєстрація та розміщення</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2" name="Стрелка вправо 72"/>
                        <wps:cNvSpPr/>
                        <wps:spPr>
                          <a:xfrm>
                            <a:off x="1543050" y="190500"/>
                            <a:ext cx="400050" cy="342900"/>
                          </a:xfrm>
                          <a:prstGeom prst="rightArrow">
                            <a:avLst/>
                          </a:prstGeom>
                          <a:solidFill>
                            <a:schemeClr val="bg2"/>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4" name="Стрелка вправо 74"/>
                        <wps:cNvSpPr/>
                        <wps:spPr>
                          <a:xfrm>
                            <a:off x="3370875" y="199050"/>
                            <a:ext cx="400050" cy="342900"/>
                          </a:xfrm>
                          <a:prstGeom prst="rightArrow">
                            <a:avLst/>
                          </a:prstGeom>
                          <a:solidFill>
                            <a:schemeClr val="bg2"/>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5" name="Скругленный прямоугольник 75"/>
                        <wps:cNvSpPr/>
                        <wps:spPr>
                          <a:xfrm>
                            <a:off x="3713775" y="36150"/>
                            <a:ext cx="1581150" cy="742950"/>
                          </a:xfrm>
                          <a:prstGeom prst="roundRect">
                            <a:avLst/>
                          </a:prstGeom>
                        </wps:spPr>
                        <wps:style>
                          <a:lnRef idx="2">
                            <a:schemeClr val="dk1"/>
                          </a:lnRef>
                          <a:fillRef idx="1">
                            <a:schemeClr val="lt1"/>
                          </a:fillRef>
                          <a:effectRef idx="0">
                            <a:schemeClr val="dk1"/>
                          </a:effectRef>
                          <a:fontRef idx="minor">
                            <a:schemeClr val="dk1"/>
                          </a:fontRef>
                        </wps:style>
                        <wps:txbx>
                          <w:txbxContent>
                            <w:p w:rsidR="00B90575" w:rsidRDefault="00B90575" w:rsidP="003963EE">
                              <w:pPr>
                                <w:pStyle w:val="a7"/>
                                <w:spacing w:before="0" w:beforeAutospacing="0" w:after="0" w:afterAutospacing="0"/>
                                <w:jc w:val="center"/>
                              </w:pPr>
                              <w:r>
                                <w:t>Проживання та обслуговування клієнта готелю</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7" name="Скругленный прямоугольник 77"/>
                        <wps:cNvSpPr/>
                        <wps:spPr>
                          <a:xfrm>
                            <a:off x="3305212" y="1000124"/>
                            <a:ext cx="1989651" cy="742951"/>
                          </a:xfrm>
                          <a:prstGeom prst="roundRect">
                            <a:avLst/>
                          </a:prstGeom>
                        </wps:spPr>
                        <wps:style>
                          <a:lnRef idx="2">
                            <a:schemeClr val="dk1"/>
                          </a:lnRef>
                          <a:fillRef idx="1">
                            <a:schemeClr val="lt1"/>
                          </a:fillRef>
                          <a:effectRef idx="0">
                            <a:schemeClr val="dk1"/>
                          </a:effectRef>
                          <a:fontRef idx="minor">
                            <a:schemeClr val="dk1"/>
                          </a:fontRef>
                        </wps:style>
                        <wps:txbx>
                          <w:txbxContent>
                            <w:p w:rsidR="00B90575" w:rsidRPr="003963EE" w:rsidRDefault="00B90575" w:rsidP="003963EE">
                              <w:pPr>
                                <w:jc w:val="center"/>
                                <w:rPr>
                                  <w:lang w:val="uk-UA"/>
                                </w:rPr>
                              </w:pPr>
                              <w:r>
                                <w:rPr>
                                  <w:lang w:val="uk-UA"/>
                                </w:rPr>
                                <w:t>Виїзд та оплата вартості готельних послуг</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Стрелка вниз 76"/>
                        <wps:cNvSpPr/>
                        <wps:spPr>
                          <a:xfrm>
                            <a:off x="4333875" y="742950"/>
                            <a:ext cx="400050" cy="304800"/>
                          </a:xfrm>
                          <a:prstGeom prst="downArrow">
                            <a:avLst/>
                          </a:prstGeom>
                          <a:solidFill>
                            <a:schemeClr val="bg2"/>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c:wpc>
                  </a:graphicData>
                </a:graphic>
              </wp:inline>
            </w:drawing>
          </mc:Choice>
          <mc:Fallback xmlns:w15="http://schemas.microsoft.com/office/word/2012/wordml">
            <w:pict>
              <v:group id="Полотно 70" o:spid="_x0000_s1026" editas="canvas" style="width:417.5pt;height:137.25pt;mso-position-horizontal-relative:char;mso-position-vertical-relative:line" coordsize="53022,17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3022;height:17430;visibility:visible;mso-wrap-style:square">
                  <v:fill o:detectmouseclick="t"/>
                  <v:path o:connecttype="none"/>
                </v:shape>
                <v:roundrect id="Скругленный прямоугольник 71" o:spid="_x0000_s1028" style="position:absolute;left:285;width:15812;height:742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Q9csQA&#10;AADbAAAADwAAAGRycy9kb3ducmV2LnhtbESPQWvCQBSE70L/w/IKvZlNeqgluoq0FNuCiGn1/Mg+&#10;s6nZtyG7mvjvXaHgcZiZb5jZYrCNOFPna8cKsiQFQVw6XXOl4PfnY/wKwgdkjY1jUnAhD4v5w2iG&#10;uXY9b+lchEpECPscFZgQ2lxKXxqy6BPXEkfv4DqLIcqukrrDPsJtI5/T9EVarDkuGGzpzVB5LE5W&#10;wX7pVht5+l7vjqYI5u+L+/dspdTT47Ccggg0hHv4v/2pFUwyuH2JP0DOr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j0PXLEAAAA2wAAAA8AAAAAAAAAAAAAAAAAmAIAAGRycy9k&#10;b3ducmV2LnhtbFBLBQYAAAAABAAEAPUAAACJAwAAAAA=&#10;" fillcolor="white [3201]" strokecolor="black [3200]" strokeweight="1pt">
                  <v:stroke joinstyle="miter"/>
                  <v:textbox>
                    <w:txbxContent>
                      <w:p w:rsidR="00B90575" w:rsidRPr="003963EE" w:rsidRDefault="00B90575" w:rsidP="003963EE">
                        <w:pPr>
                          <w:jc w:val="center"/>
                          <w:rPr>
                            <w:lang w:val="uk-UA"/>
                          </w:rPr>
                        </w:pPr>
                        <w:r>
                          <w:rPr>
                            <w:lang w:val="uk-UA"/>
                          </w:rPr>
                          <w:t>До приїзду в готель - бронювання</w:t>
                        </w:r>
                      </w:p>
                    </w:txbxContent>
                  </v:textbox>
                </v:roundrect>
                <v:roundrect id="Скругленный прямоугольник 73" o:spid="_x0000_s1029" style="position:absolute;left:18945;top:85;width:15811;height:734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2oGnsQA&#10;AADbAAAADwAAAGRycy9kb3ducmV2LnhtbESPQWvCQBSE74L/YXlCb81GC1VSVxGl2BaKmLaeH9ln&#10;Npp9G7KrSf99Vyh4HGbmG2a+7G0trtT6yrGCcZKCIC6crrhU8P31+jgD4QOyxtoxKfglD8vFcDDH&#10;TLuO93TNQykihH2GCkwITSalLwxZ9IlriKN3dK3FEGVbSt1iF+G2lpM0fZYWK44LBhtaGyrO+cUq&#10;OKzcdicvH58/Z5MHc3rnbjPeKvUw6lcvIAL14R7+b79pBdMnuH2JP0A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dqBp7EAAAA2wAAAA8AAAAAAAAAAAAAAAAAmAIAAGRycy9k&#10;b3ducmV2LnhtbFBLBQYAAAAABAAEAPUAAACJAwAAAAA=&#10;" fillcolor="white [3201]" strokecolor="black [3200]" strokeweight="1pt">
                  <v:stroke joinstyle="miter"/>
                  <v:textbox>
                    <w:txbxContent>
                      <w:p w:rsidR="00B90575" w:rsidRDefault="00B90575" w:rsidP="003963EE">
                        <w:pPr>
                          <w:pStyle w:val="a7"/>
                          <w:spacing w:before="0" w:beforeAutospacing="0" w:after="0" w:afterAutospacing="0"/>
                          <w:jc w:val="center"/>
                        </w:pPr>
                        <w:r>
                          <w:t>Прибуття клієнта в готель – реєстрація та розміщення</w:t>
                        </w:r>
                      </w:p>
                    </w:txbxContent>
                  </v:textbox>
                </v:round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Стрелка вправо 72" o:spid="_x0000_s1030" type="#_x0000_t13" style="position:absolute;left:15430;top:1905;width:4001;height:34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A6jMUA&#10;AADbAAAADwAAAGRycy9kb3ducmV2LnhtbESPQWvCQBSE74X+h+UVetNNU1pLdBVRbIXSQ60Hj4/s&#10;M4nNvg3Z1yT+e1cQehxm5htmthhcrTpqQ+XZwNM4AUWce1txYWD/sxm9gQqCbLH2TAbOFGAxv7+b&#10;YWZ9z9/U7aRQEcIhQwOlSJNpHfKSHIaxb4ijd/StQ4myLbRtsY9wV+s0SV61w4rjQokNrUrKf3d/&#10;zkD60lRuIh/d5/PytF+/r+yhly9jHh+G5RSU0CD/4Vt7aw1MUrh+iT9Az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DqMxQAAANsAAAAPAAAAAAAAAAAAAAAAAJgCAABkcnMv&#10;ZG93bnJldi54bWxQSwUGAAAAAAQABAD1AAAAigMAAAAA&#10;" adj="12343" fillcolor="#e7e6e6 [3214]" strokecolor="black [3213]" strokeweight="1pt"/>
                <v:shape id="Стрелка вправо 74" o:spid="_x0000_s1031" type="#_x0000_t13" style="position:absolute;left:33708;top:1990;width:4001;height:34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UHY8YA&#10;AADbAAAADwAAAGRycy9kb3ducmV2LnhtbESPT2vCQBTE74V+h+UVvNVNtVVJXUWU1oJ48M/B4yP7&#10;mqRm34bsaxK/fbdQ6HGYmd8w82XvKtVSE0rPBp6GCSjizNuScwPn09vjDFQQZIuVZzJwowDLxf3d&#10;HFPrOz5Qe5RcRQiHFA0UInWqdcgKchiGviaO3qdvHEqUTa5tg12Eu0qPkmSiHZYcFwqsaV1Qdj1+&#10;OwOjl7p0U9m2u/Hq67x5X9tLJ3tjBg/96hWUUC//4b/2hzUwfYbfL/EH6M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oUHY8YAAADbAAAADwAAAAAAAAAAAAAAAACYAgAAZHJz&#10;L2Rvd25yZXYueG1sUEsFBgAAAAAEAAQA9QAAAIsDAAAAAA==&#10;" adj="12343" fillcolor="#e7e6e6 [3214]" strokecolor="black [3213]" strokeweight="1pt"/>
                <v:roundrect id="Скругленный прямоугольник 75" o:spid="_x0000_s1032" style="position:absolute;left:37137;top:361;width:15812;height:743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887ccQA&#10;AADbAAAADwAAAGRycy9kb3ducmV2LnhtbESPQWvCQBSE74L/YXlCb81GoVVSVxGl2BaKmLaeH9ln&#10;Npp9G7KrSf99Vyh4HGbmG2a+7G0trtT6yrGCcZKCIC6crrhU8P31+jgD4QOyxtoxKfglD8vFcDDH&#10;TLuO93TNQykihH2GCkwITSalLwxZ9IlriKN3dK3FEGVbSt1iF+G2lpM0fZYWK44LBhtaGyrO+cUq&#10;OKzcdicvH58/Z5MHc3rnbjPeKvUw6lcvIAL14R7+b79pBdMnuH2JP0A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fPO3HEAAAA2wAAAA8AAAAAAAAAAAAAAAAAmAIAAGRycy9k&#10;b3ducmV2LnhtbFBLBQYAAAAABAAEAPUAAACJAwAAAAA=&#10;" fillcolor="white [3201]" strokecolor="black [3200]" strokeweight="1pt">
                  <v:stroke joinstyle="miter"/>
                  <v:textbox>
                    <w:txbxContent>
                      <w:p w:rsidR="00B90575" w:rsidRDefault="00B90575" w:rsidP="003963EE">
                        <w:pPr>
                          <w:pStyle w:val="a7"/>
                          <w:spacing w:before="0" w:beforeAutospacing="0" w:after="0" w:afterAutospacing="0"/>
                          <w:jc w:val="center"/>
                        </w:pPr>
                        <w:r>
                          <w:t>Проживання та обслуговування клієнта готелю</w:t>
                        </w:r>
                      </w:p>
                    </w:txbxContent>
                  </v:textbox>
                </v:roundrect>
                <v:roundrect id="Скругленный прямоугольник 77" o:spid="_x0000_s1033" style="position:absolute;left:33052;top:10001;width:19896;height:742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EAncQA&#10;AADbAAAADwAAAGRycy9kb3ducmV2LnhtbESPT2vCQBTE7wW/w/KE3urGHmqJboIoxbZQivHP+ZF9&#10;ZqPZtyG7mvTbdwsFj8PM/IZZ5INtxI06XztWMJ0kIIhLp2uuFOx3b0+vIHxA1tg4JgU/5CHPRg8L&#10;TLXreUu3IlQiQtinqMCE0KZS+tKQRT9xLXH0Tq6zGKLsKqk77CPcNvI5SV6kxZrjgsGWVobKS3G1&#10;Co5Lt/mW18+vw8UUwZw/uF9PN0o9joflHESgIdzD/+13rWA2g78v8QfI7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hRAJ3EAAAA2wAAAA8AAAAAAAAAAAAAAAAAmAIAAGRycy9k&#10;b3ducmV2LnhtbFBLBQYAAAAABAAEAPUAAACJAwAAAAA=&#10;" fillcolor="white [3201]" strokecolor="black [3200]" strokeweight="1pt">
                  <v:stroke joinstyle="miter"/>
                  <v:textbox>
                    <w:txbxContent>
                      <w:p w:rsidR="00B90575" w:rsidRPr="003963EE" w:rsidRDefault="00B90575" w:rsidP="003963EE">
                        <w:pPr>
                          <w:jc w:val="center"/>
                          <w:rPr>
                            <w:lang w:val="uk-UA"/>
                          </w:rPr>
                        </w:pPr>
                        <w:r>
                          <w:rPr>
                            <w:lang w:val="uk-UA"/>
                          </w:rPr>
                          <w:t>Виїзд та оплата вартості готельних послуг</w:t>
                        </w:r>
                      </w:p>
                    </w:txbxContent>
                  </v:textbox>
                </v:round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76" o:spid="_x0000_s1034" type="#_x0000_t67" style="position:absolute;left:43338;top:7429;width:4001;height:30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2R88QA&#10;AADbAAAADwAAAGRycy9kb3ducmV2LnhtbESPT2vCQBTE7wW/w/IEb3VjESvRVcQiSA+WRhG8PbIv&#10;fzD7NmQ3MfXTdwXB4zAzv2GW695UoqPGlZYVTMYRCOLU6pJzBafj7n0OwnlkjZVlUvBHDtarwdsS&#10;Y21v/Etd4nMRIOxiVFB4X8dSurQgg25sa+LgZbYx6INscqkbvAW4qeRHFM2kwZLDQoE1bQtKr0lr&#10;FBynLZ+/quyHrskhyi9tds++O6VGw36zAOGp96/ws73XCj5n8PgSfoB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JtkfPEAAAA2wAAAA8AAAAAAAAAAAAAAAAAmAIAAGRycy9k&#10;b3ducmV2LnhtbFBLBQYAAAAABAAEAPUAAACJAwAAAAA=&#10;" adj="10800" fillcolor="#e7e6e6 [3214]" strokecolor="black [3213]" strokeweight="1pt"/>
                <w10:anchorlock/>
              </v:group>
            </w:pict>
          </mc:Fallback>
        </mc:AlternateContent>
      </w:r>
    </w:p>
    <w:p w:rsidR="003963EE" w:rsidRPr="00D807C2" w:rsidRDefault="003963EE" w:rsidP="003963EE">
      <w:pPr>
        <w:widowControl w:val="0"/>
        <w:shd w:val="clear" w:color="auto" w:fill="FFFFFF"/>
        <w:spacing w:line="360" w:lineRule="auto"/>
        <w:ind w:firstLine="426"/>
        <w:jc w:val="center"/>
        <w:rPr>
          <w:sz w:val="28"/>
          <w:szCs w:val="28"/>
        </w:rPr>
      </w:pPr>
      <w:r w:rsidRPr="00A42CFB">
        <w:rPr>
          <w:sz w:val="28"/>
          <w:szCs w:val="28"/>
          <w:lang w:val="uk-UA"/>
        </w:rPr>
        <w:t>Рис. 1.1. Етапи гостьового циклу</w:t>
      </w:r>
      <w:r w:rsidR="00524C83" w:rsidRPr="00D807C2">
        <w:rPr>
          <w:sz w:val="28"/>
          <w:szCs w:val="28"/>
        </w:rPr>
        <w:t xml:space="preserve"> [8, </w:t>
      </w:r>
      <w:r w:rsidR="00524C83">
        <w:rPr>
          <w:sz w:val="28"/>
          <w:szCs w:val="28"/>
          <w:lang w:val="en-GB"/>
        </w:rPr>
        <w:t>c</w:t>
      </w:r>
      <w:r w:rsidR="00524C83" w:rsidRPr="00D807C2">
        <w:rPr>
          <w:sz w:val="28"/>
          <w:szCs w:val="28"/>
        </w:rPr>
        <w:t>.105]</w:t>
      </w:r>
    </w:p>
    <w:p w:rsidR="00080C2D" w:rsidRPr="00A42CFB" w:rsidRDefault="00313DF7" w:rsidP="00EB6264">
      <w:pPr>
        <w:widowControl w:val="0"/>
        <w:shd w:val="clear" w:color="auto" w:fill="FFFFFF"/>
        <w:spacing w:line="360" w:lineRule="auto"/>
        <w:ind w:firstLine="709"/>
        <w:jc w:val="both"/>
        <w:rPr>
          <w:sz w:val="28"/>
          <w:szCs w:val="28"/>
          <w:lang w:val="uk-UA"/>
        </w:rPr>
      </w:pPr>
      <w:r w:rsidRPr="00A42CFB">
        <w:rPr>
          <w:sz w:val="28"/>
          <w:szCs w:val="28"/>
          <w:lang w:val="uk-UA"/>
        </w:rPr>
        <w:lastRenderedPageBreak/>
        <w:t xml:space="preserve">Перша фаза гостьового циклу починається зі спілкування потенційного клієнта з персоналом готелю задовго до прибуття гостя у засіб розміщення. Це здійснюється через телекомунікаційні засоби і пов’язано з імовірністю попереднього замовлення (бронювання) послуг готелю. Інформація про можливість бронювання номерів (місць) може надходити з постійних та епізодичних джерел. </w:t>
      </w:r>
    </w:p>
    <w:p w:rsidR="003963EE" w:rsidRPr="00A42CFB" w:rsidRDefault="00313DF7" w:rsidP="00EB6264">
      <w:pPr>
        <w:widowControl w:val="0"/>
        <w:shd w:val="clear" w:color="auto" w:fill="FFFFFF"/>
        <w:spacing w:line="360" w:lineRule="auto"/>
        <w:ind w:firstLine="709"/>
        <w:jc w:val="both"/>
        <w:rPr>
          <w:sz w:val="28"/>
          <w:szCs w:val="28"/>
          <w:lang w:val="uk-UA"/>
        </w:rPr>
      </w:pPr>
      <w:r w:rsidRPr="00A42CFB">
        <w:rPr>
          <w:sz w:val="28"/>
          <w:szCs w:val="28"/>
          <w:lang w:val="uk-UA"/>
        </w:rPr>
        <w:t xml:space="preserve">Під час першого потенційного контакту клієнт отримує від працівника готелю інформацію про послуги, розташування відомих об’єктів, тарифи тощо або може підтвердити важливу для себе інформацію про засіб розміщення. </w:t>
      </w:r>
    </w:p>
    <w:p w:rsidR="00080C2D" w:rsidRPr="00A42CFB" w:rsidRDefault="00313DF7" w:rsidP="00EB6264">
      <w:pPr>
        <w:widowControl w:val="0"/>
        <w:shd w:val="clear" w:color="auto" w:fill="FFFFFF"/>
        <w:spacing w:line="360" w:lineRule="auto"/>
        <w:ind w:firstLine="709"/>
        <w:jc w:val="both"/>
        <w:rPr>
          <w:sz w:val="28"/>
          <w:szCs w:val="28"/>
          <w:lang w:val="uk-UA"/>
        </w:rPr>
      </w:pPr>
      <w:r w:rsidRPr="00A42CFB">
        <w:rPr>
          <w:sz w:val="28"/>
          <w:szCs w:val="28"/>
          <w:lang w:val="uk-UA"/>
        </w:rPr>
        <w:t xml:space="preserve">Попереднє спілкування завершується внесенням працівником служби рецепції заявки клієнта в Журнал реєстрації бронювання номерів (місць) (форма 7-г, </w:t>
      </w:r>
      <w:r w:rsidR="003963EE" w:rsidRPr="00A42CFB">
        <w:rPr>
          <w:sz w:val="28"/>
          <w:szCs w:val="28"/>
          <w:lang w:val="uk-UA"/>
        </w:rPr>
        <w:t>рис.1.2</w:t>
      </w:r>
      <w:r w:rsidRPr="00A42CFB">
        <w:rPr>
          <w:sz w:val="28"/>
          <w:szCs w:val="28"/>
          <w:lang w:val="uk-UA"/>
        </w:rPr>
        <w:t>) та відповідне програмне забезпечення, яким користується готель. З цього моменту офіційно починається гостьовий цикл обслуговування клієнта у готелі.</w:t>
      </w:r>
    </w:p>
    <w:p w:rsidR="009B1024" w:rsidRPr="00A42CFB" w:rsidRDefault="00313DF7" w:rsidP="00EB6264">
      <w:pPr>
        <w:widowControl w:val="0"/>
        <w:shd w:val="clear" w:color="auto" w:fill="FFFFFF"/>
        <w:spacing w:line="360" w:lineRule="auto"/>
        <w:ind w:firstLine="709"/>
        <w:jc w:val="both"/>
        <w:rPr>
          <w:sz w:val="28"/>
          <w:szCs w:val="28"/>
          <w:lang w:val="uk-UA"/>
        </w:rPr>
      </w:pPr>
      <w:r w:rsidRPr="00A42CFB">
        <w:rPr>
          <w:sz w:val="28"/>
          <w:szCs w:val="28"/>
          <w:lang w:val="uk-UA"/>
        </w:rPr>
        <w:t xml:space="preserve"> Упродовж першої фази гостьового циклу відбувається остаточна підготовка засобу розміщення до прийому гостя – до прибуття підтверджується факт його приїзду, ймовірна часткова зміна терміну прибуття, необхідність трансферу, екскурсійні послуги та ін. У переддень поселення здійснюють остаточну санітарну підготовку номера</w:t>
      </w:r>
      <w:r w:rsidR="00524C83" w:rsidRPr="00D807C2">
        <w:rPr>
          <w:sz w:val="28"/>
          <w:szCs w:val="28"/>
        </w:rPr>
        <w:t xml:space="preserve"> [11, </w:t>
      </w:r>
      <w:r w:rsidR="00524C83">
        <w:rPr>
          <w:sz w:val="28"/>
          <w:szCs w:val="28"/>
          <w:lang w:val="en-GB"/>
        </w:rPr>
        <w:t>c</w:t>
      </w:r>
      <w:r w:rsidR="00524C83" w:rsidRPr="00D807C2">
        <w:rPr>
          <w:sz w:val="28"/>
          <w:szCs w:val="28"/>
        </w:rPr>
        <w:t>.115]</w:t>
      </w:r>
      <w:r w:rsidRPr="00A42CFB">
        <w:rPr>
          <w:sz w:val="28"/>
          <w:szCs w:val="28"/>
          <w:lang w:val="uk-UA"/>
        </w:rPr>
        <w:t xml:space="preserve">. </w:t>
      </w:r>
    </w:p>
    <w:p w:rsidR="009B1024" w:rsidRPr="00A42CFB" w:rsidRDefault="00313DF7" w:rsidP="00EB6264">
      <w:pPr>
        <w:widowControl w:val="0"/>
        <w:shd w:val="clear" w:color="auto" w:fill="FFFFFF"/>
        <w:spacing w:line="360" w:lineRule="auto"/>
        <w:ind w:firstLine="709"/>
        <w:jc w:val="both"/>
        <w:rPr>
          <w:sz w:val="28"/>
          <w:szCs w:val="28"/>
          <w:lang w:val="uk-UA"/>
        </w:rPr>
      </w:pPr>
      <w:r w:rsidRPr="00A42CFB">
        <w:rPr>
          <w:sz w:val="28"/>
          <w:szCs w:val="28"/>
          <w:lang w:val="uk-UA"/>
        </w:rPr>
        <w:t xml:space="preserve">Друга фаза гостьового циклу пов’язана із зустріччю гостей на вокзалі, в аеропорту, трансфером у готель, реєстрацією та розміщенням клієнта в готелі. Зустріч гостей і трансфер до готелю виконують важливу психологічну й анімаційну функцію, адже перші враження від контакту з персоналом, містом, готелем клієнти запам’ятовують найяскравіше та найдовше. </w:t>
      </w:r>
    </w:p>
    <w:p w:rsidR="00F05D7B" w:rsidRPr="00A42CFB" w:rsidRDefault="00F05D7B" w:rsidP="00F05D7B">
      <w:pPr>
        <w:widowControl w:val="0"/>
        <w:shd w:val="clear" w:color="auto" w:fill="FFFFFF"/>
        <w:spacing w:line="360" w:lineRule="auto"/>
        <w:ind w:firstLine="709"/>
        <w:jc w:val="both"/>
        <w:rPr>
          <w:sz w:val="28"/>
          <w:szCs w:val="28"/>
          <w:lang w:val="uk-UA"/>
        </w:rPr>
      </w:pPr>
      <w:r w:rsidRPr="00A42CFB">
        <w:rPr>
          <w:sz w:val="28"/>
          <w:szCs w:val="28"/>
          <w:lang w:val="uk-UA"/>
        </w:rPr>
        <w:t xml:space="preserve">У процесі трансферу доцільно надати інформацію клієнтові про особливості розташування готелю відносно важливих об’єктів соціально-культурної, ділової інфраструктури міста. З прибуттям у готель друга фаза гостьового циклу пов’язана з організацією поселення гостей. Клієнт отримує інформацію про послуги, особливості організації роботи засобу розміщення, </w:t>
      </w:r>
      <w:r w:rsidRPr="00A42CFB">
        <w:rPr>
          <w:sz w:val="28"/>
          <w:szCs w:val="28"/>
          <w:lang w:val="uk-UA"/>
        </w:rPr>
        <w:lastRenderedPageBreak/>
        <w:t xml:space="preserve">його планування, попередньо оплачує проживання та наперед замовлені додаткові й супутні послуги готелю. Отже, ця фаза виконує також інформаційну, адаптаційну й комунікаційну функції. </w:t>
      </w:r>
    </w:p>
    <w:p w:rsidR="003963EE" w:rsidRPr="00A42CFB" w:rsidRDefault="003963EE" w:rsidP="00F05D7B">
      <w:pPr>
        <w:widowControl w:val="0"/>
        <w:shd w:val="clear" w:color="auto" w:fill="FFFFFF"/>
        <w:spacing w:line="360" w:lineRule="auto"/>
        <w:ind w:firstLine="142"/>
        <w:jc w:val="center"/>
        <w:rPr>
          <w:sz w:val="28"/>
          <w:szCs w:val="28"/>
          <w:lang w:val="uk-UA"/>
        </w:rPr>
      </w:pPr>
      <w:r w:rsidRPr="00A42CFB">
        <w:rPr>
          <w:noProof/>
          <w:sz w:val="28"/>
          <w:szCs w:val="28"/>
          <w:lang w:val="uk-UA" w:eastAsia="uk-UA"/>
        </w:rPr>
        <w:drawing>
          <wp:inline distT="0" distB="0" distL="0" distR="0">
            <wp:extent cx="4825924" cy="2843848"/>
            <wp:effectExtent l="0" t="0" r="0" b="0"/>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42495" cy="2853613"/>
                    </a:xfrm>
                    <a:prstGeom prst="rect">
                      <a:avLst/>
                    </a:prstGeom>
                    <a:noFill/>
                    <a:ln>
                      <a:noFill/>
                    </a:ln>
                  </pic:spPr>
                </pic:pic>
              </a:graphicData>
            </a:graphic>
          </wp:inline>
        </w:drawing>
      </w:r>
    </w:p>
    <w:p w:rsidR="003963EE" w:rsidRPr="00A42CFB" w:rsidRDefault="003963EE" w:rsidP="00F05D7B">
      <w:pPr>
        <w:widowControl w:val="0"/>
        <w:shd w:val="clear" w:color="auto" w:fill="FFFFFF"/>
        <w:spacing w:line="360" w:lineRule="auto"/>
        <w:ind w:firstLine="142"/>
        <w:jc w:val="center"/>
        <w:rPr>
          <w:sz w:val="28"/>
          <w:szCs w:val="28"/>
          <w:lang w:val="uk-UA"/>
        </w:rPr>
      </w:pPr>
      <w:r w:rsidRPr="00A42CFB">
        <w:rPr>
          <w:noProof/>
          <w:sz w:val="28"/>
          <w:szCs w:val="28"/>
          <w:lang w:val="uk-UA" w:eastAsia="uk-UA"/>
        </w:rPr>
        <w:drawing>
          <wp:inline distT="0" distB="0" distL="0" distR="0">
            <wp:extent cx="4475895" cy="3060620"/>
            <wp:effectExtent l="0" t="0" r="1270" b="6985"/>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84967" cy="3066823"/>
                    </a:xfrm>
                    <a:prstGeom prst="rect">
                      <a:avLst/>
                    </a:prstGeom>
                    <a:noFill/>
                    <a:ln>
                      <a:noFill/>
                    </a:ln>
                  </pic:spPr>
                </pic:pic>
              </a:graphicData>
            </a:graphic>
          </wp:inline>
        </w:drawing>
      </w:r>
    </w:p>
    <w:p w:rsidR="003963EE" w:rsidRPr="00A42CFB" w:rsidRDefault="003963EE" w:rsidP="003963EE">
      <w:pPr>
        <w:widowControl w:val="0"/>
        <w:shd w:val="clear" w:color="auto" w:fill="FFFFFF"/>
        <w:spacing w:line="360" w:lineRule="auto"/>
        <w:ind w:firstLine="142"/>
        <w:jc w:val="center"/>
        <w:rPr>
          <w:sz w:val="28"/>
          <w:szCs w:val="28"/>
          <w:lang w:val="uk-UA"/>
        </w:rPr>
      </w:pPr>
      <w:r w:rsidRPr="00A42CFB">
        <w:rPr>
          <w:sz w:val="28"/>
          <w:szCs w:val="28"/>
          <w:lang w:val="uk-UA"/>
        </w:rPr>
        <w:t>Рис.</w:t>
      </w:r>
      <w:r w:rsidR="00E6778F">
        <w:rPr>
          <w:sz w:val="28"/>
          <w:szCs w:val="28"/>
          <w:lang w:val="uk-UA"/>
        </w:rPr>
        <w:t xml:space="preserve"> 1</w:t>
      </w:r>
      <w:r w:rsidRPr="00A42CFB">
        <w:rPr>
          <w:sz w:val="28"/>
          <w:szCs w:val="28"/>
          <w:lang w:val="uk-UA"/>
        </w:rPr>
        <w:t xml:space="preserve">.2. Загальний вигляд журналу реєстрації заявок на бронювання </w:t>
      </w:r>
    </w:p>
    <w:p w:rsidR="003963EE" w:rsidRPr="00D807C2" w:rsidRDefault="003963EE" w:rsidP="003963EE">
      <w:pPr>
        <w:widowControl w:val="0"/>
        <w:shd w:val="clear" w:color="auto" w:fill="FFFFFF"/>
        <w:spacing w:line="360" w:lineRule="auto"/>
        <w:ind w:firstLine="142"/>
        <w:jc w:val="center"/>
        <w:rPr>
          <w:sz w:val="28"/>
          <w:szCs w:val="28"/>
        </w:rPr>
      </w:pPr>
      <w:r w:rsidRPr="00A42CFB">
        <w:rPr>
          <w:sz w:val="28"/>
          <w:szCs w:val="28"/>
          <w:lang w:val="uk-UA"/>
        </w:rPr>
        <w:t>номерів (місць) у готелі</w:t>
      </w:r>
      <w:r w:rsidR="00524C83" w:rsidRPr="00D807C2">
        <w:rPr>
          <w:sz w:val="28"/>
          <w:szCs w:val="28"/>
        </w:rPr>
        <w:t xml:space="preserve"> [1, </w:t>
      </w:r>
      <w:r w:rsidR="00524C83">
        <w:rPr>
          <w:sz w:val="28"/>
          <w:szCs w:val="28"/>
          <w:lang w:val="en-GB"/>
        </w:rPr>
        <w:t>c</w:t>
      </w:r>
      <w:r w:rsidR="00524C83" w:rsidRPr="00D807C2">
        <w:rPr>
          <w:sz w:val="28"/>
          <w:szCs w:val="28"/>
        </w:rPr>
        <w:t>.95]</w:t>
      </w:r>
    </w:p>
    <w:p w:rsidR="00F05D7B" w:rsidRPr="00A42CFB" w:rsidRDefault="00F05D7B" w:rsidP="00EB6264">
      <w:pPr>
        <w:widowControl w:val="0"/>
        <w:shd w:val="clear" w:color="auto" w:fill="FFFFFF"/>
        <w:spacing w:line="360" w:lineRule="auto"/>
        <w:ind w:firstLine="709"/>
        <w:jc w:val="both"/>
        <w:rPr>
          <w:sz w:val="28"/>
          <w:szCs w:val="28"/>
          <w:lang w:val="uk-UA"/>
        </w:rPr>
      </w:pPr>
    </w:p>
    <w:p w:rsidR="00000EF8" w:rsidRDefault="00313DF7" w:rsidP="00EB6264">
      <w:pPr>
        <w:widowControl w:val="0"/>
        <w:shd w:val="clear" w:color="auto" w:fill="FFFFFF"/>
        <w:spacing w:line="360" w:lineRule="auto"/>
        <w:ind w:firstLine="709"/>
        <w:jc w:val="both"/>
        <w:rPr>
          <w:sz w:val="28"/>
          <w:szCs w:val="28"/>
          <w:lang w:val="uk-UA"/>
        </w:rPr>
      </w:pPr>
      <w:r w:rsidRPr="00A42CFB">
        <w:rPr>
          <w:sz w:val="28"/>
          <w:szCs w:val="28"/>
          <w:lang w:val="uk-UA"/>
        </w:rPr>
        <w:t>Третя фаза гостьового циклу най</w:t>
      </w:r>
      <w:r w:rsidR="00000EF8">
        <w:rPr>
          <w:sz w:val="28"/>
          <w:szCs w:val="28"/>
          <w:lang w:val="uk-UA"/>
        </w:rPr>
        <w:t xml:space="preserve">більш </w:t>
      </w:r>
      <w:r w:rsidRPr="00A42CFB">
        <w:rPr>
          <w:sz w:val="28"/>
          <w:szCs w:val="28"/>
          <w:lang w:val="uk-UA"/>
        </w:rPr>
        <w:t xml:space="preserve">триваліша і пов’язана з обслуговуванням гостей. Готелі, крім послуг розміщення, для комфортного проживання повинні надавати (відповідно до категорії, спеціалізації, розмірів тощо) певний обсяг додаткових послуг. У готелях з високим рівнем </w:t>
      </w:r>
      <w:r w:rsidRPr="00A42CFB">
        <w:rPr>
          <w:sz w:val="28"/>
          <w:szCs w:val="28"/>
          <w:lang w:val="uk-UA"/>
        </w:rPr>
        <w:lastRenderedPageBreak/>
        <w:t xml:space="preserve">обслуговування діють бізнес-центри, бюро обслуговування, оздоровчі центри, транспортні, туристичні агенції тощо. </w:t>
      </w:r>
    </w:p>
    <w:p w:rsidR="009B1024" w:rsidRPr="00A42CFB" w:rsidRDefault="00313DF7" w:rsidP="00EB6264">
      <w:pPr>
        <w:widowControl w:val="0"/>
        <w:shd w:val="clear" w:color="auto" w:fill="FFFFFF"/>
        <w:spacing w:line="360" w:lineRule="auto"/>
        <w:ind w:firstLine="709"/>
        <w:jc w:val="both"/>
        <w:rPr>
          <w:sz w:val="28"/>
          <w:szCs w:val="28"/>
          <w:lang w:val="uk-UA"/>
        </w:rPr>
      </w:pPr>
      <w:r w:rsidRPr="00A42CFB">
        <w:rPr>
          <w:sz w:val="28"/>
          <w:szCs w:val="28"/>
          <w:lang w:val="uk-UA"/>
        </w:rPr>
        <w:t xml:space="preserve">Додаткові й супутні послуги також забезпечують доходи готелів. Частка доходів від пропозиції таких послуг може сягати 30 %. </w:t>
      </w:r>
    </w:p>
    <w:p w:rsidR="00000EF8" w:rsidRDefault="00313DF7" w:rsidP="00EB6264">
      <w:pPr>
        <w:widowControl w:val="0"/>
        <w:shd w:val="clear" w:color="auto" w:fill="FFFFFF"/>
        <w:spacing w:line="360" w:lineRule="auto"/>
        <w:ind w:firstLine="709"/>
        <w:jc w:val="both"/>
        <w:rPr>
          <w:sz w:val="28"/>
          <w:szCs w:val="28"/>
          <w:lang w:val="uk-UA"/>
        </w:rPr>
      </w:pPr>
      <w:r w:rsidRPr="00A42CFB">
        <w:rPr>
          <w:sz w:val="28"/>
          <w:szCs w:val="28"/>
          <w:lang w:val="uk-UA"/>
        </w:rPr>
        <w:t>Під час четвертої фази гостьового циклу відбувається повний розрахунок клієнта за проживання та надані додаткові платні послуги. Разом із клієнтом потрібно переглянути точність рахунку і відповідність усіх нарахувань за термін його перебування в готелі.</w:t>
      </w:r>
    </w:p>
    <w:p w:rsidR="00313DF7" w:rsidRPr="00A42CFB" w:rsidRDefault="00313DF7" w:rsidP="00EB6264">
      <w:pPr>
        <w:widowControl w:val="0"/>
        <w:shd w:val="clear" w:color="auto" w:fill="FFFFFF"/>
        <w:spacing w:line="360" w:lineRule="auto"/>
        <w:ind w:firstLine="709"/>
        <w:jc w:val="both"/>
        <w:rPr>
          <w:sz w:val="28"/>
          <w:szCs w:val="28"/>
          <w:lang w:val="uk-UA"/>
        </w:rPr>
      </w:pPr>
      <w:r w:rsidRPr="00A42CFB">
        <w:rPr>
          <w:sz w:val="28"/>
          <w:szCs w:val="28"/>
          <w:lang w:val="uk-UA"/>
        </w:rPr>
        <w:t>Правильність рахунку підтверджує підпис клієнта. В окремих готелях завершальна фаза гостьового циклу пов’язана з трансфером гостей на вокзал. Запровадження цієї послуги стимулює гостей повторно відвідати даний заклад розміщення завдяки комфортності та індивідуальному підходу до кожного з них.</w:t>
      </w:r>
    </w:p>
    <w:p w:rsidR="009B1024" w:rsidRPr="00A42CFB" w:rsidRDefault="009B1024" w:rsidP="00EB6264">
      <w:pPr>
        <w:widowControl w:val="0"/>
        <w:shd w:val="clear" w:color="auto" w:fill="FFFFFF"/>
        <w:spacing w:line="360" w:lineRule="auto"/>
        <w:ind w:firstLine="709"/>
        <w:jc w:val="both"/>
        <w:rPr>
          <w:sz w:val="28"/>
          <w:szCs w:val="28"/>
          <w:lang w:val="uk-UA"/>
        </w:rPr>
      </w:pPr>
    </w:p>
    <w:p w:rsidR="009B1024" w:rsidRPr="00A42CFB" w:rsidRDefault="009B1024" w:rsidP="00EB6264">
      <w:pPr>
        <w:widowControl w:val="0"/>
        <w:spacing w:line="360" w:lineRule="auto"/>
        <w:ind w:firstLine="709"/>
        <w:jc w:val="both"/>
        <w:rPr>
          <w:b/>
          <w:color w:val="646464"/>
          <w:sz w:val="28"/>
          <w:szCs w:val="28"/>
          <w:lang w:val="uk-UA"/>
        </w:rPr>
      </w:pPr>
      <w:r w:rsidRPr="00A42CFB">
        <w:rPr>
          <w:b/>
          <w:bCs/>
          <w:color w:val="000000"/>
          <w:sz w:val="28"/>
          <w:szCs w:val="28"/>
          <w:lang w:val="uk-UA"/>
        </w:rPr>
        <w:t xml:space="preserve">1.2 </w:t>
      </w:r>
      <w:r w:rsidRPr="00A42CFB">
        <w:rPr>
          <w:b/>
          <w:color w:val="646464"/>
          <w:sz w:val="28"/>
          <w:szCs w:val="28"/>
          <w:lang w:val="uk-UA"/>
        </w:rPr>
        <w:t>Джерела і канали отримання готелем запитів на бронювання номерів і місць</w:t>
      </w:r>
    </w:p>
    <w:p w:rsidR="003F446F" w:rsidRPr="00A42CFB" w:rsidRDefault="003F446F" w:rsidP="00EB6264">
      <w:pPr>
        <w:widowControl w:val="0"/>
        <w:shd w:val="clear" w:color="auto" w:fill="FFFFFF"/>
        <w:tabs>
          <w:tab w:val="left" w:pos="900"/>
        </w:tabs>
        <w:autoSpaceDE w:val="0"/>
        <w:autoSpaceDN w:val="0"/>
        <w:adjustRightInd w:val="0"/>
        <w:spacing w:line="360" w:lineRule="auto"/>
        <w:ind w:firstLine="709"/>
        <w:jc w:val="both"/>
        <w:rPr>
          <w:sz w:val="28"/>
          <w:szCs w:val="28"/>
          <w:lang w:val="uk-UA"/>
        </w:rPr>
      </w:pPr>
      <w:r w:rsidRPr="00A42CFB">
        <w:rPr>
          <w:sz w:val="28"/>
          <w:szCs w:val="28"/>
          <w:lang w:val="uk-UA"/>
        </w:rPr>
        <w:t xml:space="preserve">Бронювання </w:t>
      </w:r>
      <w:r w:rsidR="00F05D7B" w:rsidRPr="00A42CFB">
        <w:rPr>
          <w:sz w:val="28"/>
          <w:szCs w:val="28"/>
          <w:lang w:val="uk-UA"/>
        </w:rPr>
        <w:t xml:space="preserve">виступає </w:t>
      </w:r>
      <w:r w:rsidRPr="00A42CFB">
        <w:rPr>
          <w:sz w:val="28"/>
          <w:szCs w:val="28"/>
          <w:lang w:val="uk-UA"/>
        </w:rPr>
        <w:t>процес</w:t>
      </w:r>
      <w:r w:rsidR="00F05D7B" w:rsidRPr="00A42CFB">
        <w:rPr>
          <w:sz w:val="28"/>
          <w:szCs w:val="28"/>
          <w:lang w:val="uk-UA"/>
        </w:rPr>
        <w:t>ом реалізації</w:t>
      </w:r>
      <w:r w:rsidRPr="00A42CFB">
        <w:rPr>
          <w:sz w:val="28"/>
          <w:szCs w:val="28"/>
          <w:lang w:val="uk-UA"/>
        </w:rPr>
        <w:t xml:space="preserve"> замовлення замовником готелю основних і/або додаткових послуг у певному обсязі, з метою використання послуг в обумовлені терміни конкретним споживачем або групою споживачів; Місце (ліжко-місце) </w:t>
      </w:r>
      <w:r w:rsidRPr="00A42CFB">
        <w:rPr>
          <w:sz w:val="28"/>
          <w:szCs w:val="28"/>
          <w:lang w:val="uk-UA"/>
        </w:rPr>
        <w:sym w:font="Symbol" w:char="F02D"/>
      </w:r>
      <w:r w:rsidRPr="00A42CFB">
        <w:rPr>
          <w:sz w:val="28"/>
          <w:szCs w:val="28"/>
          <w:lang w:val="uk-UA"/>
        </w:rPr>
        <w:t xml:space="preserve"> частина площі номера з ліжком, постільною білизною, рушниками та іншим інвентарем відповідно до категорії готелю, призначена та придатна для проживання однієї особи</w:t>
      </w:r>
      <w:r w:rsidR="00524C83" w:rsidRPr="00D807C2">
        <w:rPr>
          <w:sz w:val="28"/>
          <w:szCs w:val="28"/>
          <w:lang w:val="uk-UA"/>
        </w:rPr>
        <w:t xml:space="preserve"> [3, </w:t>
      </w:r>
      <w:r w:rsidR="00524C83">
        <w:rPr>
          <w:sz w:val="28"/>
          <w:szCs w:val="28"/>
          <w:lang w:val="en-GB"/>
        </w:rPr>
        <w:t>c</w:t>
      </w:r>
      <w:r w:rsidR="00524C83" w:rsidRPr="00D807C2">
        <w:rPr>
          <w:sz w:val="28"/>
          <w:szCs w:val="28"/>
          <w:lang w:val="uk-UA"/>
        </w:rPr>
        <w:t>.147]</w:t>
      </w:r>
      <w:r w:rsidRPr="00A42CFB">
        <w:rPr>
          <w:sz w:val="28"/>
          <w:szCs w:val="28"/>
          <w:lang w:val="uk-UA"/>
        </w:rPr>
        <w:t xml:space="preserve">. </w:t>
      </w:r>
    </w:p>
    <w:p w:rsidR="00826360" w:rsidRDefault="003F446F" w:rsidP="00EB6264">
      <w:pPr>
        <w:widowControl w:val="0"/>
        <w:shd w:val="clear" w:color="auto" w:fill="FFFFFF"/>
        <w:tabs>
          <w:tab w:val="left" w:pos="900"/>
        </w:tabs>
        <w:autoSpaceDE w:val="0"/>
        <w:autoSpaceDN w:val="0"/>
        <w:adjustRightInd w:val="0"/>
        <w:spacing w:line="360" w:lineRule="auto"/>
        <w:ind w:firstLine="709"/>
        <w:jc w:val="both"/>
        <w:rPr>
          <w:sz w:val="28"/>
          <w:szCs w:val="28"/>
          <w:lang w:val="uk-UA"/>
        </w:rPr>
      </w:pPr>
      <w:r w:rsidRPr="00A42CFB">
        <w:rPr>
          <w:sz w:val="28"/>
          <w:szCs w:val="28"/>
          <w:lang w:val="uk-UA"/>
        </w:rPr>
        <w:t xml:space="preserve">Номер </w:t>
      </w:r>
      <w:r w:rsidRPr="00A42CFB">
        <w:rPr>
          <w:sz w:val="28"/>
          <w:szCs w:val="28"/>
          <w:lang w:val="uk-UA"/>
        </w:rPr>
        <w:sym w:font="Symbol" w:char="F02D"/>
      </w:r>
      <w:r w:rsidRPr="00A42CFB">
        <w:rPr>
          <w:sz w:val="28"/>
          <w:szCs w:val="28"/>
          <w:lang w:val="uk-UA"/>
        </w:rPr>
        <w:t xml:space="preserve"> окреме вмебльоване приміщення, що складається з однієї або декількох кімнат, обладнаних для тимчасового проживання. Джерела отримання готелем запитів на бронювання номерів і місць: </w:t>
      </w:r>
    </w:p>
    <w:p w:rsidR="00826360" w:rsidRDefault="003F446F" w:rsidP="00EB6264">
      <w:pPr>
        <w:widowControl w:val="0"/>
        <w:shd w:val="clear" w:color="auto" w:fill="FFFFFF"/>
        <w:tabs>
          <w:tab w:val="left" w:pos="900"/>
        </w:tabs>
        <w:autoSpaceDE w:val="0"/>
        <w:autoSpaceDN w:val="0"/>
        <w:adjustRightInd w:val="0"/>
        <w:spacing w:line="360" w:lineRule="auto"/>
        <w:ind w:firstLine="709"/>
        <w:jc w:val="both"/>
        <w:rPr>
          <w:sz w:val="28"/>
          <w:szCs w:val="28"/>
          <w:lang w:val="uk-UA"/>
        </w:rPr>
      </w:pPr>
      <w:r w:rsidRPr="00A42CFB">
        <w:rPr>
          <w:sz w:val="28"/>
          <w:szCs w:val="28"/>
          <w:lang w:val="uk-UA"/>
        </w:rPr>
        <w:sym w:font="Symbol" w:char="F02D"/>
      </w:r>
      <w:r w:rsidRPr="00A42CFB">
        <w:rPr>
          <w:sz w:val="28"/>
          <w:szCs w:val="28"/>
          <w:lang w:val="uk-UA"/>
        </w:rPr>
        <w:t xml:space="preserve"> постійні джерела заявок на бронювання (наприклад, тур</w:t>
      </w:r>
      <w:r w:rsidR="002B107C" w:rsidRPr="00A42CFB">
        <w:rPr>
          <w:sz w:val="28"/>
          <w:szCs w:val="28"/>
          <w:lang w:val="uk-UA"/>
        </w:rPr>
        <w:t xml:space="preserve">истичної </w:t>
      </w:r>
      <w:r w:rsidRPr="00A42CFB">
        <w:rPr>
          <w:sz w:val="28"/>
          <w:szCs w:val="28"/>
          <w:lang w:val="uk-UA"/>
        </w:rPr>
        <w:t xml:space="preserve">фірми або фірми, що займаються організацією конференцій, виставок тощо); </w:t>
      </w:r>
    </w:p>
    <w:p w:rsidR="00F05D7B" w:rsidRPr="00A42CFB" w:rsidRDefault="003F446F" w:rsidP="00EB6264">
      <w:pPr>
        <w:widowControl w:val="0"/>
        <w:shd w:val="clear" w:color="auto" w:fill="FFFFFF"/>
        <w:tabs>
          <w:tab w:val="left" w:pos="900"/>
        </w:tabs>
        <w:autoSpaceDE w:val="0"/>
        <w:autoSpaceDN w:val="0"/>
        <w:adjustRightInd w:val="0"/>
        <w:spacing w:line="360" w:lineRule="auto"/>
        <w:ind w:firstLine="709"/>
        <w:jc w:val="both"/>
        <w:rPr>
          <w:sz w:val="28"/>
          <w:szCs w:val="28"/>
          <w:lang w:val="uk-UA"/>
        </w:rPr>
      </w:pPr>
      <w:r w:rsidRPr="00A42CFB">
        <w:rPr>
          <w:sz w:val="28"/>
          <w:szCs w:val="28"/>
          <w:lang w:val="uk-UA"/>
        </w:rPr>
        <w:sym w:font="Symbol" w:char="F02D"/>
      </w:r>
      <w:r w:rsidRPr="00A42CFB">
        <w:rPr>
          <w:sz w:val="28"/>
          <w:szCs w:val="28"/>
          <w:lang w:val="uk-UA"/>
        </w:rPr>
        <w:t xml:space="preserve"> разові, епізодичні джерела заявок на бронювання.</w:t>
      </w:r>
    </w:p>
    <w:p w:rsidR="003963EE" w:rsidRPr="00A42CFB" w:rsidRDefault="003F446F" w:rsidP="00EB6264">
      <w:pPr>
        <w:widowControl w:val="0"/>
        <w:shd w:val="clear" w:color="auto" w:fill="FFFFFF"/>
        <w:tabs>
          <w:tab w:val="left" w:pos="900"/>
        </w:tabs>
        <w:autoSpaceDE w:val="0"/>
        <w:autoSpaceDN w:val="0"/>
        <w:adjustRightInd w:val="0"/>
        <w:spacing w:line="360" w:lineRule="auto"/>
        <w:ind w:firstLine="709"/>
        <w:jc w:val="both"/>
        <w:rPr>
          <w:sz w:val="28"/>
          <w:szCs w:val="28"/>
          <w:lang w:val="uk-UA"/>
        </w:rPr>
      </w:pPr>
      <w:r w:rsidRPr="00A42CFB">
        <w:rPr>
          <w:sz w:val="28"/>
          <w:szCs w:val="28"/>
          <w:lang w:val="uk-UA"/>
        </w:rPr>
        <w:t>Канали отримання заявок на бронювання номерів в готелі</w:t>
      </w:r>
      <w:r w:rsidR="003963EE" w:rsidRPr="00A42CFB">
        <w:rPr>
          <w:sz w:val="28"/>
          <w:szCs w:val="28"/>
          <w:lang w:val="uk-UA"/>
        </w:rPr>
        <w:t xml:space="preserve"> можна </w:t>
      </w:r>
      <w:r w:rsidR="003963EE" w:rsidRPr="00A42CFB">
        <w:rPr>
          <w:sz w:val="28"/>
          <w:szCs w:val="28"/>
          <w:lang w:val="uk-UA"/>
        </w:rPr>
        <w:lastRenderedPageBreak/>
        <w:t>поділити на чотири основні складові, представлені на рис.</w:t>
      </w:r>
      <w:r w:rsidR="00000EF8">
        <w:rPr>
          <w:sz w:val="28"/>
          <w:szCs w:val="28"/>
          <w:lang w:val="uk-UA"/>
        </w:rPr>
        <w:t xml:space="preserve"> </w:t>
      </w:r>
      <w:r w:rsidR="003963EE" w:rsidRPr="00A42CFB">
        <w:rPr>
          <w:sz w:val="28"/>
          <w:szCs w:val="28"/>
          <w:lang w:val="uk-UA"/>
        </w:rPr>
        <w:t>1.3.</w:t>
      </w:r>
    </w:p>
    <w:p w:rsidR="003963EE" w:rsidRPr="00A42CFB" w:rsidRDefault="00CD330A" w:rsidP="00EB6264">
      <w:pPr>
        <w:widowControl w:val="0"/>
        <w:shd w:val="clear" w:color="auto" w:fill="FFFFFF"/>
        <w:tabs>
          <w:tab w:val="left" w:pos="900"/>
        </w:tabs>
        <w:autoSpaceDE w:val="0"/>
        <w:autoSpaceDN w:val="0"/>
        <w:adjustRightInd w:val="0"/>
        <w:spacing w:line="360" w:lineRule="auto"/>
        <w:ind w:firstLine="709"/>
        <w:jc w:val="both"/>
        <w:rPr>
          <w:sz w:val="28"/>
          <w:szCs w:val="28"/>
          <w:lang w:val="uk-UA"/>
        </w:rPr>
      </w:pPr>
      <w:r w:rsidRPr="00A42CFB">
        <w:rPr>
          <w:noProof/>
          <w:sz w:val="28"/>
          <w:szCs w:val="28"/>
          <w:lang w:val="uk-UA" w:eastAsia="uk-UA"/>
        </w:rPr>
        <mc:AlternateContent>
          <mc:Choice Requires="wpc">
            <w:drawing>
              <wp:inline distT="0" distB="0" distL="0" distR="0">
                <wp:extent cx="5486400" cy="1483799"/>
                <wp:effectExtent l="0" t="0" r="19050" b="2540"/>
                <wp:docPr id="78" name="Полотно 78"/>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79" name="Скругленный прямоугольник 79"/>
                        <wps:cNvSpPr/>
                        <wps:spPr>
                          <a:xfrm>
                            <a:off x="1181100" y="0"/>
                            <a:ext cx="3248025" cy="666750"/>
                          </a:xfrm>
                          <a:prstGeom prst="roundRect">
                            <a:avLst/>
                          </a:prstGeom>
                        </wps:spPr>
                        <wps:style>
                          <a:lnRef idx="2">
                            <a:schemeClr val="dk1"/>
                          </a:lnRef>
                          <a:fillRef idx="1">
                            <a:schemeClr val="lt1"/>
                          </a:fillRef>
                          <a:effectRef idx="0">
                            <a:schemeClr val="dk1"/>
                          </a:effectRef>
                          <a:fontRef idx="minor">
                            <a:schemeClr val="dk1"/>
                          </a:fontRef>
                        </wps:style>
                        <wps:txbx>
                          <w:txbxContent>
                            <w:p w:rsidR="00B90575" w:rsidRPr="00CD330A" w:rsidRDefault="00B90575" w:rsidP="00CD330A">
                              <w:pPr>
                                <w:jc w:val="center"/>
                                <w:rPr>
                                  <w:lang w:val="uk-UA"/>
                                </w:rPr>
                              </w:pPr>
                              <w:r>
                                <w:rPr>
                                  <w:lang w:val="uk-UA"/>
                                </w:rPr>
                                <w:t>Канали отримання заявок на бронювання номерів у готелі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 name="Скругленный прямоугольник 80"/>
                        <wps:cNvSpPr/>
                        <wps:spPr>
                          <a:xfrm>
                            <a:off x="0" y="942696"/>
                            <a:ext cx="1562100" cy="504676"/>
                          </a:xfrm>
                          <a:prstGeom prst="roundRect">
                            <a:avLst/>
                          </a:prstGeom>
                        </wps:spPr>
                        <wps:style>
                          <a:lnRef idx="2">
                            <a:schemeClr val="dk1"/>
                          </a:lnRef>
                          <a:fillRef idx="1">
                            <a:schemeClr val="lt1"/>
                          </a:fillRef>
                          <a:effectRef idx="0">
                            <a:schemeClr val="dk1"/>
                          </a:effectRef>
                          <a:fontRef idx="minor">
                            <a:schemeClr val="dk1"/>
                          </a:fontRef>
                        </wps:style>
                        <wps:txbx>
                          <w:txbxContent>
                            <w:p w:rsidR="00B90575" w:rsidRPr="00CD330A" w:rsidRDefault="00B90575" w:rsidP="00CD330A">
                              <w:pPr>
                                <w:jc w:val="center"/>
                                <w:rPr>
                                  <w:lang w:val="uk-UA"/>
                                </w:rPr>
                              </w:pPr>
                              <w:r>
                                <w:rPr>
                                  <w:lang w:val="uk-UA"/>
                                </w:rPr>
                                <w:t>Телефон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1" name="Скругленный прямоугольник 81"/>
                        <wps:cNvSpPr/>
                        <wps:spPr>
                          <a:xfrm>
                            <a:off x="1637325" y="942975"/>
                            <a:ext cx="1124925" cy="504825"/>
                          </a:xfrm>
                          <a:prstGeom prst="roundRect">
                            <a:avLst/>
                          </a:prstGeom>
                        </wps:spPr>
                        <wps:style>
                          <a:lnRef idx="2">
                            <a:schemeClr val="dk1"/>
                          </a:lnRef>
                          <a:fillRef idx="1">
                            <a:schemeClr val="lt1"/>
                          </a:fillRef>
                          <a:effectRef idx="0">
                            <a:schemeClr val="dk1"/>
                          </a:effectRef>
                          <a:fontRef idx="minor">
                            <a:schemeClr val="dk1"/>
                          </a:fontRef>
                        </wps:style>
                        <wps:txbx>
                          <w:txbxContent>
                            <w:p w:rsidR="00B90575" w:rsidRDefault="00B90575" w:rsidP="00CD330A">
                              <w:pPr>
                                <w:pStyle w:val="a7"/>
                                <w:spacing w:before="0" w:beforeAutospacing="0" w:after="0" w:afterAutospacing="0"/>
                                <w:jc w:val="center"/>
                              </w:pPr>
                              <w:r>
                                <w:t>Факс</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2" name="Скругленный прямоугольник 82"/>
                        <wps:cNvSpPr/>
                        <wps:spPr>
                          <a:xfrm>
                            <a:off x="2837475" y="942975"/>
                            <a:ext cx="1210650" cy="504825"/>
                          </a:xfrm>
                          <a:prstGeom prst="roundRect">
                            <a:avLst/>
                          </a:prstGeom>
                        </wps:spPr>
                        <wps:style>
                          <a:lnRef idx="2">
                            <a:schemeClr val="dk1"/>
                          </a:lnRef>
                          <a:fillRef idx="1">
                            <a:schemeClr val="lt1"/>
                          </a:fillRef>
                          <a:effectRef idx="0">
                            <a:schemeClr val="dk1"/>
                          </a:effectRef>
                          <a:fontRef idx="minor">
                            <a:schemeClr val="dk1"/>
                          </a:fontRef>
                        </wps:style>
                        <wps:txbx>
                          <w:txbxContent>
                            <w:p w:rsidR="00B90575" w:rsidRDefault="00B90575" w:rsidP="00CD330A">
                              <w:pPr>
                                <w:pStyle w:val="a7"/>
                                <w:spacing w:before="0" w:beforeAutospacing="0" w:after="0" w:afterAutospacing="0"/>
                                <w:jc w:val="center"/>
                              </w:pPr>
                              <w:r>
                                <w:t>Пошта</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3" name="Скругленный прямоугольник 83"/>
                        <wps:cNvSpPr/>
                        <wps:spPr>
                          <a:xfrm>
                            <a:off x="4114800" y="942975"/>
                            <a:ext cx="1371600" cy="504825"/>
                          </a:xfrm>
                          <a:prstGeom prst="roundRect">
                            <a:avLst/>
                          </a:prstGeom>
                        </wps:spPr>
                        <wps:style>
                          <a:lnRef idx="2">
                            <a:schemeClr val="dk1"/>
                          </a:lnRef>
                          <a:fillRef idx="1">
                            <a:schemeClr val="lt1"/>
                          </a:fillRef>
                          <a:effectRef idx="0">
                            <a:schemeClr val="dk1"/>
                          </a:effectRef>
                          <a:fontRef idx="minor">
                            <a:schemeClr val="dk1"/>
                          </a:fontRef>
                        </wps:style>
                        <wps:txbx>
                          <w:txbxContent>
                            <w:p w:rsidR="00B90575" w:rsidRDefault="00B90575" w:rsidP="00CD330A">
                              <w:pPr>
                                <w:pStyle w:val="a7"/>
                                <w:spacing w:before="0" w:beforeAutospacing="0" w:after="0" w:afterAutospacing="0"/>
                                <w:jc w:val="center"/>
                              </w:pPr>
                              <w:r>
                                <w:t>Інтернет - бронювання</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4" name="Прямая со стрелкой 84"/>
                        <wps:cNvCnPr>
                          <a:stCxn id="79" idx="2"/>
                          <a:endCxn id="80" idx="0"/>
                        </wps:cNvCnPr>
                        <wps:spPr>
                          <a:xfrm flipH="1">
                            <a:off x="781050" y="666553"/>
                            <a:ext cx="2024063" cy="27586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85" name="Прямая со стрелкой 85"/>
                        <wps:cNvCnPr>
                          <a:stCxn id="79" idx="2"/>
                          <a:endCxn id="81" idx="0"/>
                        </wps:cNvCnPr>
                        <wps:spPr>
                          <a:xfrm flipH="1">
                            <a:off x="2199788" y="666553"/>
                            <a:ext cx="605325" cy="27614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86" name="Прямая со стрелкой 86"/>
                        <wps:cNvCnPr>
                          <a:stCxn id="79" idx="2"/>
                          <a:endCxn id="82" idx="0"/>
                        </wps:cNvCnPr>
                        <wps:spPr>
                          <a:xfrm>
                            <a:off x="2805113" y="666553"/>
                            <a:ext cx="637687" cy="27614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87" name="Прямая со стрелкой 87"/>
                        <wps:cNvCnPr>
                          <a:endCxn id="83" idx="0"/>
                        </wps:cNvCnPr>
                        <wps:spPr>
                          <a:xfrm>
                            <a:off x="2805113" y="666553"/>
                            <a:ext cx="1995487" cy="27614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c:wpc>
                  </a:graphicData>
                </a:graphic>
              </wp:inline>
            </w:drawing>
          </mc:Choice>
          <mc:Fallback xmlns:w15="http://schemas.microsoft.com/office/word/2012/wordml">
            <w:pict>
              <v:group id="Полотно 78" o:spid="_x0000_s1035" editas="canvas" style="width:6in;height:116.85pt;mso-position-horizontal-relative:char;mso-position-vertical-relative:line" coordsize="54864,148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">
                <v:shape id="_x0000_s1036" type="#_x0000_t75" style="position:absolute;width:54864;height:14833;visibility:visible;mso-wrap-style:square">
                  <v:fill o:detectmouseclick="t"/>
                  <v:path o:connecttype="none"/>
                </v:shape>
                <v:roundrect id="Скругленный прямоугольник 79" o:spid="_x0000_s1037" style="position:absolute;left:11811;width:32480;height:666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IxdMQA&#10;AADbAAAADwAAAGRycy9kb3ducmV2LnhtbESPQWvCQBSE74L/YXlCb81GD62mriJKsS0UMW09P7LP&#10;bDT7NmRXk/77rlDwOMzMN8x82dtaXKn1lWMF4yQFQVw4XXGp4Pvr9XEKwgdkjbVjUvBLHpaL4WCO&#10;mXYd7+mah1JECPsMFZgQmkxKXxiy6BPXEEfv6FqLIcq2lLrFLsJtLSdp+iQtVhwXDDa0NlSc84tV&#10;cFi57U5ePj5/ziYP5vTO3Wa8Veph1K9eQATqwz38337TCp5ncPsSf4Bc/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aCMXTEAAAA2wAAAA8AAAAAAAAAAAAAAAAAmAIAAGRycy9k&#10;b3ducmV2LnhtbFBLBQYAAAAABAAEAPUAAACJAwAAAAA=&#10;" fillcolor="white [3201]" strokecolor="black [3200]" strokeweight="1pt">
                  <v:stroke joinstyle="miter"/>
                  <v:textbox>
                    <w:txbxContent>
                      <w:p w:rsidR="00B90575" w:rsidRPr="00CD330A" w:rsidRDefault="00B90575" w:rsidP="00CD330A">
                        <w:pPr>
                          <w:jc w:val="center"/>
                          <w:rPr>
                            <w:lang w:val="uk-UA"/>
                          </w:rPr>
                        </w:pPr>
                        <w:r>
                          <w:rPr>
                            <w:lang w:val="uk-UA"/>
                          </w:rPr>
                          <w:t>Канали отримання заявок на бронювання номерів у готелі</w:t>
                        </w:r>
                      </w:p>
                    </w:txbxContent>
                  </v:textbox>
                </v:roundrect>
                <v:roundrect id="Скругленный прямоугольник 80" o:spid="_x0000_s1038" style="position:absolute;top:9426;width:15621;height:504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m3ozsEA&#10;AADbAAAADwAAAGRycy9kb3ducmV2LnhtbERPz2vCMBS+D/wfwhN2W9N6GNI1iijSbTDG6vT8aJ5N&#10;tXkpTbTdf78cBjt+fL+L9WQ7cafBt44VZEkKgrh2uuVGwfdh/7QE4QOyxs4xKfghD+vV7KHAXLuR&#10;v+hehUbEEPY5KjAh9LmUvjZk0SeuJ47c2Q0WQ4RDI/WAYwy3nVyk6bO02HJsMNjT1lB9rW5WwWnj&#10;yk95e/84Xk0VzOWNx11WKvU4nzYvIAJN4V/8537VCpZxffwSf4Bc/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Jt6M7BAAAA2wAAAA8AAAAAAAAAAAAAAAAAmAIAAGRycy9kb3du&#10;cmV2LnhtbFBLBQYAAAAABAAEAPUAAACGAwAAAAA=&#10;" fillcolor="white [3201]" strokecolor="black [3200]" strokeweight="1pt">
                  <v:stroke joinstyle="miter"/>
                  <v:textbox>
                    <w:txbxContent>
                      <w:p w:rsidR="00B90575" w:rsidRPr="00CD330A" w:rsidRDefault="00B90575" w:rsidP="00CD330A">
                        <w:pPr>
                          <w:jc w:val="center"/>
                          <w:rPr>
                            <w:lang w:val="uk-UA"/>
                          </w:rPr>
                        </w:pPr>
                        <w:r>
                          <w:rPr>
                            <w:lang w:val="uk-UA"/>
                          </w:rPr>
                          <w:t>Телефон</w:t>
                        </w:r>
                      </w:p>
                    </w:txbxContent>
                  </v:textbox>
                </v:roundrect>
                <v:roundrect id="Скругленный прямоугольник 81" o:spid="_x0000_s1039" style="position:absolute;left:16373;top:9429;width:11249;height:504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FNVcMA&#10;AADbAAAADwAAAGRycy9kb3ducmV2LnhtbESPT2vCQBTE7wW/w/IEb3UTDyLRVUQR/0CRprbnR/Y1&#10;m5p9G7Krid++KxR6HGbmN8xi1dta3Kn1lWMF6TgBQVw4XXGp4PKxe52B8AFZY+2YFDzIw2o5eFlg&#10;pl3H73TPQykihH2GCkwITSalLwxZ9GPXEEfv27UWQ5RtKXWLXYTbWk6SZCotVhwXDDa0MVRc85tV&#10;8LV2+7O8nd4+ryYP5ufI3TbdKzUa9us5iEB9+A//tQ9awSyF55f4A+Ty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SFNVcMAAADbAAAADwAAAAAAAAAAAAAAAACYAgAAZHJzL2Rv&#10;d25yZXYueG1sUEsFBgAAAAAEAAQA9QAAAIgDAAAAAA==&#10;" fillcolor="white [3201]" strokecolor="black [3200]" strokeweight="1pt">
                  <v:stroke joinstyle="miter"/>
                  <v:textbox>
                    <w:txbxContent>
                      <w:p w:rsidR="00B90575" w:rsidRDefault="00B90575" w:rsidP="00CD330A">
                        <w:pPr>
                          <w:pStyle w:val="a7"/>
                          <w:spacing w:before="0" w:beforeAutospacing="0" w:after="0" w:afterAutospacing="0"/>
                          <w:jc w:val="center"/>
                        </w:pPr>
                        <w:r>
                          <w:t>Факс</w:t>
                        </w:r>
                      </w:p>
                    </w:txbxContent>
                  </v:textbox>
                </v:roundrect>
                <v:roundrect id="Скругленный прямоугольник 82" o:spid="_x0000_s1040" style="position:absolute;left:28374;top:9429;width:12107;height:504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PTIsMA&#10;AADbAAAADwAAAGRycy9kb3ducmV2LnhtbESPQWvCQBSE74L/YXmCN93oQSS6iiiiFoo0tj0/sq/Z&#10;aPZtyK4m/fddoeBxmJlvmOW6s5V4UONLxwom4wQEce50yYWCz8t+NAfhA7LGyjEp+CUP61W/t8RU&#10;u5Y/6JGFQkQI+xQVmBDqVEqfG7Lox64mjt6PayyGKJtC6gbbCLeVnCbJTFosOS4YrGlrKL9ld6vg&#10;e+MOZ3l/e/+6mSyY64nb3eSg1HDQbRYgAnXhFf5vH7WC+RSeX+IPkK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PTIsMAAADbAAAADwAAAAAAAAAAAAAAAACYAgAAZHJzL2Rv&#10;d25yZXYueG1sUEsFBgAAAAAEAAQA9QAAAIgDAAAAAA==&#10;" fillcolor="white [3201]" strokecolor="black [3200]" strokeweight="1pt">
                  <v:stroke joinstyle="miter"/>
                  <v:textbox>
                    <w:txbxContent>
                      <w:p w:rsidR="00B90575" w:rsidRDefault="00B90575" w:rsidP="00CD330A">
                        <w:pPr>
                          <w:pStyle w:val="a7"/>
                          <w:spacing w:before="0" w:beforeAutospacing="0" w:after="0" w:afterAutospacing="0"/>
                          <w:jc w:val="center"/>
                        </w:pPr>
                        <w:r>
                          <w:t>Пошта</w:t>
                        </w:r>
                      </w:p>
                    </w:txbxContent>
                  </v:textbox>
                </v:roundrect>
                <v:roundrect id="Скругленный прямоугольник 83" o:spid="_x0000_s1041" style="position:absolute;left:41148;top:9429;width:13716;height:504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92ucQA&#10;AADbAAAADwAAAGRycy9kb3ducmV2LnhtbESPQWvCQBSE74L/YXmF3nRjC0WimyCVYlsoYrQ9P7Kv&#10;2dTs25BdTfz3bkHwOMzMN8wyH2wjztT52rGC2TQBQVw6XXOl4LB/m8xB+ICssXFMCi7kIc/GoyWm&#10;2vW8o3MRKhEh7FNUYEJoUyl9aciin7qWOHq/rrMYouwqqTvsI9w28ilJXqTFmuOCwZZeDZXH4mQV&#10;/KzcZitPn1/fR1ME8/fB/Xq2UerxYVgtQAQawj18a79rBfNn+P8Sf4DMr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K/drnEAAAA2wAAAA8AAAAAAAAAAAAAAAAAmAIAAGRycy9k&#10;b3ducmV2LnhtbFBLBQYAAAAABAAEAPUAAACJAwAAAAA=&#10;" fillcolor="white [3201]" strokecolor="black [3200]" strokeweight="1pt">
                  <v:stroke joinstyle="miter"/>
                  <v:textbox>
                    <w:txbxContent>
                      <w:p w:rsidR="00B90575" w:rsidRDefault="00B90575" w:rsidP="00CD330A">
                        <w:pPr>
                          <w:pStyle w:val="a7"/>
                          <w:spacing w:before="0" w:beforeAutospacing="0" w:after="0" w:afterAutospacing="0"/>
                          <w:jc w:val="center"/>
                        </w:pPr>
                        <w:r>
                          <w:t>Інтернет - бронювання</w:t>
                        </w:r>
                      </w:p>
                    </w:txbxContent>
                  </v:textbox>
                </v:roundrect>
                <v:shapetype id="_x0000_t32" coordsize="21600,21600" o:spt="32" o:oned="t" path="m,l21600,21600e" filled="f">
                  <v:path arrowok="t" fillok="f" o:connecttype="none"/>
                  <o:lock v:ext="edit" shapetype="t"/>
                </v:shapetype>
                <v:shape id="Прямая со стрелкой 84" o:spid="_x0000_s1042" type="#_x0000_t32" style="position:absolute;left:7810;top:6665;width:20241;height:275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HtckMQAAADbAAAADwAAAGRycy9kb3ducmV2LnhtbESPQWvCQBSE7wX/w/IKvZS60QQr0VXE&#10;UtqrUUq9PbPPJDT7NuRtNf333ULB4zAz3zDL9eBadaFeGs8GJuMEFHHpbcOVgcP+9WkOSgKyxdYz&#10;GfghgfVqdLfE3Por7+hShEpFCEuOBuoQulxrKWtyKGPfEUfv7HuHIcq+0rbHa4S7Vk+TZKYdNhwX&#10;auxoW1P5VXw7A2nIZLrLPp+lOFanR/uSpvLxZszD/bBZgAo0hFv4v/1uDcwz+PsSf4Be/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e1yQxAAAANsAAAAPAAAAAAAAAAAA&#10;AAAAAKECAABkcnMvZG93bnJldi54bWxQSwUGAAAAAAQABAD5AAAAkgMAAAAA&#10;" strokecolor="black [3200]" strokeweight=".5pt">
                  <v:stroke endarrow="block" joinstyle="miter"/>
                </v:shape>
                <v:shape id="Прямая со стрелкой 85" o:spid="_x0000_s1043" type="#_x0000_t32" style="position:absolute;left:21997;top:6665;width:6054;height:276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f5C8QAAADbAAAADwAAAGRycy9kb3ducmV2LnhtbESPQWvCQBSE70L/w/IKXqRuarSV6CrF&#10;IvVqWkp7e2Zfk9Ds25C31fjv3YLgcZiZb5jluneNOlIntWcDj+MEFHHhbc2lgY/37cMclARki41n&#10;MnAmgfXqbrDEzPoT7+mYh1JFCEuGBqoQ2kxrKSpyKGPfEkfvx3cOQ5RdqW2Hpwh3jZ4kyZN2WHNc&#10;qLClTUXFb/7nDKRhKpP99OtZ8u/yMLKvaSqfb8YM7/uXBahAfbiFr+2dNTCfwf+X+AP06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N/kLxAAAANsAAAAPAAAAAAAAAAAA&#10;AAAAAKECAABkcnMvZG93bnJldi54bWxQSwUGAAAAAAQABAD5AAAAkgMAAAAA&#10;" strokecolor="black [3200]" strokeweight=".5pt">
                  <v:stroke endarrow="block" joinstyle="miter"/>
                </v:shape>
                <v:shape id="Прямая со стрелкой 86" o:spid="_x0000_s1044" type="#_x0000_t32" style="position:absolute;left:28051;top:6665;width:6377;height:276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schCsMAAADbAAAADwAAAGRycy9kb3ducmV2LnhtbESPQWuDQBSE74X8h+UFemvWBiqpdQ3R&#10;EEhzaxJ6frivKnXfqrtR+++7hUCPw8x8w6Tb2bRipME1lhU8ryIQxKXVDVcKrpfD0waE88gaW8uk&#10;4IccbLPFQ4qJthN/0Hj2lQgQdgkqqL3vEildWZNBt7IdcfC+7GDQBzlUUg84Bbhp5TqKYmmw4bBQ&#10;Y0dFTeX3+WYUTOg/X/Nd1Rf5/v04v7R9fLmelHpczrs3EJ5m/x++t49awSaGvy/hB8js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rHIQrDAAAA2wAAAA8AAAAAAAAAAAAA&#10;AAAAoQIAAGRycy9kb3ducmV2LnhtbFBLBQYAAAAABAAEAPkAAACRAwAAAAA=&#10;" strokecolor="black [3200]" strokeweight=".5pt">
                  <v:stroke endarrow="block" joinstyle="miter"/>
                </v:shape>
                <v:shape id="Прямая со стрелкой 87" o:spid="_x0000_s1045" type="#_x0000_t32" style="position:absolute;left:28051;top:6665;width:19955;height:276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uEkcIAAADbAAAADwAAAGRycy9kb3ducmV2LnhtbESPS6vCMBSE94L/IRzh7jRVuD6qUXwg&#10;eN35wPWhObbF5qQ20dZ/fyMILoeZ+YaZLRpTiCdVLresoN+LQBAnVuecKjiftt0xCOeRNRaWScGL&#10;HCzm7dYMY21rPtDz6FMRIOxiVJB5X8ZSuiQjg65nS+LgXW1l0AdZpVJXWAe4KeQgiobSYM5hIcOS&#10;1hklt+PDKKjRXyarZXpfrzZ/u+a3uA9P571SP51mOQXhqfHf8Ke90wrGI3h/CT9Azv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YuEkcIAAADbAAAADwAAAAAAAAAAAAAA&#10;AAChAgAAZHJzL2Rvd25yZXYueG1sUEsFBgAAAAAEAAQA+QAAAJADAAAAAA==&#10;" strokecolor="black [3200]" strokeweight=".5pt">
                  <v:stroke endarrow="block" joinstyle="miter"/>
                </v:shape>
                <w10:anchorlock/>
              </v:group>
            </w:pict>
          </mc:Fallback>
        </mc:AlternateContent>
      </w:r>
    </w:p>
    <w:p w:rsidR="003F446F" w:rsidRPr="00D807C2" w:rsidRDefault="0068430E" w:rsidP="0068430E">
      <w:pPr>
        <w:widowControl w:val="0"/>
        <w:shd w:val="clear" w:color="auto" w:fill="FFFFFF"/>
        <w:tabs>
          <w:tab w:val="left" w:pos="900"/>
        </w:tabs>
        <w:autoSpaceDE w:val="0"/>
        <w:autoSpaceDN w:val="0"/>
        <w:adjustRightInd w:val="0"/>
        <w:spacing w:line="360" w:lineRule="auto"/>
        <w:ind w:firstLine="709"/>
        <w:jc w:val="center"/>
        <w:rPr>
          <w:sz w:val="28"/>
          <w:szCs w:val="28"/>
        </w:rPr>
      </w:pPr>
      <w:r w:rsidRPr="00A42CFB">
        <w:rPr>
          <w:sz w:val="28"/>
          <w:szCs w:val="28"/>
          <w:lang w:val="uk-UA"/>
        </w:rPr>
        <w:t>Рис.</w:t>
      </w:r>
      <w:r w:rsidR="00000EF8">
        <w:rPr>
          <w:sz w:val="28"/>
          <w:szCs w:val="28"/>
          <w:lang w:val="uk-UA"/>
        </w:rPr>
        <w:t xml:space="preserve"> </w:t>
      </w:r>
      <w:r w:rsidRPr="00A42CFB">
        <w:rPr>
          <w:sz w:val="28"/>
          <w:szCs w:val="28"/>
          <w:lang w:val="uk-UA"/>
        </w:rPr>
        <w:t>1.3. Канали отримання заявок на бронювання номерів в готелі</w:t>
      </w:r>
      <w:r w:rsidR="00524C83" w:rsidRPr="00D807C2">
        <w:rPr>
          <w:sz w:val="28"/>
          <w:szCs w:val="28"/>
        </w:rPr>
        <w:t xml:space="preserve"> [14, </w:t>
      </w:r>
      <w:r w:rsidR="00524C83">
        <w:rPr>
          <w:sz w:val="28"/>
          <w:szCs w:val="28"/>
          <w:lang w:val="en-GB"/>
        </w:rPr>
        <w:t>c</w:t>
      </w:r>
      <w:r w:rsidR="00524C83" w:rsidRPr="00D807C2">
        <w:rPr>
          <w:sz w:val="28"/>
          <w:szCs w:val="28"/>
        </w:rPr>
        <w:t>.117]</w:t>
      </w:r>
    </w:p>
    <w:p w:rsidR="0068430E" w:rsidRPr="00A42CFB" w:rsidRDefault="0068430E" w:rsidP="00EB6264">
      <w:pPr>
        <w:pStyle w:val="a7"/>
        <w:widowControl w:val="0"/>
        <w:spacing w:before="0" w:beforeAutospacing="0" w:after="0" w:afterAutospacing="0" w:line="360" w:lineRule="auto"/>
        <w:ind w:firstLine="709"/>
        <w:jc w:val="both"/>
        <w:rPr>
          <w:rStyle w:val="a8"/>
          <w:color w:val="646464"/>
          <w:sz w:val="28"/>
          <w:szCs w:val="28"/>
        </w:rPr>
      </w:pPr>
    </w:p>
    <w:p w:rsidR="003F446F" w:rsidRPr="00A42CFB" w:rsidRDefault="003F446F" w:rsidP="00EB6264">
      <w:pPr>
        <w:pStyle w:val="a7"/>
        <w:widowControl w:val="0"/>
        <w:spacing w:before="0" w:beforeAutospacing="0" w:after="0" w:afterAutospacing="0" w:line="360" w:lineRule="auto"/>
        <w:ind w:firstLine="709"/>
        <w:jc w:val="both"/>
        <w:rPr>
          <w:color w:val="646464"/>
          <w:sz w:val="28"/>
          <w:szCs w:val="28"/>
        </w:rPr>
      </w:pPr>
      <w:r w:rsidRPr="00A42CFB">
        <w:rPr>
          <w:rStyle w:val="a8"/>
          <w:color w:val="646464"/>
          <w:sz w:val="28"/>
          <w:szCs w:val="28"/>
        </w:rPr>
        <w:t>Телефон</w:t>
      </w:r>
      <w:r w:rsidRPr="00A42CFB">
        <w:rPr>
          <w:color w:val="646464"/>
          <w:sz w:val="28"/>
          <w:szCs w:val="28"/>
        </w:rPr>
        <w:t>. Заявки на бронювання номерів по телефону приходять, як правило, від фізичних осіб і невеликих компаній. При можливості бронювання номера або місця воно проходить за наступною схемою:</w:t>
      </w:r>
    </w:p>
    <w:p w:rsidR="003F446F" w:rsidRPr="00A42CFB" w:rsidRDefault="003F446F" w:rsidP="00EB6264">
      <w:pPr>
        <w:pStyle w:val="a7"/>
        <w:widowControl w:val="0"/>
        <w:spacing w:before="0" w:beforeAutospacing="0" w:after="0" w:afterAutospacing="0" w:line="360" w:lineRule="auto"/>
        <w:ind w:firstLine="709"/>
        <w:jc w:val="both"/>
        <w:rPr>
          <w:color w:val="646464"/>
          <w:sz w:val="28"/>
          <w:szCs w:val="28"/>
        </w:rPr>
      </w:pPr>
      <w:r w:rsidRPr="00A42CFB">
        <w:rPr>
          <w:color w:val="646464"/>
          <w:sz w:val="28"/>
          <w:szCs w:val="28"/>
        </w:rPr>
        <w:t>1) співробітник відділу бронювання заповнює бланк-заявку на бронювання по телефону, де вказується П.І.Б. гостя, країна, терміни проживання, кількість номерів, категорія номерів, контактний телефон / факс, дата прийому заявки, ставиться підпис співробітника, який прийняв замовлення;</w:t>
      </w:r>
    </w:p>
    <w:p w:rsidR="003F446F" w:rsidRPr="00A42CFB" w:rsidRDefault="003F446F" w:rsidP="00EB6264">
      <w:pPr>
        <w:pStyle w:val="a7"/>
        <w:widowControl w:val="0"/>
        <w:spacing w:before="0" w:beforeAutospacing="0" w:after="0" w:afterAutospacing="0" w:line="360" w:lineRule="auto"/>
        <w:ind w:firstLine="709"/>
        <w:jc w:val="both"/>
        <w:rPr>
          <w:color w:val="646464"/>
          <w:sz w:val="28"/>
          <w:szCs w:val="28"/>
        </w:rPr>
      </w:pPr>
      <w:r w:rsidRPr="00A42CFB">
        <w:rPr>
          <w:color w:val="646464"/>
          <w:sz w:val="28"/>
          <w:szCs w:val="28"/>
        </w:rPr>
        <w:t>2) ці дані вводяться в електронну систему бронювання готелю, де замовлення присвоюється номер броні, також замовнику називається прізвище співробітника, який прийняв замовлення.</w:t>
      </w:r>
    </w:p>
    <w:p w:rsidR="003F446F" w:rsidRPr="00A42CFB" w:rsidRDefault="003F446F" w:rsidP="00EB6264">
      <w:pPr>
        <w:pStyle w:val="a7"/>
        <w:widowControl w:val="0"/>
        <w:spacing w:before="0" w:beforeAutospacing="0" w:after="0" w:afterAutospacing="0" w:line="360" w:lineRule="auto"/>
        <w:ind w:firstLine="709"/>
        <w:jc w:val="both"/>
        <w:rPr>
          <w:color w:val="646464"/>
          <w:sz w:val="28"/>
          <w:szCs w:val="28"/>
        </w:rPr>
      </w:pPr>
      <w:r w:rsidRPr="00A42CFB">
        <w:rPr>
          <w:color w:val="646464"/>
          <w:sz w:val="28"/>
          <w:szCs w:val="28"/>
        </w:rPr>
        <w:t>При запиті по телефону від приватної особи негайно здійснюється бронювання і видається номер броні. Повідомляючи номер броні, слід підкреслити важливість цього номера при заселенні. При телефонному запиті на бронювання від компанії співробітник відділу бронювання обов'язково просить підтвердити запит факсом від компанії. Підтвердження бронювання висилається тільки після отримання факсу</w:t>
      </w:r>
      <w:r w:rsidR="00524C83" w:rsidRPr="00D807C2">
        <w:rPr>
          <w:color w:val="646464"/>
          <w:sz w:val="28"/>
          <w:szCs w:val="28"/>
          <w:lang w:val="ru-RU"/>
        </w:rPr>
        <w:t xml:space="preserve"> [9]</w:t>
      </w:r>
      <w:r w:rsidRPr="00A42CFB">
        <w:rPr>
          <w:color w:val="646464"/>
          <w:sz w:val="28"/>
          <w:szCs w:val="28"/>
        </w:rPr>
        <w:t>.</w:t>
      </w:r>
    </w:p>
    <w:p w:rsidR="00FC0858" w:rsidRPr="00A42CFB" w:rsidRDefault="003F446F" w:rsidP="00EB6264">
      <w:pPr>
        <w:pStyle w:val="a7"/>
        <w:widowControl w:val="0"/>
        <w:spacing w:before="0" w:beforeAutospacing="0" w:after="0" w:afterAutospacing="0" w:line="360" w:lineRule="auto"/>
        <w:ind w:firstLine="709"/>
        <w:jc w:val="both"/>
        <w:rPr>
          <w:color w:val="646464"/>
          <w:sz w:val="28"/>
          <w:szCs w:val="28"/>
        </w:rPr>
      </w:pPr>
      <w:r w:rsidRPr="00A42CFB">
        <w:rPr>
          <w:rStyle w:val="a8"/>
          <w:color w:val="646464"/>
          <w:sz w:val="28"/>
          <w:szCs w:val="28"/>
        </w:rPr>
        <w:t>Факс</w:t>
      </w:r>
      <w:r w:rsidRPr="00A42CFB">
        <w:rPr>
          <w:color w:val="646464"/>
          <w:sz w:val="28"/>
          <w:szCs w:val="28"/>
        </w:rPr>
        <w:t xml:space="preserve">. Бронювання готельних номерів проводиться готелем на підставі письмових заявок або гарантійних листів. Листи-заявки, які надходять по факсу і містять запити про бронювання місць і номерів у готелі, зазвичай приходять </w:t>
      </w:r>
      <w:r w:rsidRPr="00A42CFB">
        <w:rPr>
          <w:color w:val="646464"/>
          <w:sz w:val="28"/>
          <w:szCs w:val="28"/>
        </w:rPr>
        <w:lastRenderedPageBreak/>
        <w:t>від компаній, організацій, фірм або туристичних агентств, які співпрацюють з даними готелем. Листи-заявки надсилаються на фірмових бланках, в яких має бути зазначено реквізити компанії, номери контактних телефонів та факсу, обов'язкове печатка організації і підпис відповідальної особи, що направляє дану заявку в готель. У листі-заявці, крім прохання забронювати номер або місце для зазначеного людини або групи людей, повинна бути інформація про терміни розміщення, категорії номерів, формі оплати за проживання і ін. Також можуть бути вказані додаткові відомості або прохання (трансфер, номер для некурящих, гість-інвалід, гість з маленькою дитиною, особливе приготування номера до заїзду, номер поруч з ліфтом, вид з вікон на море або гори, ранній заїзд, виписка пізніше розрахункової години, подарунки в номер, додат</w:t>
      </w:r>
      <w:r w:rsidR="00FC0858" w:rsidRPr="00A42CFB">
        <w:rPr>
          <w:color w:val="646464"/>
          <w:sz w:val="28"/>
          <w:szCs w:val="28"/>
        </w:rPr>
        <w:t xml:space="preserve">ковий халат, тихий номер і </w:t>
      </w:r>
      <w:proofErr w:type="spellStart"/>
      <w:r w:rsidR="00FC0858" w:rsidRPr="00A42CFB">
        <w:rPr>
          <w:color w:val="646464"/>
          <w:sz w:val="28"/>
          <w:szCs w:val="28"/>
        </w:rPr>
        <w:t>т.д</w:t>
      </w:r>
      <w:proofErr w:type="spellEnd"/>
      <w:r w:rsidR="00FC0858" w:rsidRPr="00A42CFB">
        <w:rPr>
          <w:color w:val="646464"/>
          <w:sz w:val="28"/>
          <w:szCs w:val="28"/>
        </w:rPr>
        <w:t>.</w:t>
      </w:r>
      <w:r w:rsidRPr="00A42CFB">
        <w:rPr>
          <w:color w:val="646464"/>
          <w:sz w:val="28"/>
          <w:szCs w:val="28"/>
        </w:rPr>
        <w:t xml:space="preserve">). </w:t>
      </w:r>
    </w:p>
    <w:p w:rsidR="003F446F" w:rsidRPr="00A42CFB" w:rsidRDefault="003F446F" w:rsidP="00EB6264">
      <w:pPr>
        <w:pStyle w:val="a7"/>
        <w:widowControl w:val="0"/>
        <w:spacing w:before="0" w:beforeAutospacing="0" w:after="0" w:afterAutospacing="0" w:line="360" w:lineRule="auto"/>
        <w:ind w:firstLine="709"/>
        <w:jc w:val="both"/>
        <w:rPr>
          <w:color w:val="646464"/>
          <w:sz w:val="28"/>
          <w:szCs w:val="28"/>
        </w:rPr>
      </w:pPr>
      <w:r w:rsidRPr="00A42CFB">
        <w:rPr>
          <w:color w:val="646464"/>
          <w:sz w:val="28"/>
          <w:szCs w:val="28"/>
        </w:rPr>
        <w:t xml:space="preserve">В даний час це найпоширеніший спосіб бронювання, здійснюваний безпосередньо готелем. Заявка (гарантійний лист) приймається готелем до виконання при наявності в готелі вільних (незаброньованих) готельних номерів у відповідний період. На заявку, отриману по факсу, відповідь як позитивного, так і негативного змісту (відмова) </w:t>
      </w:r>
      <w:proofErr w:type="spellStart"/>
      <w:r w:rsidRPr="00A42CFB">
        <w:rPr>
          <w:color w:val="646464"/>
          <w:sz w:val="28"/>
          <w:szCs w:val="28"/>
        </w:rPr>
        <w:t>дасться</w:t>
      </w:r>
      <w:proofErr w:type="spellEnd"/>
      <w:r w:rsidRPr="00A42CFB">
        <w:rPr>
          <w:color w:val="646464"/>
          <w:sz w:val="28"/>
          <w:szCs w:val="28"/>
        </w:rPr>
        <w:t xml:space="preserve"> обов’язково в письмовій формі протягом декількох годин. Всі листи-заявки та відповіді на них повинні зберігатися в архіві служби бронювання з метою уникнення будь-яких непорозумінь і проблем, які можуть виникнути при поселенні гостей в готелі.</w:t>
      </w:r>
    </w:p>
    <w:p w:rsidR="003F446F" w:rsidRPr="00A42CFB" w:rsidRDefault="0068430E" w:rsidP="00EB6264">
      <w:pPr>
        <w:widowControl w:val="0"/>
        <w:shd w:val="clear" w:color="auto" w:fill="FFFFFF"/>
        <w:tabs>
          <w:tab w:val="left" w:pos="900"/>
        </w:tabs>
        <w:autoSpaceDE w:val="0"/>
        <w:autoSpaceDN w:val="0"/>
        <w:adjustRightInd w:val="0"/>
        <w:spacing w:line="360" w:lineRule="auto"/>
        <w:ind w:firstLine="709"/>
        <w:jc w:val="both"/>
        <w:rPr>
          <w:sz w:val="28"/>
          <w:szCs w:val="28"/>
          <w:lang w:val="uk-UA"/>
        </w:rPr>
      </w:pPr>
      <w:r w:rsidRPr="00A42CFB">
        <w:rPr>
          <w:b/>
          <w:sz w:val="28"/>
          <w:szCs w:val="28"/>
          <w:lang w:val="uk-UA"/>
        </w:rPr>
        <w:t>Інтернет-бронювання.</w:t>
      </w:r>
      <w:r w:rsidRPr="00A42CFB">
        <w:rPr>
          <w:sz w:val="28"/>
          <w:szCs w:val="28"/>
          <w:lang w:val="uk-UA"/>
        </w:rPr>
        <w:t xml:space="preserve"> </w:t>
      </w:r>
      <w:r w:rsidR="003F446F" w:rsidRPr="00A42CFB">
        <w:rPr>
          <w:sz w:val="28"/>
          <w:szCs w:val="28"/>
          <w:lang w:val="uk-UA"/>
        </w:rPr>
        <w:t>Інтернет-бронювання</w:t>
      </w:r>
      <w:r w:rsidRPr="00A42CFB">
        <w:rPr>
          <w:sz w:val="28"/>
          <w:szCs w:val="28"/>
          <w:lang w:val="uk-UA"/>
        </w:rPr>
        <w:t xml:space="preserve"> реалізується через наступні системи, зокрема</w:t>
      </w:r>
      <w:r w:rsidR="003F446F" w:rsidRPr="00A42CFB">
        <w:rPr>
          <w:sz w:val="28"/>
          <w:szCs w:val="28"/>
          <w:lang w:val="uk-UA"/>
        </w:rPr>
        <w:t>:</w:t>
      </w:r>
    </w:p>
    <w:p w:rsidR="003F446F" w:rsidRPr="00A42CFB" w:rsidRDefault="003F446F" w:rsidP="00EB6264">
      <w:pPr>
        <w:widowControl w:val="0"/>
        <w:shd w:val="clear" w:color="auto" w:fill="FFFFFF"/>
        <w:tabs>
          <w:tab w:val="left" w:pos="900"/>
        </w:tabs>
        <w:autoSpaceDE w:val="0"/>
        <w:autoSpaceDN w:val="0"/>
        <w:adjustRightInd w:val="0"/>
        <w:spacing w:line="360" w:lineRule="auto"/>
        <w:ind w:firstLine="709"/>
        <w:jc w:val="both"/>
        <w:rPr>
          <w:sz w:val="28"/>
          <w:szCs w:val="28"/>
          <w:lang w:val="uk-UA"/>
        </w:rPr>
      </w:pPr>
      <w:r w:rsidRPr="00A42CFB">
        <w:rPr>
          <w:sz w:val="28"/>
          <w:szCs w:val="28"/>
          <w:lang w:val="uk-UA"/>
        </w:rPr>
        <w:t>1.Глобальні системи бронювання GDS (</w:t>
      </w:r>
      <w:proofErr w:type="spellStart"/>
      <w:r w:rsidRPr="00A42CFB">
        <w:rPr>
          <w:sz w:val="28"/>
          <w:szCs w:val="28"/>
          <w:lang w:val="uk-UA"/>
        </w:rPr>
        <w:t>ан</w:t>
      </w:r>
      <w:r w:rsidR="00000EF8">
        <w:rPr>
          <w:sz w:val="28"/>
          <w:szCs w:val="28"/>
          <w:lang w:val="uk-UA"/>
        </w:rPr>
        <w:t>гл</w:t>
      </w:r>
      <w:proofErr w:type="spellEnd"/>
      <w:r w:rsidR="00000EF8">
        <w:rPr>
          <w:sz w:val="28"/>
          <w:szCs w:val="28"/>
          <w:lang w:val="uk-UA"/>
        </w:rPr>
        <w:t xml:space="preserve">. </w:t>
      </w:r>
      <w:proofErr w:type="spellStart"/>
      <w:r w:rsidR="00000EF8">
        <w:rPr>
          <w:sz w:val="28"/>
          <w:szCs w:val="28"/>
          <w:lang w:val="uk-UA"/>
        </w:rPr>
        <w:t>Global</w:t>
      </w:r>
      <w:proofErr w:type="spellEnd"/>
      <w:r w:rsidR="00000EF8">
        <w:rPr>
          <w:sz w:val="28"/>
          <w:szCs w:val="28"/>
          <w:lang w:val="uk-UA"/>
        </w:rPr>
        <w:t xml:space="preserve"> </w:t>
      </w:r>
      <w:proofErr w:type="spellStart"/>
      <w:r w:rsidR="00000EF8">
        <w:rPr>
          <w:sz w:val="28"/>
          <w:szCs w:val="28"/>
          <w:lang w:val="uk-UA"/>
        </w:rPr>
        <w:t>Distribution</w:t>
      </w:r>
      <w:proofErr w:type="spellEnd"/>
      <w:r w:rsidR="00000EF8">
        <w:rPr>
          <w:sz w:val="28"/>
          <w:szCs w:val="28"/>
          <w:lang w:val="uk-UA"/>
        </w:rPr>
        <w:t xml:space="preserve"> </w:t>
      </w:r>
      <w:proofErr w:type="spellStart"/>
      <w:r w:rsidR="00000EF8">
        <w:rPr>
          <w:sz w:val="28"/>
          <w:szCs w:val="28"/>
          <w:lang w:val="uk-UA"/>
        </w:rPr>
        <w:t>System</w:t>
      </w:r>
      <w:proofErr w:type="spellEnd"/>
      <w:r w:rsidR="00000EF8">
        <w:rPr>
          <w:sz w:val="28"/>
          <w:szCs w:val="28"/>
          <w:lang w:val="uk-UA"/>
        </w:rPr>
        <w:t>)</w:t>
      </w:r>
      <w:r w:rsidRPr="00A42CFB">
        <w:rPr>
          <w:sz w:val="28"/>
          <w:szCs w:val="28"/>
          <w:lang w:val="uk-UA"/>
        </w:rPr>
        <w:t xml:space="preserve">. </w:t>
      </w:r>
    </w:p>
    <w:p w:rsidR="003F446F" w:rsidRPr="00A42CFB" w:rsidRDefault="003F446F" w:rsidP="00EB6264">
      <w:pPr>
        <w:widowControl w:val="0"/>
        <w:shd w:val="clear" w:color="auto" w:fill="FFFFFF"/>
        <w:tabs>
          <w:tab w:val="left" w:pos="900"/>
        </w:tabs>
        <w:autoSpaceDE w:val="0"/>
        <w:autoSpaceDN w:val="0"/>
        <w:adjustRightInd w:val="0"/>
        <w:spacing w:line="360" w:lineRule="auto"/>
        <w:ind w:firstLine="709"/>
        <w:jc w:val="both"/>
        <w:rPr>
          <w:sz w:val="28"/>
          <w:szCs w:val="28"/>
          <w:lang w:val="uk-UA"/>
        </w:rPr>
      </w:pPr>
      <w:r w:rsidRPr="00A42CFB">
        <w:rPr>
          <w:sz w:val="28"/>
          <w:szCs w:val="28"/>
          <w:lang w:val="uk-UA"/>
        </w:rPr>
        <w:t xml:space="preserve">2. IDS (інтернет-системи бронювання), також відомі як ADS (альтернативні системи бронювання), </w:t>
      </w:r>
    </w:p>
    <w:p w:rsidR="003F446F" w:rsidRPr="00A42CFB" w:rsidRDefault="003F446F" w:rsidP="00EB6264">
      <w:pPr>
        <w:widowControl w:val="0"/>
        <w:shd w:val="clear" w:color="auto" w:fill="FFFFFF"/>
        <w:tabs>
          <w:tab w:val="left" w:pos="900"/>
        </w:tabs>
        <w:autoSpaceDE w:val="0"/>
        <w:autoSpaceDN w:val="0"/>
        <w:adjustRightInd w:val="0"/>
        <w:spacing w:line="360" w:lineRule="auto"/>
        <w:ind w:firstLine="709"/>
        <w:jc w:val="both"/>
        <w:rPr>
          <w:sz w:val="28"/>
          <w:szCs w:val="28"/>
          <w:lang w:val="uk-UA"/>
        </w:rPr>
      </w:pPr>
      <w:r w:rsidRPr="00A42CFB">
        <w:rPr>
          <w:sz w:val="28"/>
          <w:szCs w:val="28"/>
          <w:lang w:val="uk-UA"/>
        </w:rPr>
        <w:t xml:space="preserve">3. Бронювання через власну сторінку в мережі Інтернет. </w:t>
      </w:r>
    </w:p>
    <w:p w:rsidR="003F446F" w:rsidRPr="00A42CFB" w:rsidRDefault="003F446F" w:rsidP="00EB6264">
      <w:pPr>
        <w:widowControl w:val="0"/>
        <w:shd w:val="clear" w:color="auto" w:fill="FFFFFF"/>
        <w:tabs>
          <w:tab w:val="left" w:pos="900"/>
        </w:tabs>
        <w:autoSpaceDE w:val="0"/>
        <w:autoSpaceDN w:val="0"/>
        <w:adjustRightInd w:val="0"/>
        <w:spacing w:line="360" w:lineRule="auto"/>
        <w:ind w:firstLine="709"/>
        <w:jc w:val="both"/>
        <w:rPr>
          <w:sz w:val="28"/>
          <w:szCs w:val="28"/>
          <w:lang w:val="uk-UA"/>
        </w:rPr>
      </w:pPr>
      <w:r w:rsidRPr="00A42CFB">
        <w:rPr>
          <w:sz w:val="28"/>
          <w:szCs w:val="28"/>
          <w:lang w:val="uk-UA"/>
        </w:rPr>
        <w:t xml:space="preserve">Бронювання через власну сторінку готелю в мережі Інтернет: </w:t>
      </w:r>
      <w:r w:rsidRPr="00A42CFB">
        <w:rPr>
          <w:sz w:val="28"/>
          <w:szCs w:val="28"/>
          <w:lang w:val="uk-UA"/>
        </w:rPr>
        <w:sym w:font="Symbol" w:char="F02D"/>
      </w:r>
      <w:r w:rsidRPr="00A42CFB">
        <w:rPr>
          <w:sz w:val="28"/>
          <w:szCs w:val="28"/>
          <w:lang w:val="uk-UA"/>
        </w:rPr>
        <w:t xml:space="preserve"> клієнт знаходить відповідний йому готель, знайомиться з правилами бронювання і, переконавшись в наявності вільних номерів, заповнивши необхідні </w:t>
      </w:r>
      <w:r w:rsidRPr="00A42CFB">
        <w:rPr>
          <w:sz w:val="28"/>
          <w:szCs w:val="28"/>
          <w:lang w:val="uk-UA"/>
        </w:rPr>
        <w:lastRenderedPageBreak/>
        <w:t xml:space="preserve">інформаційні поля, відправляє замовлення прямо в готель по електронній пошті; </w:t>
      </w:r>
      <w:r w:rsidRPr="00A42CFB">
        <w:rPr>
          <w:sz w:val="28"/>
          <w:szCs w:val="28"/>
          <w:lang w:val="uk-UA"/>
        </w:rPr>
        <w:sym w:font="Symbol" w:char="F02D"/>
      </w:r>
      <w:r w:rsidRPr="00A42CFB">
        <w:rPr>
          <w:sz w:val="28"/>
          <w:szCs w:val="28"/>
          <w:lang w:val="uk-UA"/>
        </w:rPr>
        <w:t xml:space="preserve"> АСУ готелю автоматично обробляє замовлення (за винятком нестандартних випадків) і відправляє попереднє підтвердження з умовами внесення передоплати, а ім’я потенційного клієнта заноситься до листа очікування; </w:t>
      </w:r>
      <w:r w:rsidRPr="00A42CFB">
        <w:rPr>
          <w:sz w:val="28"/>
          <w:szCs w:val="28"/>
          <w:lang w:val="uk-UA"/>
        </w:rPr>
        <w:sym w:font="Symbol" w:char="F02D"/>
      </w:r>
      <w:r w:rsidRPr="00A42CFB">
        <w:rPr>
          <w:sz w:val="28"/>
          <w:szCs w:val="28"/>
          <w:lang w:val="uk-UA"/>
        </w:rPr>
        <w:t xml:space="preserve"> після отримання відповідних гарантій (передоплата, гарантійний лист і </w:t>
      </w:r>
      <w:proofErr w:type="spellStart"/>
      <w:r w:rsidRPr="00A42CFB">
        <w:rPr>
          <w:sz w:val="28"/>
          <w:szCs w:val="28"/>
          <w:lang w:val="uk-UA"/>
        </w:rPr>
        <w:t>т.д</w:t>
      </w:r>
      <w:proofErr w:type="spellEnd"/>
      <w:r w:rsidRPr="00A42CFB">
        <w:rPr>
          <w:sz w:val="28"/>
          <w:szCs w:val="28"/>
          <w:lang w:val="uk-UA"/>
        </w:rPr>
        <w:t xml:space="preserve">.) від клієнта, готель дає остаточне підтвердження про бронювання номера або місця; </w:t>
      </w:r>
      <w:r w:rsidRPr="00A42CFB">
        <w:rPr>
          <w:sz w:val="28"/>
          <w:szCs w:val="28"/>
          <w:lang w:val="uk-UA"/>
        </w:rPr>
        <w:sym w:font="Symbol" w:char="F02D"/>
      </w:r>
      <w:r w:rsidRPr="00A42CFB">
        <w:rPr>
          <w:sz w:val="28"/>
          <w:szCs w:val="28"/>
          <w:lang w:val="uk-UA"/>
        </w:rPr>
        <w:t xml:space="preserve"> інформація про бронювання заноситься в графік завантаження з подальшим автоматичним зміною статусу номерного фонду на інтернет- сторінці</w:t>
      </w:r>
      <w:r w:rsidR="00524C83" w:rsidRPr="00D807C2">
        <w:rPr>
          <w:sz w:val="28"/>
          <w:szCs w:val="28"/>
        </w:rPr>
        <w:t xml:space="preserve"> [10]</w:t>
      </w:r>
      <w:r w:rsidRPr="00A42CFB">
        <w:rPr>
          <w:sz w:val="28"/>
          <w:szCs w:val="28"/>
          <w:lang w:val="uk-UA"/>
        </w:rPr>
        <w:t>.</w:t>
      </w:r>
    </w:p>
    <w:p w:rsidR="003F446F" w:rsidRPr="00A42CFB" w:rsidRDefault="003F446F" w:rsidP="00EB6264">
      <w:pPr>
        <w:pStyle w:val="a7"/>
        <w:widowControl w:val="0"/>
        <w:spacing w:before="0" w:beforeAutospacing="0" w:after="0" w:afterAutospacing="0" w:line="360" w:lineRule="auto"/>
        <w:ind w:firstLine="709"/>
        <w:jc w:val="both"/>
        <w:rPr>
          <w:color w:val="646464"/>
          <w:sz w:val="28"/>
          <w:szCs w:val="28"/>
        </w:rPr>
      </w:pPr>
      <w:r w:rsidRPr="00A42CFB">
        <w:rPr>
          <w:rStyle w:val="a8"/>
          <w:color w:val="646464"/>
          <w:sz w:val="28"/>
          <w:szCs w:val="28"/>
        </w:rPr>
        <w:t>Пошта</w:t>
      </w:r>
      <w:r w:rsidRPr="00A42CFB">
        <w:rPr>
          <w:color w:val="646464"/>
          <w:sz w:val="28"/>
          <w:szCs w:val="28"/>
        </w:rPr>
        <w:t>. Листи - заявки на розміщення можуть надходити в готель по пошті у вигляді рекомендованих листів. Їх також можуть доставляти в готель кур'єри.</w:t>
      </w:r>
    </w:p>
    <w:p w:rsidR="003F446F" w:rsidRPr="00A42CFB" w:rsidRDefault="003F446F" w:rsidP="00EB6264">
      <w:pPr>
        <w:pStyle w:val="a7"/>
        <w:widowControl w:val="0"/>
        <w:spacing w:before="0" w:beforeAutospacing="0" w:after="0" w:afterAutospacing="0" w:line="360" w:lineRule="auto"/>
        <w:ind w:firstLine="709"/>
        <w:jc w:val="both"/>
        <w:rPr>
          <w:color w:val="646464"/>
          <w:sz w:val="28"/>
          <w:szCs w:val="28"/>
        </w:rPr>
      </w:pPr>
      <w:r w:rsidRPr="00A42CFB">
        <w:rPr>
          <w:color w:val="646464"/>
          <w:sz w:val="28"/>
          <w:szCs w:val="28"/>
        </w:rPr>
        <w:t xml:space="preserve">Вимоги до оформлення та змісту даних заявок такі ж, як і до заявок на бронювання, що надходять по факсу. На заявку, надіслану поштою, відповідь дається в письмовому вигляді і надсилається поштою протягом одного-двох днів. Більшість готелів розробили форми заявок на бронювання, які можуть бути вислані потенційним клієнтам при їх необхідності в розміщенні. Форма заявки на бронювання може бути також розміщена па сайті готелю. Клієнтам потрібно заповнити графи бланка і переправити його в готель по факсу, поштою, електронною поштою, з кур'єром. </w:t>
      </w:r>
    </w:p>
    <w:p w:rsidR="003F446F" w:rsidRPr="00A42CFB" w:rsidRDefault="003F446F" w:rsidP="00EB6264">
      <w:pPr>
        <w:pStyle w:val="a7"/>
        <w:widowControl w:val="0"/>
        <w:spacing w:before="0" w:beforeAutospacing="0" w:after="0" w:afterAutospacing="0" w:line="360" w:lineRule="auto"/>
        <w:ind w:firstLine="709"/>
        <w:rPr>
          <w:b/>
          <w:sz w:val="28"/>
          <w:szCs w:val="28"/>
        </w:rPr>
      </w:pPr>
    </w:p>
    <w:p w:rsidR="009B1024" w:rsidRPr="00A42CFB" w:rsidRDefault="009B1024" w:rsidP="00EB6264">
      <w:pPr>
        <w:pStyle w:val="a7"/>
        <w:widowControl w:val="0"/>
        <w:spacing w:before="0" w:beforeAutospacing="0" w:after="0" w:afterAutospacing="0" w:line="360" w:lineRule="auto"/>
        <w:ind w:firstLine="709"/>
        <w:rPr>
          <w:b/>
          <w:sz w:val="28"/>
          <w:szCs w:val="28"/>
        </w:rPr>
      </w:pPr>
      <w:r w:rsidRPr="00A42CFB">
        <w:rPr>
          <w:b/>
          <w:sz w:val="28"/>
          <w:szCs w:val="28"/>
        </w:rPr>
        <w:t>1.3.</w:t>
      </w:r>
      <w:r w:rsidRPr="00A42CFB">
        <w:rPr>
          <w:b/>
          <w:bCs/>
          <w:color w:val="000000"/>
          <w:sz w:val="28"/>
          <w:szCs w:val="28"/>
        </w:rPr>
        <w:t xml:space="preserve"> Основні організаційні форми бронювання номерів у готелі</w:t>
      </w:r>
    </w:p>
    <w:p w:rsidR="00000EF8" w:rsidRDefault="0068430E" w:rsidP="00EB6264">
      <w:pPr>
        <w:widowControl w:val="0"/>
        <w:shd w:val="clear" w:color="auto" w:fill="FFFFFF"/>
        <w:tabs>
          <w:tab w:val="left" w:pos="900"/>
        </w:tabs>
        <w:autoSpaceDE w:val="0"/>
        <w:autoSpaceDN w:val="0"/>
        <w:adjustRightInd w:val="0"/>
        <w:spacing w:line="360" w:lineRule="auto"/>
        <w:ind w:firstLine="709"/>
        <w:jc w:val="both"/>
        <w:rPr>
          <w:color w:val="000000"/>
          <w:sz w:val="28"/>
          <w:szCs w:val="28"/>
          <w:shd w:val="clear" w:color="auto" w:fill="FFFFFF"/>
          <w:lang w:val="uk-UA"/>
        </w:rPr>
      </w:pPr>
      <w:r w:rsidRPr="00A42CFB">
        <w:rPr>
          <w:color w:val="000000"/>
          <w:sz w:val="28"/>
          <w:szCs w:val="28"/>
          <w:shd w:val="clear" w:color="auto" w:fill="FFFFFF"/>
          <w:lang w:val="uk-UA"/>
        </w:rPr>
        <w:t xml:space="preserve">Останнім часом інтерес людей до подорожей постійно зростає, туризм стає все більш привабливим і цікавим для туристів. </w:t>
      </w:r>
    </w:p>
    <w:p w:rsidR="00000EF8" w:rsidRDefault="0068430E" w:rsidP="00EB6264">
      <w:pPr>
        <w:widowControl w:val="0"/>
        <w:shd w:val="clear" w:color="auto" w:fill="FFFFFF"/>
        <w:tabs>
          <w:tab w:val="left" w:pos="900"/>
        </w:tabs>
        <w:autoSpaceDE w:val="0"/>
        <w:autoSpaceDN w:val="0"/>
        <w:adjustRightInd w:val="0"/>
        <w:spacing w:line="360" w:lineRule="auto"/>
        <w:ind w:firstLine="709"/>
        <w:jc w:val="both"/>
        <w:rPr>
          <w:color w:val="000000"/>
          <w:sz w:val="28"/>
          <w:szCs w:val="28"/>
          <w:shd w:val="clear" w:color="auto" w:fill="FFFFFF"/>
          <w:lang w:val="uk-UA"/>
        </w:rPr>
      </w:pPr>
      <w:r w:rsidRPr="00A42CFB">
        <w:rPr>
          <w:color w:val="000000"/>
          <w:sz w:val="28"/>
          <w:szCs w:val="28"/>
          <w:shd w:val="clear" w:color="auto" w:fill="FFFFFF"/>
          <w:lang w:val="uk-UA"/>
        </w:rPr>
        <w:t xml:space="preserve">Задля отримання максимального прибутку власники бізнесу туристичної галузі шукають різноманітні способи, щоб залучити максимальну кількість </w:t>
      </w:r>
      <w:proofErr w:type="spellStart"/>
      <w:r w:rsidRPr="00A42CFB">
        <w:rPr>
          <w:color w:val="000000"/>
          <w:sz w:val="28"/>
          <w:szCs w:val="28"/>
          <w:shd w:val="clear" w:color="auto" w:fill="FFFFFF"/>
          <w:lang w:val="uk-UA"/>
        </w:rPr>
        <w:t>турагентів</w:t>
      </w:r>
      <w:proofErr w:type="spellEnd"/>
      <w:r w:rsidRPr="00A42CFB">
        <w:rPr>
          <w:color w:val="000000"/>
          <w:sz w:val="28"/>
          <w:szCs w:val="28"/>
          <w:shd w:val="clear" w:color="auto" w:fill="FFFFFF"/>
          <w:lang w:val="uk-UA"/>
        </w:rPr>
        <w:t xml:space="preserve">. </w:t>
      </w:r>
    </w:p>
    <w:p w:rsidR="0068430E" w:rsidRPr="00A42CFB" w:rsidRDefault="0068430E" w:rsidP="00EB6264">
      <w:pPr>
        <w:widowControl w:val="0"/>
        <w:shd w:val="clear" w:color="auto" w:fill="FFFFFF"/>
        <w:tabs>
          <w:tab w:val="left" w:pos="900"/>
        </w:tabs>
        <w:autoSpaceDE w:val="0"/>
        <w:autoSpaceDN w:val="0"/>
        <w:adjustRightInd w:val="0"/>
        <w:spacing w:line="360" w:lineRule="auto"/>
        <w:ind w:firstLine="709"/>
        <w:jc w:val="both"/>
        <w:rPr>
          <w:color w:val="000000"/>
          <w:sz w:val="28"/>
          <w:szCs w:val="28"/>
          <w:shd w:val="clear" w:color="auto" w:fill="FFFFFF"/>
          <w:lang w:val="uk-UA"/>
        </w:rPr>
      </w:pPr>
      <w:r w:rsidRPr="00A42CFB">
        <w:rPr>
          <w:color w:val="000000"/>
          <w:sz w:val="28"/>
          <w:szCs w:val="28"/>
          <w:shd w:val="clear" w:color="auto" w:fill="FFFFFF"/>
          <w:lang w:val="uk-UA"/>
        </w:rPr>
        <w:t xml:space="preserve">Задля цього компанії розширюють сферу застосування систем бронювання, включаючи в їхню програму широке коло послуг - бронювання </w:t>
      </w:r>
      <w:r w:rsidRPr="00A42CFB">
        <w:rPr>
          <w:color w:val="000000"/>
          <w:sz w:val="28"/>
          <w:szCs w:val="28"/>
          <w:shd w:val="clear" w:color="auto" w:fill="FFFFFF"/>
          <w:lang w:val="uk-UA"/>
        </w:rPr>
        <w:lastRenderedPageBreak/>
        <w:t>готельних місць, прокат автомобілів, страхування авіапасажирів, оформлення квитків, закордонних паспортів тощо.</w:t>
      </w:r>
      <w:r w:rsidR="00F05D7B" w:rsidRPr="00A42CFB">
        <w:rPr>
          <w:color w:val="000000"/>
          <w:sz w:val="28"/>
          <w:szCs w:val="28"/>
          <w:shd w:val="clear" w:color="auto" w:fill="FFFFFF"/>
          <w:lang w:val="uk-UA"/>
        </w:rPr>
        <w:t xml:space="preserve"> </w:t>
      </w:r>
      <w:r w:rsidRPr="00A42CFB">
        <w:rPr>
          <w:color w:val="000000"/>
          <w:sz w:val="28"/>
          <w:szCs w:val="28"/>
          <w:shd w:val="clear" w:color="auto" w:fill="FFFFFF"/>
          <w:lang w:val="uk-UA"/>
        </w:rPr>
        <w:t>Основними різновидами бронювання у розрізі систем є гарантоване, негарантоване та подвійне бронювання.</w:t>
      </w:r>
    </w:p>
    <w:p w:rsidR="0068430E" w:rsidRPr="00A42CFB" w:rsidRDefault="0068430E" w:rsidP="00EB6264">
      <w:pPr>
        <w:widowControl w:val="0"/>
        <w:shd w:val="clear" w:color="auto" w:fill="FFFFFF"/>
        <w:tabs>
          <w:tab w:val="left" w:pos="900"/>
        </w:tabs>
        <w:autoSpaceDE w:val="0"/>
        <w:autoSpaceDN w:val="0"/>
        <w:adjustRightInd w:val="0"/>
        <w:spacing w:line="360" w:lineRule="auto"/>
        <w:ind w:firstLine="709"/>
        <w:jc w:val="both"/>
        <w:rPr>
          <w:sz w:val="28"/>
          <w:szCs w:val="28"/>
          <w:lang w:val="uk-UA"/>
        </w:rPr>
      </w:pPr>
      <w:r w:rsidRPr="00A42CFB">
        <w:rPr>
          <w:color w:val="000000"/>
          <w:sz w:val="28"/>
          <w:szCs w:val="28"/>
          <w:shd w:val="clear" w:color="auto" w:fill="FFFFFF"/>
          <w:lang w:val="uk-UA"/>
        </w:rPr>
        <w:t xml:space="preserve">Розглянемо кожен із представлених різновидів бронювання у готельному закладі. </w:t>
      </w:r>
    </w:p>
    <w:p w:rsidR="00EB6264" w:rsidRPr="00A42CFB" w:rsidRDefault="009B1024" w:rsidP="00EB6264">
      <w:pPr>
        <w:widowControl w:val="0"/>
        <w:shd w:val="clear" w:color="auto" w:fill="FFFFFF"/>
        <w:tabs>
          <w:tab w:val="left" w:pos="900"/>
        </w:tabs>
        <w:autoSpaceDE w:val="0"/>
        <w:autoSpaceDN w:val="0"/>
        <w:adjustRightInd w:val="0"/>
        <w:spacing w:line="360" w:lineRule="auto"/>
        <w:ind w:firstLine="709"/>
        <w:jc w:val="both"/>
        <w:rPr>
          <w:sz w:val="28"/>
          <w:szCs w:val="28"/>
          <w:lang w:val="uk-UA"/>
        </w:rPr>
      </w:pPr>
      <w:r w:rsidRPr="00A42CFB">
        <w:rPr>
          <w:sz w:val="28"/>
          <w:szCs w:val="28"/>
          <w:lang w:val="uk-UA"/>
        </w:rPr>
        <w:t xml:space="preserve">1. Гарантоване бронювання </w:t>
      </w:r>
      <w:r w:rsidRPr="00A42CFB">
        <w:rPr>
          <w:sz w:val="28"/>
          <w:szCs w:val="28"/>
          <w:lang w:val="uk-UA"/>
        </w:rPr>
        <w:sym w:font="Symbol" w:char="F02D"/>
      </w:r>
      <w:r w:rsidRPr="00A42CFB">
        <w:rPr>
          <w:sz w:val="28"/>
          <w:szCs w:val="28"/>
          <w:lang w:val="uk-UA"/>
        </w:rPr>
        <w:t xml:space="preserve"> це резервування з підтвердженням готелю про те, що він гарантує клієнту отримання замовленого ним номера в необхідний йому час. Види гарантованого бронювання</w:t>
      </w:r>
      <w:r w:rsidR="00524C83" w:rsidRPr="00D807C2">
        <w:rPr>
          <w:sz w:val="28"/>
          <w:szCs w:val="28"/>
        </w:rPr>
        <w:t xml:space="preserve"> [2, </w:t>
      </w:r>
      <w:r w:rsidR="00524C83">
        <w:rPr>
          <w:sz w:val="28"/>
          <w:szCs w:val="28"/>
          <w:lang w:val="en-GB"/>
        </w:rPr>
        <w:t>c</w:t>
      </w:r>
      <w:r w:rsidR="00524C83" w:rsidRPr="00D807C2">
        <w:rPr>
          <w:sz w:val="28"/>
          <w:szCs w:val="28"/>
        </w:rPr>
        <w:t>.81]</w:t>
      </w:r>
      <w:r w:rsidRPr="00A42CFB">
        <w:rPr>
          <w:sz w:val="28"/>
          <w:szCs w:val="28"/>
          <w:lang w:val="uk-UA"/>
        </w:rPr>
        <w:t xml:space="preserve">: </w:t>
      </w:r>
    </w:p>
    <w:p w:rsidR="00EB6264" w:rsidRPr="00A42CFB" w:rsidRDefault="009B1024" w:rsidP="00EB6264">
      <w:pPr>
        <w:widowControl w:val="0"/>
        <w:shd w:val="clear" w:color="auto" w:fill="FFFFFF"/>
        <w:tabs>
          <w:tab w:val="left" w:pos="900"/>
        </w:tabs>
        <w:autoSpaceDE w:val="0"/>
        <w:autoSpaceDN w:val="0"/>
        <w:adjustRightInd w:val="0"/>
        <w:spacing w:line="360" w:lineRule="auto"/>
        <w:ind w:firstLine="709"/>
        <w:jc w:val="both"/>
        <w:rPr>
          <w:sz w:val="28"/>
          <w:szCs w:val="28"/>
          <w:lang w:val="uk-UA"/>
        </w:rPr>
      </w:pPr>
      <w:r w:rsidRPr="00A42CFB">
        <w:rPr>
          <w:sz w:val="28"/>
          <w:szCs w:val="28"/>
          <w:lang w:val="uk-UA"/>
        </w:rPr>
        <w:sym w:font="Symbol" w:char="F02D"/>
      </w:r>
      <w:r w:rsidRPr="00A42CFB">
        <w:rPr>
          <w:sz w:val="28"/>
          <w:szCs w:val="28"/>
          <w:lang w:val="uk-UA"/>
        </w:rPr>
        <w:t xml:space="preserve"> бронювання за передоплатою; </w:t>
      </w:r>
    </w:p>
    <w:p w:rsidR="00EB6264" w:rsidRPr="00A42CFB" w:rsidRDefault="009B1024" w:rsidP="00EB6264">
      <w:pPr>
        <w:widowControl w:val="0"/>
        <w:shd w:val="clear" w:color="auto" w:fill="FFFFFF"/>
        <w:tabs>
          <w:tab w:val="left" w:pos="900"/>
        </w:tabs>
        <w:autoSpaceDE w:val="0"/>
        <w:autoSpaceDN w:val="0"/>
        <w:adjustRightInd w:val="0"/>
        <w:spacing w:line="360" w:lineRule="auto"/>
        <w:ind w:firstLine="709"/>
        <w:jc w:val="both"/>
        <w:rPr>
          <w:sz w:val="28"/>
          <w:szCs w:val="28"/>
          <w:lang w:val="uk-UA"/>
        </w:rPr>
      </w:pPr>
      <w:r w:rsidRPr="00A42CFB">
        <w:rPr>
          <w:sz w:val="28"/>
          <w:szCs w:val="28"/>
          <w:lang w:val="uk-UA"/>
        </w:rPr>
        <w:sym w:font="Symbol" w:char="F02D"/>
      </w:r>
      <w:r w:rsidRPr="00A42CFB">
        <w:rPr>
          <w:sz w:val="28"/>
          <w:szCs w:val="28"/>
          <w:lang w:val="uk-UA"/>
        </w:rPr>
        <w:t xml:space="preserve"> бронювання за виставленням рахунку (внесення депозиту або передоплата) передбачає, що гість платить певну суму до заїзду; </w:t>
      </w:r>
    </w:p>
    <w:p w:rsidR="00EB6264" w:rsidRPr="00A42CFB" w:rsidRDefault="009B1024" w:rsidP="00EB6264">
      <w:pPr>
        <w:widowControl w:val="0"/>
        <w:shd w:val="clear" w:color="auto" w:fill="FFFFFF"/>
        <w:tabs>
          <w:tab w:val="left" w:pos="900"/>
        </w:tabs>
        <w:autoSpaceDE w:val="0"/>
        <w:autoSpaceDN w:val="0"/>
        <w:adjustRightInd w:val="0"/>
        <w:spacing w:line="360" w:lineRule="auto"/>
        <w:ind w:firstLine="709"/>
        <w:jc w:val="both"/>
        <w:rPr>
          <w:sz w:val="28"/>
          <w:szCs w:val="28"/>
          <w:lang w:val="uk-UA"/>
        </w:rPr>
      </w:pPr>
      <w:r w:rsidRPr="00A42CFB">
        <w:rPr>
          <w:sz w:val="28"/>
          <w:szCs w:val="28"/>
          <w:lang w:val="uk-UA"/>
        </w:rPr>
        <w:sym w:font="Symbol" w:char="F02D"/>
      </w:r>
      <w:r w:rsidRPr="00A42CFB">
        <w:rPr>
          <w:sz w:val="28"/>
          <w:szCs w:val="28"/>
          <w:lang w:val="uk-UA"/>
        </w:rPr>
        <w:t xml:space="preserve"> бронювання під гарантію кредитної карти;</w:t>
      </w:r>
    </w:p>
    <w:p w:rsidR="00EB6264" w:rsidRPr="00A42CFB" w:rsidRDefault="009B1024" w:rsidP="00EB6264">
      <w:pPr>
        <w:widowControl w:val="0"/>
        <w:shd w:val="clear" w:color="auto" w:fill="FFFFFF"/>
        <w:tabs>
          <w:tab w:val="left" w:pos="900"/>
        </w:tabs>
        <w:autoSpaceDE w:val="0"/>
        <w:autoSpaceDN w:val="0"/>
        <w:adjustRightInd w:val="0"/>
        <w:spacing w:line="360" w:lineRule="auto"/>
        <w:ind w:firstLine="709"/>
        <w:jc w:val="both"/>
        <w:rPr>
          <w:sz w:val="28"/>
          <w:szCs w:val="28"/>
          <w:lang w:val="uk-UA"/>
        </w:rPr>
      </w:pPr>
      <w:r w:rsidRPr="00A42CFB">
        <w:rPr>
          <w:sz w:val="28"/>
          <w:szCs w:val="28"/>
          <w:lang w:val="uk-UA"/>
        </w:rPr>
        <w:t xml:space="preserve"> </w:t>
      </w:r>
      <w:r w:rsidRPr="00A42CFB">
        <w:rPr>
          <w:sz w:val="28"/>
          <w:szCs w:val="28"/>
          <w:lang w:val="uk-UA"/>
        </w:rPr>
        <w:sym w:font="Symbol" w:char="F02D"/>
      </w:r>
      <w:r w:rsidRPr="00A42CFB">
        <w:rPr>
          <w:sz w:val="28"/>
          <w:szCs w:val="28"/>
          <w:lang w:val="uk-UA"/>
        </w:rPr>
        <w:t xml:space="preserve"> бронювання під гарантію компанії або корпорації (з якими у готелі є відповідний договір). </w:t>
      </w:r>
    </w:p>
    <w:p w:rsidR="009B1024" w:rsidRPr="00A42CFB" w:rsidRDefault="009B1024" w:rsidP="00EB6264">
      <w:pPr>
        <w:widowControl w:val="0"/>
        <w:shd w:val="clear" w:color="auto" w:fill="FFFFFF"/>
        <w:tabs>
          <w:tab w:val="left" w:pos="900"/>
        </w:tabs>
        <w:autoSpaceDE w:val="0"/>
        <w:autoSpaceDN w:val="0"/>
        <w:adjustRightInd w:val="0"/>
        <w:spacing w:line="360" w:lineRule="auto"/>
        <w:ind w:firstLine="709"/>
        <w:jc w:val="both"/>
        <w:rPr>
          <w:sz w:val="28"/>
          <w:szCs w:val="28"/>
          <w:lang w:val="uk-UA"/>
        </w:rPr>
      </w:pPr>
      <w:r w:rsidRPr="00A42CFB">
        <w:rPr>
          <w:sz w:val="28"/>
          <w:szCs w:val="28"/>
          <w:lang w:val="uk-UA"/>
        </w:rPr>
        <w:t xml:space="preserve">Передплата враховується в оплату готельних послуг при остаточному розрахунку, якщо інше не обумовлено укладеним із замовником договором. При неприбутті споживача до 18:00 (час анулювання) в день замовленого прибуття замовлення анулюється, якщо бронювання номера (місця) не було підтверджено. </w:t>
      </w:r>
    </w:p>
    <w:p w:rsidR="009B1024" w:rsidRPr="00A42CFB" w:rsidRDefault="009B1024" w:rsidP="00F05D7B">
      <w:pPr>
        <w:widowControl w:val="0"/>
        <w:shd w:val="clear" w:color="auto" w:fill="FFFFFF"/>
        <w:tabs>
          <w:tab w:val="left" w:pos="900"/>
        </w:tabs>
        <w:autoSpaceDE w:val="0"/>
        <w:autoSpaceDN w:val="0"/>
        <w:adjustRightInd w:val="0"/>
        <w:spacing w:line="360" w:lineRule="auto"/>
        <w:ind w:firstLine="709"/>
        <w:jc w:val="both"/>
        <w:rPr>
          <w:sz w:val="28"/>
          <w:szCs w:val="28"/>
          <w:lang w:val="uk-UA"/>
        </w:rPr>
      </w:pPr>
      <w:r w:rsidRPr="00A42CFB">
        <w:rPr>
          <w:sz w:val="28"/>
          <w:szCs w:val="28"/>
          <w:lang w:val="uk-UA"/>
        </w:rPr>
        <w:t xml:space="preserve">2. Негарантоване бронювання </w:t>
      </w:r>
      <w:r w:rsidRPr="00A42CFB">
        <w:rPr>
          <w:sz w:val="28"/>
          <w:szCs w:val="28"/>
          <w:lang w:val="uk-UA"/>
        </w:rPr>
        <w:sym w:font="Symbol" w:char="F02D"/>
      </w:r>
      <w:r w:rsidRPr="00A42CFB">
        <w:rPr>
          <w:sz w:val="28"/>
          <w:szCs w:val="28"/>
          <w:lang w:val="uk-UA"/>
        </w:rPr>
        <w:t xml:space="preserve"> бронювання, яке не гарантує, що гість отримає номер, а готель, в разі неявки гостя, оплату за заброньований номер. </w:t>
      </w:r>
    </w:p>
    <w:p w:rsidR="009B1024" w:rsidRPr="00A42CFB" w:rsidRDefault="009B1024" w:rsidP="00EB6264">
      <w:pPr>
        <w:widowControl w:val="0"/>
        <w:shd w:val="clear" w:color="auto" w:fill="FFFFFF"/>
        <w:tabs>
          <w:tab w:val="left" w:pos="900"/>
        </w:tabs>
        <w:autoSpaceDE w:val="0"/>
        <w:autoSpaceDN w:val="0"/>
        <w:adjustRightInd w:val="0"/>
        <w:spacing w:line="360" w:lineRule="auto"/>
        <w:ind w:firstLine="709"/>
        <w:jc w:val="both"/>
        <w:rPr>
          <w:sz w:val="28"/>
          <w:szCs w:val="28"/>
          <w:lang w:val="uk-UA"/>
        </w:rPr>
      </w:pPr>
      <w:r w:rsidRPr="00A42CFB">
        <w:rPr>
          <w:sz w:val="28"/>
          <w:szCs w:val="28"/>
          <w:lang w:val="uk-UA"/>
        </w:rPr>
        <w:t>3. Подвійне бронювання (</w:t>
      </w:r>
      <w:proofErr w:type="spellStart"/>
      <w:r w:rsidRPr="00A42CFB">
        <w:rPr>
          <w:sz w:val="28"/>
          <w:szCs w:val="28"/>
          <w:lang w:val="uk-UA"/>
        </w:rPr>
        <w:t>оverbooking</w:t>
      </w:r>
      <w:proofErr w:type="spellEnd"/>
      <w:r w:rsidRPr="00A42CFB">
        <w:rPr>
          <w:sz w:val="28"/>
          <w:szCs w:val="28"/>
          <w:lang w:val="uk-UA"/>
        </w:rPr>
        <w:t xml:space="preserve">) </w:t>
      </w:r>
      <w:r w:rsidRPr="00A42CFB">
        <w:rPr>
          <w:sz w:val="28"/>
          <w:szCs w:val="28"/>
          <w:lang w:val="uk-UA"/>
        </w:rPr>
        <w:sym w:font="Symbol" w:char="F02D"/>
      </w:r>
      <w:r w:rsidRPr="00A42CFB">
        <w:rPr>
          <w:sz w:val="28"/>
          <w:szCs w:val="28"/>
          <w:lang w:val="uk-UA"/>
        </w:rPr>
        <w:t xml:space="preserve"> це маркетингова політика готелю, коли бронювання місць в готелі проводиться понад наявні, тобто це бронювання номерів без наявності реально вільних місць.</w:t>
      </w:r>
    </w:p>
    <w:p w:rsidR="009B1024" w:rsidRPr="00A42CFB" w:rsidRDefault="009B1024" w:rsidP="00EB6264">
      <w:pPr>
        <w:widowControl w:val="0"/>
        <w:shd w:val="clear" w:color="auto" w:fill="FFFFFF"/>
        <w:tabs>
          <w:tab w:val="left" w:pos="900"/>
        </w:tabs>
        <w:autoSpaceDE w:val="0"/>
        <w:autoSpaceDN w:val="0"/>
        <w:adjustRightInd w:val="0"/>
        <w:spacing w:line="360" w:lineRule="auto"/>
        <w:ind w:firstLine="709"/>
        <w:jc w:val="both"/>
        <w:rPr>
          <w:sz w:val="28"/>
          <w:szCs w:val="28"/>
          <w:lang w:val="uk-UA"/>
        </w:rPr>
      </w:pPr>
      <w:r w:rsidRPr="00A42CFB">
        <w:rPr>
          <w:sz w:val="28"/>
          <w:szCs w:val="28"/>
          <w:lang w:val="uk-UA"/>
        </w:rPr>
        <w:t xml:space="preserve">Підтвердження заброньованих послуг </w:t>
      </w:r>
      <w:r w:rsidRPr="00A42CFB">
        <w:rPr>
          <w:sz w:val="28"/>
          <w:szCs w:val="28"/>
          <w:lang w:val="uk-UA"/>
        </w:rPr>
        <w:sym w:font="Symbol" w:char="F02D"/>
      </w:r>
      <w:r w:rsidRPr="00A42CFB">
        <w:rPr>
          <w:sz w:val="28"/>
          <w:szCs w:val="28"/>
          <w:lang w:val="uk-UA"/>
        </w:rPr>
        <w:t xml:space="preserve"> згода готелю щодо виконання замовленого обумовленого переліку основних і додаткових послуг згідно з заявкою. При відправці підтвердження бронювання в ньому вказується: </w:t>
      </w:r>
      <w:r w:rsidRPr="00A42CFB">
        <w:rPr>
          <w:sz w:val="28"/>
          <w:szCs w:val="28"/>
          <w:lang w:val="uk-UA"/>
        </w:rPr>
        <w:sym w:font="Symbol" w:char="F02D"/>
      </w:r>
      <w:r w:rsidRPr="00A42CFB">
        <w:rPr>
          <w:sz w:val="28"/>
          <w:szCs w:val="28"/>
          <w:lang w:val="uk-UA"/>
        </w:rPr>
        <w:t xml:space="preserve"> ім’я та прізвище гостя; </w:t>
      </w:r>
      <w:r w:rsidRPr="00A42CFB">
        <w:rPr>
          <w:sz w:val="28"/>
          <w:szCs w:val="28"/>
          <w:lang w:val="uk-UA"/>
        </w:rPr>
        <w:sym w:font="Symbol" w:char="F02D"/>
      </w:r>
      <w:r w:rsidRPr="00A42CFB">
        <w:rPr>
          <w:sz w:val="28"/>
          <w:szCs w:val="28"/>
          <w:lang w:val="uk-UA"/>
        </w:rPr>
        <w:t xml:space="preserve"> терміни проживання; </w:t>
      </w:r>
      <w:r w:rsidRPr="00A42CFB">
        <w:rPr>
          <w:sz w:val="28"/>
          <w:szCs w:val="28"/>
          <w:lang w:val="uk-UA"/>
        </w:rPr>
        <w:sym w:font="Symbol" w:char="F02D"/>
      </w:r>
      <w:r w:rsidRPr="00A42CFB">
        <w:rPr>
          <w:sz w:val="28"/>
          <w:szCs w:val="28"/>
          <w:lang w:val="uk-UA"/>
        </w:rPr>
        <w:t xml:space="preserve"> тип, категорія номера; </w:t>
      </w:r>
      <w:r w:rsidRPr="00A42CFB">
        <w:rPr>
          <w:sz w:val="28"/>
          <w:szCs w:val="28"/>
          <w:lang w:val="uk-UA"/>
        </w:rPr>
        <w:sym w:font="Symbol" w:char="F02D"/>
      </w:r>
      <w:r w:rsidRPr="00A42CFB">
        <w:rPr>
          <w:sz w:val="28"/>
          <w:szCs w:val="28"/>
          <w:lang w:val="uk-UA"/>
        </w:rPr>
        <w:t xml:space="preserve"> ціна і послуги, що входять у вартість номера </w:t>
      </w:r>
      <w:r w:rsidRPr="00A42CFB">
        <w:rPr>
          <w:sz w:val="28"/>
          <w:szCs w:val="28"/>
          <w:lang w:val="uk-UA"/>
        </w:rPr>
        <w:sym w:font="Symbol" w:char="F02D"/>
      </w:r>
      <w:r w:rsidRPr="00A42CFB">
        <w:rPr>
          <w:sz w:val="28"/>
          <w:szCs w:val="28"/>
          <w:lang w:val="uk-UA"/>
        </w:rPr>
        <w:t xml:space="preserve"> номер броні; </w:t>
      </w:r>
      <w:r w:rsidRPr="00A42CFB">
        <w:rPr>
          <w:sz w:val="28"/>
          <w:szCs w:val="28"/>
          <w:lang w:val="uk-UA"/>
        </w:rPr>
        <w:sym w:font="Symbol" w:char="F02D"/>
      </w:r>
      <w:r w:rsidRPr="00A42CFB">
        <w:rPr>
          <w:sz w:val="28"/>
          <w:szCs w:val="28"/>
          <w:lang w:val="uk-UA"/>
        </w:rPr>
        <w:t xml:space="preserve"> ім’я, прізвище і посаду </w:t>
      </w:r>
      <w:r w:rsidRPr="00A42CFB">
        <w:rPr>
          <w:sz w:val="28"/>
          <w:szCs w:val="28"/>
          <w:lang w:val="uk-UA"/>
        </w:rPr>
        <w:lastRenderedPageBreak/>
        <w:t>співробітника, що посилає підтвердження бронювання</w:t>
      </w:r>
      <w:r w:rsidR="00524C83" w:rsidRPr="00D807C2">
        <w:rPr>
          <w:sz w:val="28"/>
          <w:szCs w:val="28"/>
          <w:lang w:val="uk-UA"/>
        </w:rPr>
        <w:t xml:space="preserve"> [17]</w:t>
      </w:r>
      <w:r w:rsidRPr="00A42CFB">
        <w:rPr>
          <w:sz w:val="28"/>
          <w:szCs w:val="28"/>
          <w:lang w:val="uk-UA"/>
        </w:rPr>
        <w:t xml:space="preserve">. </w:t>
      </w:r>
    </w:p>
    <w:p w:rsidR="009B1024" w:rsidRPr="00A42CFB" w:rsidRDefault="009B1024" w:rsidP="00EB6264">
      <w:pPr>
        <w:widowControl w:val="0"/>
        <w:shd w:val="clear" w:color="auto" w:fill="FFFFFF"/>
        <w:tabs>
          <w:tab w:val="left" w:pos="900"/>
        </w:tabs>
        <w:autoSpaceDE w:val="0"/>
        <w:autoSpaceDN w:val="0"/>
        <w:adjustRightInd w:val="0"/>
        <w:spacing w:line="360" w:lineRule="auto"/>
        <w:ind w:firstLine="709"/>
        <w:jc w:val="both"/>
        <w:rPr>
          <w:b/>
          <w:sz w:val="28"/>
          <w:szCs w:val="28"/>
          <w:lang w:val="uk-UA"/>
        </w:rPr>
      </w:pPr>
      <w:r w:rsidRPr="00A42CFB">
        <w:rPr>
          <w:sz w:val="28"/>
          <w:szCs w:val="28"/>
          <w:lang w:val="uk-UA"/>
        </w:rPr>
        <w:t xml:space="preserve">У разі неможливості бронювання необхідно вислати ввічливу відмову із зазначенням причини, що містить вибачення. Відмова в бронюванні послуг </w:t>
      </w:r>
      <w:r w:rsidRPr="00A42CFB">
        <w:rPr>
          <w:sz w:val="28"/>
          <w:szCs w:val="28"/>
          <w:lang w:val="uk-UA"/>
        </w:rPr>
        <w:sym w:font="Symbol" w:char="F02D"/>
      </w:r>
      <w:r w:rsidRPr="00A42CFB">
        <w:rPr>
          <w:sz w:val="28"/>
          <w:szCs w:val="28"/>
          <w:lang w:val="uk-UA"/>
        </w:rPr>
        <w:t xml:space="preserve"> відмова готелю в бронюванні основних і додаткових послуг готелю у визначений договором термін.</w:t>
      </w:r>
    </w:p>
    <w:p w:rsidR="00EB6264" w:rsidRPr="00A42CFB" w:rsidRDefault="00EB6264" w:rsidP="00EB6264">
      <w:pPr>
        <w:spacing w:line="360" w:lineRule="auto"/>
        <w:ind w:firstLine="567"/>
        <w:jc w:val="center"/>
        <w:rPr>
          <w:b/>
          <w:bCs/>
          <w:color w:val="000000"/>
          <w:sz w:val="28"/>
          <w:szCs w:val="28"/>
          <w:lang w:val="uk-UA"/>
        </w:rPr>
      </w:pPr>
      <w:r w:rsidRPr="00A42CFB">
        <w:rPr>
          <w:b/>
          <w:bCs/>
          <w:color w:val="000000"/>
          <w:sz w:val="28"/>
          <w:szCs w:val="28"/>
          <w:lang w:val="uk-UA"/>
        </w:rPr>
        <w:t xml:space="preserve">РОЗДІЛ 2. ПРАКТИКА ОРГАНІЗАЦІЇ І ТЕХНОЛОГІЇ БРОНЮВАННЯ МІСЦЬ ТА НОМЕРІВ У ГОТЕЛІ (НА ПРИКЛАДІ ГОТЕЛЮ </w:t>
      </w:r>
      <w:r w:rsidR="00D87C2A" w:rsidRPr="00A42CFB">
        <w:rPr>
          <w:b/>
          <w:bCs/>
          <w:color w:val="000000"/>
          <w:sz w:val="28"/>
          <w:szCs w:val="28"/>
          <w:lang w:val="uk-UA"/>
        </w:rPr>
        <w:t>«</w:t>
      </w:r>
      <w:r w:rsidRPr="00A42CFB">
        <w:rPr>
          <w:b/>
          <w:bCs/>
          <w:color w:val="000000"/>
          <w:sz w:val="28"/>
          <w:szCs w:val="28"/>
          <w:lang w:val="uk-UA"/>
        </w:rPr>
        <w:t>ГЛОБУС</w:t>
      </w:r>
      <w:r w:rsidR="00D87C2A" w:rsidRPr="00A42CFB">
        <w:rPr>
          <w:b/>
          <w:bCs/>
          <w:color w:val="000000"/>
          <w:sz w:val="28"/>
          <w:szCs w:val="28"/>
          <w:lang w:val="uk-UA"/>
        </w:rPr>
        <w:t>»</w:t>
      </w:r>
      <w:r w:rsidRPr="00A42CFB">
        <w:rPr>
          <w:b/>
          <w:bCs/>
          <w:color w:val="000000"/>
          <w:sz w:val="28"/>
          <w:szCs w:val="28"/>
          <w:lang w:val="uk-UA"/>
        </w:rPr>
        <w:t>)</w:t>
      </w:r>
    </w:p>
    <w:p w:rsidR="00EB6264" w:rsidRPr="00A42CFB" w:rsidRDefault="00EB6264" w:rsidP="00EB6264">
      <w:pPr>
        <w:spacing w:line="360" w:lineRule="auto"/>
        <w:ind w:firstLine="567"/>
        <w:jc w:val="both"/>
        <w:rPr>
          <w:bCs/>
          <w:color w:val="000000"/>
          <w:sz w:val="28"/>
          <w:szCs w:val="28"/>
          <w:lang w:val="uk-UA"/>
        </w:rPr>
      </w:pPr>
    </w:p>
    <w:p w:rsidR="00EB6264" w:rsidRPr="00A42CFB" w:rsidRDefault="00EB6264" w:rsidP="00EB6264">
      <w:pPr>
        <w:spacing w:line="360" w:lineRule="auto"/>
        <w:ind w:firstLine="567"/>
        <w:jc w:val="both"/>
        <w:rPr>
          <w:b/>
          <w:bCs/>
          <w:color w:val="000000"/>
          <w:sz w:val="28"/>
          <w:szCs w:val="28"/>
          <w:lang w:val="uk-UA"/>
        </w:rPr>
      </w:pPr>
      <w:r w:rsidRPr="00A42CFB">
        <w:rPr>
          <w:b/>
          <w:bCs/>
          <w:color w:val="000000"/>
          <w:sz w:val="28"/>
          <w:szCs w:val="28"/>
          <w:lang w:val="uk-UA"/>
        </w:rPr>
        <w:t>2.1 Загальна організаційно-економічна характеристика готельного господарства</w:t>
      </w:r>
    </w:p>
    <w:p w:rsidR="00F777E6" w:rsidRPr="00A42CFB" w:rsidRDefault="00F777E6" w:rsidP="004A6966">
      <w:pPr>
        <w:widowControl w:val="0"/>
        <w:spacing w:line="360" w:lineRule="auto"/>
        <w:ind w:firstLine="567"/>
        <w:jc w:val="both"/>
        <w:rPr>
          <w:color w:val="212529"/>
          <w:sz w:val="28"/>
          <w:szCs w:val="28"/>
          <w:lang w:val="uk-UA"/>
        </w:rPr>
      </w:pPr>
      <w:r w:rsidRPr="00A42CFB">
        <w:rPr>
          <w:color w:val="212529"/>
          <w:sz w:val="28"/>
          <w:szCs w:val="28"/>
          <w:lang w:val="uk-UA"/>
        </w:rPr>
        <w:t>Об’єктом дослідження у даній курсовій роботі обрано готельний комплекс «Глобус» (надалі скорочена назва – ГК «Глобус»), який включає різноманітні приміщення – готель, ресторан, конференц – зад, дві сауни із басейном. Також на території закладу для наймолодших клієнтів закладу є ігровий майданчик для активного відпочинку. Загальний вигляд ГК «Глобус» представимо на рис.2.1.</w:t>
      </w:r>
    </w:p>
    <w:p w:rsidR="004A6966" w:rsidRPr="00A42CFB" w:rsidRDefault="004A6966" w:rsidP="004A6966">
      <w:pPr>
        <w:widowControl w:val="0"/>
        <w:spacing w:line="360" w:lineRule="auto"/>
        <w:jc w:val="both"/>
        <w:rPr>
          <w:color w:val="212529"/>
          <w:sz w:val="28"/>
          <w:szCs w:val="28"/>
          <w:lang w:val="uk-UA"/>
        </w:rPr>
      </w:pPr>
      <w:r w:rsidRPr="00A42CFB">
        <w:rPr>
          <w:noProof/>
          <w:color w:val="212529"/>
          <w:sz w:val="28"/>
          <w:szCs w:val="28"/>
          <w:lang w:val="uk-UA" w:eastAsia="uk-UA"/>
        </w:rPr>
        <w:drawing>
          <wp:inline distT="0" distB="0" distL="0" distR="0">
            <wp:extent cx="6124575" cy="31908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24575" cy="3190875"/>
                    </a:xfrm>
                    <a:prstGeom prst="rect">
                      <a:avLst/>
                    </a:prstGeom>
                    <a:noFill/>
                    <a:ln>
                      <a:noFill/>
                    </a:ln>
                  </pic:spPr>
                </pic:pic>
              </a:graphicData>
            </a:graphic>
          </wp:inline>
        </w:drawing>
      </w:r>
    </w:p>
    <w:p w:rsidR="004A6966" w:rsidRPr="00D807C2" w:rsidRDefault="004A6966" w:rsidP="004A6966">
      <w:pPr>
        <w:widowControl w:val="0"/>
        <w:spacing w:line="360" w:lineRule="auto"/>
        <w:jc w:val="center"/>
        <w:rPr>
          <w:color w:val="212529"/>
          <w:sz w:val="28"/>
          <w:szCs w:val="28"/>
        </w:rPr>
      </w:pPr>
      <w:r w:rsidRPr="00A42CFB">
        <w:rPr>
          <w:color w:val="212529"/>
          <w:sz w:val="28"/>
          <w:szCs w:val="28"/>
          <w:lang w:val="uk-UA"/>
        </w:rPr>
        <w:t>Рис</w:t>
      </w:r>
      <w:r w:rsidR="00B929D7" w:rsidRPr="00A42CFB">
        <w:rPr>
          <w:color w:val="212529"/>
          <w:sz w:val="28"/>
          <w:szCs w:val="28"/>
          <w:lang w:val="uk-UA"/>
        </w:rPr>
        <w:t xml:space="preserve">. </w:t>
      </w:r>
      <w:r w:rsidRPr="00A42CFB">
        <w:rPr>
          <w:color w:val="212529"/>
          <w:sz w:val="28"/>
          <w:szCs w:val="28"/>
          <w:lang w:val="uk-UA"/>
        </w:rPr>
        <w:t xml:space="preserve">2.1. Загальний вигляд готельного комплексу </w:t>
      </w:r>
      <w:r w:rsidR="00D87C2A" w:rsidRPr="00A42CFB">
        <w:rPr>
          <w:color w:val="212529"/>
          <w:sz w:val="28"/>
          <w:szCs w:val="28"/>
          <w:lang w:val="uk-UA"/>
        </w:rPr>
        <w:t>«</w:t>
      </w:r>
      <w:r w:rsidRPr="00A42CFB">
        <w:rPr>
          <w:color w:val="212529"/>
          <w:sz w:val="28"/>
          <w:szCs w:val="28"/>
          <w:lang w:val="uk-UA"/>
        </w:rPr>
        <w:t>Глобус</w:t>
      </w:r>
      <w:r w:rsidR="00D87C2A" w:rsidRPr="00A42CFB">
        <w:rPr>
          <w:color w:val="212529"/>
          <w:sz w:val="28"/>
          <w:szCs w:val="28"/>
          <w:lang w:val="uk-UA"/>
        </w:rPr>
        <w:t>»</w:t>
      </w:r>
      <w:r w:rsidRPr="00A42CFB">
        <w:rPr>
          <w:color w:val="212529"/>
          <w:sz w:val="28"/>
          <w:szCs w:val="28"/>
          <w:lang w:val="uk-UA"/>
        </w:rPr>
        <w:t xml:space="preserve"> </w:t>
      </w:r>
      <w:r w:rsidR="00524C83" w:rsidRPr="00D807C2">
        <w:rPr>
          <w:color w:val="212529"/>
          <w:sz w:val="28"/>
          <w:szCs w:val="28"/>
        </w:rPr>
        <w:t>[16]</w:t>
      </w:r>
    </w:p>
    <w:p w:rsidR="004A6966" w:rsidRPr="00A42CFB" w:rsidRDefault="004A6966" w:rsidP="004A6966">
      <w:pPr>
        <w:widowControl w:val="0"/>
        <w:spacing w:line="360" w:lineRule="auto"/>
        <w:jc w:val="center"/>
        <w:rPr>
          <w:color w:val="212529"/>
          <w:sz w:val="28"/>
          <w:szCs w:val="28"/>
          <w:lang w:val="uk-UA"/>
        </w:rPr>
      </w:pPr>
    </w:p>
    <w:p w:rsidR="004A6966" w:rsidRPr="00A42CFB" w:rsidRDefault="004A6966" w:rsidP="004A6966">
      <w:pPr>
        <w:widowControl w:val="0"/>
        <w:spacing w:line="360" w:lineRule="auto"/>
        <w:ind w:firstLine="709"/>
        <w:jc w:val="both"/>
        <w:rPr>
          <w:color w:val="212529"/>
          <w:sz w:val="28"/>
          <w:szCs w:val="28"/>
          <w:lang w:val="uk-UA"/>
        </w:rPr>
      </w:pPr>
      <w:r w:rsidRPr="00A42CFB">
        <w:rPr>
          <w:color w:val="212529"/>
          <w:sz w:val="28"/>
          <w:szCs w:val="28"/>
          <w:lang w:val="uk-UA"/>
        </w:rPr>
        <w:lastRenderedPageBreak/>
        <w:t xml:space="preserve">Загальний екстер’єр </w:t>
      </w:r>
      <w:r w:rsidR="003954FC" w:rsidRPr="00A42CFB">
        <w:rPr>
          <w:color w:val="212529"/>
          <w:sz w:val="28"/>
          <w:szCs w:val="28"/>
          <w:lang w:val="uk-UA"/>
        </w:rPr>
        <w:t xml:space="preserve">ГК «Глобус» </w:t>
      </w:r>
      <w:r w:rsidRPr="00A42CFB">
        <w:rPr>
          <w:color w:val="212529"/>
          <w:sz w:val="28"/>
          <w:szCs w:val="28"/>
          <w:lang w:val="uk-UA"/>
        </w:rPr>
        <w:t xml:space="preserve">подано у додатку </w:t>
      </w:r>
      <w:r w:rsidR="00F777E6" w:rsidRPr="00A42CFB">
        <w:rPr>
          <w:color w:val="212529"/>
          <w:sz w:val="28"/>
          <w:szCs w:val="28"/>
          <w:lang w:val="uk-UA"/>
        </w:rPr>
        <w:t>Б</w:t>
      </w:r>
      <w:r w:rsidRPr="00A42CFB">
        <w:rPr>
          <w:color w:val="212529"/>
          <w:sz w:val="28"/>
          <w:szCs w:val="28"/>
          <w:lang w:val="uk-UA"/>
        </w:rPr>
        <w:t>.</w:t>
      </w:r>
      <w:r w:rsidR="00FA6FCA" w:rsidRPr="00A42CFB">
        <w:rPr>
          <w:color w:val="212529"/>
          <w:sz w:val="28"/>
          <w:szCs w:val="28"/>
          <w:lang w:val="uk-UA"/>
        </w:rPr>
        <w:t xml:space="preserve"> Готель ГК «Глобус» пропонує доступне та комфортабельне проживання у різноманітних готельних номерах</w:t>
      </w:r>
      <w:r w:rsidR="00585FC1" w:rsidRPr="00A42CFB">
        <w:rPr>
          <w:color w:val="212529"/>
          <w:sz w:val="28"/>
          <w:szCs w:val="28"/>
          <w:lang w:val="uk-UA"/>
        </w:rPr>
        <w:t xml:space="preserve"> (стандарт, стандарт економ, стандарт покращений, тримісний, чотирьох </w:t>
      </w:r>
      <w:proofErr w:type="spellStart"/>
      <w:r w:rsidR="00585FC1" w:rsidRPr="00A42CFB">
        <w:rPr>
          <w:color w:val="212529"/>
          <w:sz w:val="28"/>
          <w:szCs w:val="28"/>
          <w:lang w:val="uk-UA"/>
        </w:rPr>
        <w:t>місний</w:t>
      </w:r>
      <w:proofErr w:type="spellEnd"/>
      <w:r w:rsidR="00585FC1" w:rsidRPr="00A42CFB">
        <w:rPr>
          <w:color w:val="212529"/>
          <w:sz w:val="28"/>
          <w:szCs w:val="28"/>
          <w:lang w:val="uk-UA"/>
        </w:rPr>
        <w:t xml:space="preserve">, </w:t>
      </w:r>
      <w:proofErr w:type="spellStart"/>
      <w:r w:rsidR="00585FC1" w:rsidRPr="00A42CFB">
        <w:rPr>
          <w:color w:val="212529"/>
          <w:sz w:val="28"/>
          <w:szCs w:val="28"/>
          <w:lang w:val="uk-UA"/>
        </w:rPr>
        <w:t>напівлюкс</w:t>
      </w:r>
      <w:proofErr w:type="spellEnd"/>
      <w:r w:rsidR="00585FC1" w:rsidRPr="00A42CFB">
        <w:rPr>
          <w:color w:val="212529"/>
          <w:sz w:val="28"/>
          <w:szCs w:val="28"/>
          <w:lang w:val="uk-UA"/>
        </w:rPr>
        <w:t>, люкс,  люкс сімейний, VIP люкс). Номерний фонд у досліджуваному закладі становить 51 номер, завдяки зазначеному у даному закладі є можливість поселяти одночасно до 150 відвідувачів даного закладу.</w:t>
      </w:r>
    </w:p>
    <w:p w:rsidR="00585FC1" w:rsidRPr="00A42CFB" w:rsidRDefault="00585FC1" w:rsidP="004A6966">
      <w:pPr>
        <w:widowControl w:val="0"/>
        <w:spacing w:line="360" w:lineRule="auto"/>
        <w:ind w:firstLine="709"/>
        <w:jc w:val="both"/>
        <w:rPr>
          <w:color w:val="212529"/>
          <w:sz w:val="28"/>
          <w:szCs w:val="28"/>
          <w:lang w:val="uk-UA"/>
        </w:rPr>
      </w:pPr>
      <w:r w:rsidRPr="00A42CFB">
        <w:rPr>
          <w:color w:val="212529"/>
          <w:sz w:val="28"/>
          <w:szCs w:val="28"/>
          <w:lang w:val="uk-UA"/>
        </w:rPr>
        <w:t>Перевагою номерного фонду ГК «Глобус» є те, що усі номери у закладі оснащені бездротовим доступом в інтернет (</w:t>
      </w:r>
      <w:proofErr w:type="spellStart"/>
      <w:r w:rsidRPr="00A42CFB">
        <w:rPr>
          <w:color w:val="212529"/>
          <w:sz w:val="28"/>
          <w:szCs w:val="28"/>
          <w:lang w:val="uk-UA"/>
        </w:rPr>
        <w:t>Wi-Fi</w:t>
      </w:r>
      <w:proofErr w:type="spellEnd"/>
      <w:r w:rsidRPr="00A42CFB">
        <w:rPr>
          <w:color w:val="212529"/>
          <w:sz w:val="28"/>
          <w:szCs w:val="28"/>
          <w:lang w:val="uk-UA"/>
        </w:rPr>
        <w:t>), системою кондиціонування, кабельним телебаченням, холодильник та мікрохвильова піч, тобто усе обладнання, що потрібно для якісного та комфортабельного проживання у номерах готелю.</w:t>
      </w:r>
    </w:p>
    <w:p w:rsidR="00127A27" w:rsidRPr="00A42CFB" w:rsidRDefault="00585FC1" w:rsidP="00585FC1">
      <w:pPr>
        <w:widowControl w:val="0"/>
        <w:spacing w:line="360" w:lineRule="auto"/>
        <w:ind w:firstLine="709"/>
        <w:jc w:val="both"/>
        <w:rPr>
          <w:color w:val="212529"/>
          <w:sz w:val="28"/>
          <w:szCs w:val="28"/>
          <w:lang w:val="uk-UA"/>
        </w:rPr>
      </w:pPr>
      <w:r w:rsidRPr="00A42CFB">
        <w:rPr>
          <w:color w:val="212529"/>
          <w:sz w:val="28"/>
          <w:szCs w:val="28"/>
          <w:lang w:val="uk-UA"/>
        </w:rPr>
        <w:t xml:space="preserve">Готельний комплекс також на території має ресторан «Глобус» для реалізації послуг харчування різноманітними стравами та напоями, також в структурі ресторану є </w:t>
      </w:r>
      <w:proofErr w:type="spellStart"/>
      <w:r w:rsidR="004A6966" w:rsidRPr="00A42CFB">
        <w:rPr>
          <w:color w:val="212529"/>
          <w:sz w:val="28"/>
          <w:szCs w:val="28"/>
          <w:lang w:val="uk-UA"/>
        </w:rPr>
        <w:t>лоббі</w:t>
      </w:r>
      <w:proofErr w:type="spellEnd"/>
      <w:r w:rsidR="004A6966" w:rsidRPr="00A42CFB">
        <w:rPr>
          <w:color w:val="212529"/>
          <w:sz w:val="28"/>
          <w:szCs w:val="28"/>
          <w:lang w:val="uk-UA"/>
        </w:rPr>
        <w:t xml:space="preserve">–бар комплексу </w:t>
      </w:r>
      <w:r w:rsidR="00D87C2A" w:rsidRPr="00A42CFB">
        <w:rPr>
          <w:color w:val="212529"/>
          <w:sz w:val="28"/>
          <w:szCs w:val="28"/>
          <w:lang w:val="uk-UA"/>
        </w:rPr>
        <w:t>«</w:t>
      </w:r>
      <w:r w:rsidR="004A6966" w:rsidRPr="00A42CFB">
        <w:rPr>
          <w:color w:val="212529"/>
          <w:sz w:val="28"/>
          <w:szCs w:val="28"/>
          <w:lang w:val="uk-UA"/>
        </w:rPr>
        <w:t>Глобус</w:t>
      </w:r>
      <w:r w:rsidR="00D87C2A" w:rsidRPr="00A42CFB">
        <w:rPr>
          <w:color w:val="212529"/>
          <w:sz w:val="28"/>
          <w:szCs w:val="28"/>
          <w:lang w:val="uk-UA"/>
        </w:rPr>
        <w:t>»</w:t>
      </w:r>
      <w:r w:rsidR="00175E49" w:rsidRPr="00A42CFB">
        <w:rPr>
          <w:color w:val="212529"/>
          <w:sz w:val="28"/>
          <w:szCs w:val="28"/>
          <w:lang w:val="uk-UA"/>
        </w:rPr>
        <w:t xml:space="preserve"> (додаток В)</w:t>
      </w:r>
      <w:r w:rsidR="004A6966" w:rsidRPr="00A42CFB">
        <w:rPr>
          <w:color w:val="212529"/>
          <w:sz w:val="28"/>
          <w:szCs w:val="28"/>
          <w:lang w:val="uk-UA"/>
        </w:rPr>
        <w:t xml:space="preserve">. </w:t>
      </w:r>
    </w:p>
    <w:p w:rsidR="004A6966" w:rsidRPr="00A42CFB" w:rsidRDefault="00585FC1" w:rsidP="00585FC1">
      <w:pPr>
        <w:widowControl w:val="0"/>
        <w:spacing w:line="360" w:lineRule="auto"/>
        <w:ind w:firstLine="709"/>
        <w:jc w:val="both"/>
        <w:rPr>
          <w:color w:val="212529"/>
          <w:sz w:val="28"/>
          <w:szCs w:val="28"/>
          <w:lang w:val="uk-UA"/>
        </w:rPr>
      </w:pPr>
      <w:r w:rsidRPr="00A42CFB">
        <w:rPr>
          <w:color w:val="212529"/>
          <w:sz w:val="28"/>
          <w:szCs w:val="28"/>
          <w:lang w:val="uk-UA"/>
        </w:rPr>
        <w:t xml:space="preserve">Для відвідувачів закладу передбачено харчування (яке у більшості випадків включається у ціну послуг проживання), при цьому сніданки готуються та подаються із 9-00 до 11-00, так щоб зручно було відвідувачам закладу. Загальний вигляд ресторану ГК «Глобус» представимо у додатку </w:t>
      </w:r>
      <w:r w:rsidR="00175E49" w:rsidRPr="00A42CFB">
        <w:rPr>
          <w:color w:val="212529"/>
          <w:sz w:val="28"/>
          <w:szCs w:val="28"/>
          <w:lang w:val="uk-UA"/>
        </w:rPr>
        <w:t>Г</w:t>
      </w:r>
      <w:r w:rsidRPr="00A42CFB">
        <w:rPr>
          <w:color w:val="212529"/>
          <w:sz w:val="28"/>
          <w:szCs w:val="28"/>
          <w:lang w:val="uk-UA"/>
        </w:rPr>
        <w:t>.</w:t>
      </w:r>
    </w:p>
    <w:p w:rsidR="00585FC1" w:rsidRPr="00A42CFB" w:rsidRDefault="00175E49" w:rsidP="00175E49">
      <w:pPr>
        <w:widowControl w:val="0"/>
        <w:spacing w:line="360" w:lineRule="auto"/>
        <w:ind w:firstLine="709"/>
        <w:jc w:val="both"/>
        <w:rPr>
          <w:color w:val="212529"/>
          <w:sz w:val="28"/>
          <w:szCs w:val="28"/>
          <w:lang w:val="uk-UA"/>
        </w:rPr>
      </w:pPr>
      <w:r w:rsidRPr="00A42CFB">
        <w:rPr>
          <w:color w:val="212529"/>
          <w:sz w:val="28"/>
          <w:szCs w:val="28"/>
          <w:lang w:val="uk-UA"/>
        </w:rPr>
        <w:t xml:space="preserve">Необхідно відзначити широкий асортимент страв та напоїв у ресторані переважно української та європейської </w:t>
      </w:r>
      <w:proofErr w:type="spellStart"/>
      <w:r w:rsidRPr="00A42CFB">
        <w:rPr>
          <w:color w:val="212529"/>
          <w:sz w:val="28"/>
          <w:szCs w:val="28"/>
          <w:lang w:val="uk-UA"/>
        </w:rPr>
        <w:t>кухонь</w:t>
      </w:r>
      <w:proofErr w:type="spellEnd"/>
      <w:r w:rsidRPr="00A42CFB">
        <w:rPr>
          <w:color w:val="212529"/>
          <w:sz w:val="28"/>
          <w:szCs w:val="28"/>
          <w:lang w:val="uk-UA"/>
        </w:rPr>
        <w:t>, заклад вирізняється також широкою гамою різноманітних напоїв, що якісно доповнюють подачу та споживання основних страв.</w:t>
      </w:r>
    </w:p>
    <w:p w:rsidR="00127A27" w:rsidRPr="00A42CFB" w:rsidRDefault="00175E49" w:rsidP="00175E49">
      <w:pPr>
        <w:widowControl w:val="0"/>
        <w:spacing w:line="360" w:lineRule="auto"/>
        <w:ind w:firstLine="709"/>
        <w:jc w:val="both"/>
        <w:rPr>
          <w:color w:val="212529"/>
          <w:spacing w:val="-4"/>
          <w:sz w:val="28"/>
          <w:szCs w:val="28"/>
          <w:lang w:val="uk-UA"/>
        </w:rPr>
      </w:pPr>
      <w:r w:rsidRPr="00A42CFB">
        <w:rPr>
          <w:color w:val="212529"/>
          <w:spacing w:val="-4"/>
          <w:sz w:val="28"/>
          <w:szCs w:val="28"/>
          <w:lang w:val="uk-UA"/>
        </w:rPr>
        <w:t xml:space="preserve">Для реалізації </w:t>
      </w:r>
      <w:r w:rsidR="009242F3" w:rsidRPr="00A42CFB">
        <w:rPr>
          <w:color w:val="212529"/>
          <w:spacing w:val="-4"/>
          <w:sz w:val="28"/>
          <w:szCs w:val="28"/>
          <w:lang w:val="uk-UA"/>
        </w:rPr>
        <w:t>відпочинкових заходів готельний комплекс активно співпрацює із музикантами та ді</w:t>
      </w:r>
      <w:r w:rsidR="00127A27" w:rsidRPr="00A42CFB">
        <w:rPr>
          <w:color w:val="212529"/>
          <w:spacing w:val="-4"/>
          <w:sz w:val="28"/>
          <w:szCs w:val="28"/>
          <w:lang w:val="uk-UA"/>
        </w:rPr>
        <w:t>-</w:t>
      </w:r>
      <w:proofErr w:type="spellStart"/>
      <w:r w:rsidR="009242F3" w:rsidRPr="00A42CFB">
        <w:rPr>
          <w:color w:val="212529"/>
          <w:spacing w:val="-4"/>
          <w:sz w:val="28"/>
          <w:szCs w:val="28"/>
          <w:lang w:val="uk-UA"/>
        </w:rPr>
        <w:t>джеєм</w:t>
      </w:r>
      <w:proofErr w:type="spellEnd"/>
      <w:r w:rsidR="009242F3" w:rsidRPr="00A42CFB">
        <w:rPr>
          <w:color w:val="212529"/>
          <w:spacing w:val="-4"/>
          <w:sz w:val="28"/>
          <w:szCs w:val="28"/>
          <w:lang w:val="uk-UA"/>
        </w:rPr>
        <w:t xml:space="preserve">. Адміністрація закладу та обслуговуючий персонал у ресторані активно допомагають споживачам у оформленні святкового залу, подачі страв та напоїв, організації відпочинку у закладі. </w:t>
      </w:r>
    </w:p>
    <w:p w:rsidR="00175E49" w:rsidRPr="00A42CFB" w:rsidRDefault="009242F3" w:rsidP="00175E49">
      <w:pPr>
        <w:widowControl w:val="0"/>
        <w:spacing w:line="360" w:lineRule="auto"/>
        <w:ind w:firstLine="709"/>
        <w:jc w:val="both"/>
        <w:rPr>
          <w:color w:val="212529"/>
          <w:spacing w:val="-4"/>
          <w:sz w:val="28"/>
          <w:szCs w:val="28"/>
          <w:lang w:val="uk-UA"/>
        </w:rPr>
      </w:pPr>
      <w:r w:rsidRPr="00A42CFB">
        <w:rPr>
          <w:color w:val="212529"/>
          <w:spacing w:val="-4"/>
          <w:sz w:val="28"/>
          <w:szCs w:val="28"/>
          <w:lang w:val="uk-UA"/>
        </w:rPr>
        <w:t xml:space="preserve">У закладі клієнтам також пропонується високий рівень обслуговування, а персонал ресторану та адміністрація закладу створюють необхідну атмосферу для </w:t>
      </w:r>
      <w:r w:rsidRPr="00A42CFB">
        <w:rPr>
          <w:color w:val="212529"/>
          <w:spacing w:val="-4"/>
          <w:sz w:val="28"/>
          <w:szCs w:val="28"/>
          <w:lang w:val="uk-UA"/>
        </w:rPr>
        <w:lastRenderedPageBreak/>
        <w:t>забезпечення святкового відчуття усім відвідувачам даного закладу. Бенкетний зал ресторану ГК «Глобус» розрахований на 70 відвідувачів</w:t>
      </w:r>
      <w:r w:rsidR="00524C83" w:rsidRPr="00D807C2">
        <w:rPr>
          <w:color w:val="212529"/>
          <w:spacing w:val="-4"/>
          <w:sz w:val="28"/>
          <w:szCs w:val="28"/>
          <w:lang w:val="uk-UA"/>
        </w:rPr>
        <w:t xml:space="preserve"> </w:t>
      </w:r>
      <w:r w:rsidR="00524C83" w:rsidRPr="00D807C2">
        <w:rPr>
          <w:color w:val="212529"/>
          <w:sz w:val="28"/>
          <w:szCs w:val="28"/>
          <w:lang w:val="uk-UA"/>
        </w:rPr>
        <w:t>[16]</w:t>
      </w:r>
      <w:r w:rsidRPr="00A42CFB">
        <w:rPr>
          <w:color w:val="212529"/>
          <w:spacing w:val="-4"/>
          <w:sz w:val="28"/>
          <w:szCs w:val="28"/>
          <w:lang w:val="uk-UA"/>
        </w:rPr>
        <w:t xml:space="preserve">. </w:t>
      </w:r>
    </w:p>
    <w:p w:rsidR="004A6966" w:rsidRPr="00A42CFB" w:rsidRDefault="009242F3" w:rsidP="009242F3">
      <w:pPr>
        <w:pStyle w:val="a7"/>
        <w:widowControl w:val="0"/>
        <w:shd w:val="clear" w:color="auto" w:fill="FFFFFF"/>
        <w:tabs>
          <w:tab w:val="left" w:pos="993"/>
        </w:tabs>
        <w:spacing w:before="0" w:beforeAutospacing="0" w:after="0" w:afterAutospacing="0" w:line="360" w:lineRule="auto"/>
        <w:ind w:firstLine="709"/>
        <w:jc w:val="both"/>
        <w:rPr>
          <w:spacing w:val="-4"/>
          <w:sz w:val="28"/>
          <w:szCs w:val="28"/>
        </w:rPr>
      </w:pPr>
      <w:r w:rsidRPr="00A42CFB">
        <w:rPr>
          <w:color w:val="212529"/>
          <w:spacing w:val="-4"/>
          <w:sz w:val="28"/>
          <w:szCs w:val="28"/>
        </w:rPr>
        <w:t>Здійснюючи дослідження особливостей побудови організаційної структури ГК «Глобус» (подана на рис.2.2) слід відзначити лінійно-функціональну структуру реалізації управління, при чому усі функції розподілені між учасниками обслуговуючого процесу та контролюють адміністрацією закладу.</w:t>
      </w:r>
    </w:p>
    <w:p w:rsidR="004A6966" w:rsidRPr="00A42CFB" w:rsidRDefault="004A6966" w:rsidP="004A6966">
      <w:pPr>
        <w:widowControl w:val="0"/>
        <w:spacing w:line="360" w:lineRule="auto"/>
        <w:ind w:firstLine="142"/>
        <w:jc w:val="both"/>
        <w:rPr>
          <w:spacing w:val="-4"/>
          <w:lang w:val="uk-UA"/>
        </w:rPr>
        <w:sectPr w:rsidR="004A6966" w:rsidRPr="00A42CFB" w:rsidSect="00EF3239">
          <w:headerReference w:type="default" r:id="rId11"/>
          <w:footerReference w:type="default" r:id="rId12"/>
          <w:pgSz w:w="11906" w:h="16838"/>
          <w:pgMar w:top="1134" w:right="567" w:bottom="1134" w:left="1701" w:header="709" w:footer="851" w:gutter="0"/>
          <w:pgNumType w:start="2"/>
          <w:cols w:space="720"/>
        </w:sectPr>
      </w:pPr>
    </w:p>
    <w:p w:rsidR="00543F4C" w:rsidRPr="00A42CFB" w:rsidRDefault="004475C2" w:rsidP="004A6966">
      <w:pPr>
        <w:widowControl w:val="0"/>
        <w:spacing w:line="360" w:lineRule="auto"/>
        <w:ind w:left="-284"/>
        <w:jc w:val="center"/>
        <w:rPr>
          <w:lang w:val="uk-UA"/>
        </w:rPr>
      </w:pPr>
      <w:r w:rsidRPr="00A42CFB">
        <w:rPr>
          <w:noProof/>
          <w:lang w:val="uk-UA" w:eastAsia="uk-UA"/>
        </w:rPr>
        <w:lastRenderedPageBreak/>
        <w:drawing>
          <wp:inline distT="0" distB="0" distL="0" distR="0">
            <wp:extent cx="9248775" cy="46767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248775" cy="4676775"/>
                    </a:xfrm>
                    <a:prstGeom prst="rect">
                      <a:avLst/>
                    </a:prstGeom>
                    <a:noFill/>
                    <a:ln>
                      <a:noFill/>
                    </a:ln>
                  </pic:spPr>
                </pic:pic>
              </a:graphicData>
            </a:graphic>
          </wp:inline>
        </w:drawing>
      </w:r>
    </w:p>
    <w:p w:rsidR="00543F4C" w:rsidRPr="00A42CFB" w:rsidRDefault="00543F4C" w:rsidP="004A6966">
      <w:pPr>
        <w:widowControl w:val="0"/>
        <w:spacing w:line="360" w:lineRule="auto"/>
        <w:ind w:left="-284"/>
        <w:jc w:val="center"/>
        <w:rPr>
          <w:lang w:val="uk-UA"/>
        </w:rPr>
      </w:pPr>
    </w:p>
    <w:p w:rsidR="004A6966" w:rsidRPr="00A42CFB" w:rsidRDefault="004A6966" w:rsidP="004A6966">
      <w:pPr>
        <w:widowControl w:val="0"/>
        <w:spacing w:line="360" w:lineRule="auto"/>
        <w:ind w:firstLine="709"/>
        <w:jc w:val="center"/>
        <w:rPr>
          <w:sz w:val="28"/>
          <w:szCs w:val="28"/>
          <w:lang w:val="uk-UA"/>
        </w:rPr>
      </w:pPr>
      <w:r w:rsidRPr="00A42CFB">
        <w:rPr>
          <w:sz w:val="28"/>
          <w:szCs w:val="28"/>
          <w:lang w:val="uk-UA"/>
        </w:rPr>
        <w:t>Рис</w:t>
      </w:r>
      <w:r w:rsidR="00EC22E1" w:rsidRPr="00A42CFB">
        <w:rPr>
          <w:sz w:val="28"/>
          <w:szCs w:val="28"/>
          <w:lang w:val="uk-UA"/>
        </w:rPr>
        <w:t xml:space="preserve">. </w:t>
      </w:r>
      <w:r w:rsidRPr="00A42CFB">
        <w:rPr>
          <w:sz w:val="28"/>
          <w:szCs w:val="28"/>
          <w:lang w:val="uk-UA"/>
        </w:rPr>
        <w:t>2.2.</w:t>
      </w:r>
      <w:r w:rsidRPr="00A42CFB">
        <w:rPr>
          <w:color w:val="212529"/>
          <w:sz w:val="28"/>
          <w:szCs w:val="28"/>
          <w:lang w:val="uk-UA"/>
        </w:rPr>
        <w:t xml:space="preserve"> </w:t>
      </w:r>
      <w:r w:rsidR="00EC22E1" w:rsidRPr="00A42CFB">
        <w:rPr>
          <w:color w:val="212529"/>
          <w:sz w:val="28"/>
          <w:szCs w:val="28"/>
          <w:lang w:val="uk-UA"/>
        </w:rPr>
        <w:t xml:space="preserve">Організаційна </w:t>
      </w:r>
      <w:r w:rsidRPr="00A42CFB">
        <w:rPr>
          <w:color w:val="212529"/>
          <w:sz w:val="28"/>
          <w:szCs w:val="28"/>
          <w:lang w:val="uk-UA"/>
        </w:rPr>
        <w:t>структур</w:t>
      </w:r>
      <w:r w:rsidR="00EC22E1" w:rsidRPr="00A42CFB">
        <w:rPr>
          <w:color w:val="212529"/>
          <w:sz w:val="28"/>
          <w:szCs w:val="28"/>
          <w:lang w:val="uk-UA"/>
        </w:rPr>
        <w:t>а</w:t>
      </w:r>
      <w:r w:rsidRPr="00A42CFB">
        <w:rPr>
          <w:color w:val="212529"/>
          <w:sz w:val="28"/>
          <w:szCs w:val="28"/>
          <w:lang w:val="uk-UA"/>
        </w:rPr>
        <w:t xml:space="preserve"> </w:t>
      </w:r>
      <w:r w:rsidRPr="00A42CFB">
        <w:rPr>
          <w:sz w:val="28"/>
          <w:szCs w:val="28"/>
          <w:lang w:val="uk-UA"/>
        </w:rPr>
        <w:t xml:space="preserve">готельного комплексу </w:t>
      </w:r>
      <w:r w:rsidR="00D87C2A" w:rsidRPr="00A42CFB">
        <w:rPr>
          <w:sz w:val="28"/>
          <w:szCs w:val="28"/>
          <w:lang w:val="uk-UA"/>
        </w:rPr>
        <w:t>«</w:t>
      </w:r>
      <w:r w:rsidRPr="00A42CFB">
        <w:rPr>
          <w:sz w:val="28"/>
          <w:szCs w:val="28"/>
          <w:lang w:val="uk-UA"/>
        </w:rPr>
        <w:t>Глобус</w:t>
      </w:r>
      <w:r w:rsidR="00D87C2A" w:rsidRPr="00A42CFB">
        <w:rPr>
          <w:sz w:val="28"/>
          <w:szCs w:val="28"/>
          <w:lang w:val="uk-UA"/>
        </w:rPr>
        <w:t>»</w:t>
      </w:r>
      <w:r w:rsidRPr="00A42CFB">
        <w:rPr>
          <w:sz w:val="28"/>
          <w:szCs w:val="28"/>
          <w:lang w:val="uk-UA"/>
        </w:rPr>
        <w:t xml:space="preserve"> </w:t>
      </w:r>
      <w:r w:rsidR="00524C83" w:rsidRPr="00D807C2">
        <w:rPr>
          <w:color w:val="212529"/>
          <w:sz w:val="28"/>
          <w:szCs w:val="28"/>
        </w:rPr>
        <w:t>[16]</w:t>
      </w:r>
    </w:p>
    <w:p w:rsidR="004A6966" w:rsidRPr="00A42CFB" w:rsidRDefault="004A6966" w:rsidP="004A6966">
      <w:pPr>
        <w:widowControl w:val="0"/>
        <w:spacing w:line="360" w:lineRule="auto"/>
        <w:ind w:firstLine="709"/>
        <w:rPr>
          <w:i/>
          <w:iCs/>
          <w:sz w:val="28"/>
          <w:szCs w:val="28"/>
          <w:lang w:val="uk-UA"/>
        </w:rPr>
      </w:pPr>
      <w:r w:rsidRPr="00A42CFB">
        <w:rPr>
          <w:i/>
          <w:iCs/>
          <w:noProof/>
          <w:szCs w:val="28"/>
          <w:lang w:val="uk-UA" w:eastAsia="uk-UA"/>
        </w:rPr>
        <mc:AlternateContent>
          <mc:Choice Requires="wps">
            <w:drawing>
              <wp:anchor distT="0" distB="0" distL="114300" distR="114300" simplePos="0" relativeHeight="251659264" behindDoc="0" locked="0" layoutInCell="1" allowOverlap="1">
                <wp:simplePos x="0" y="0"/>
                <wp:positionH relativeFrom="column">
                  <wp:posOffset>9071610</wp:posOffset>
                </wp:positionH>
                <wp:positionV relativeFrom="paragraph">
                  <wp:posOffset>153670</wp:posOffset>
                </wp:positionV>
                <wp:extent cx="325120" cy="333375"/>
                <wp:effectExtent l="13335" t="10795" r="13970" b="8255"/>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120" cy="333375"/>
                        </a:xfrm>
                        <a:prstGeom prst="rect">
                          <a:avLst/>
                        </a:prstGeom>
                        <a:solidFill>
                          <a:srgbClr val="FFFFFF"/>
                        </a:solidFill>
                        <a:ln w="6350">
                          <a:solidFill>
                            <a:srgbClr val="FFFFFF"/>
                          </a:solidFill>
                          <a:miter lim="0"/>
                          <a:headEnd/>
                          <a:tailEnd/>
                        </a:ln>
                        <a:effectLst/>
                        <a:extLst>
                          <a:ext uri="{AF507438-7753-43E0-B8FC-AC1667EBCBE1}">
                            <a14:hiddenEffects xmlns:a14="http://schemas.microsoft.com/office/drawing/2010/main">
                              <a:effectLst>
                                <a:outerShdw dist="28398" dir="3806097" algn="ctr" rotWithShape="0">
                                  <a:srgbClr val="000000">
                                    <a:alpha val="50000"/>
                                  </a:srgbClr>
                                </a:outerShdw>
                              </a:effectLst>
                            </a14:hiddenEffects>
                          </a:ext>
                        </a:extLst>
                      </wps:spPr>
                      <wps:bodyPr rot="0" vert="horz" wrap="square" lIns="50800" tIns="50800" rIns="50800" bIns="50800" anchor="ctr" anchorCtr="0" upright="1">
                        <a:sp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1E92E98" id="Прямоугольник 2" o:spid="_x0000_s1026" style="position:absolute;margin-left:714.3pt;margin-top:12.1pt;width:25.6pt;height:2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" strokecolor="white" strokeweight=".5pt">
                <v:stroke miterlimit="0"/>
                <v:shadow color="black" opacity=".5" offset="1pt"/>
                <v:textbox style="mso-fit-shape-to-text:t" inset="4pt,4pt,4pt,4pt"/>
              </v:rect>
            </w:pict>
          </mc:Fallback>
        </mc:AlternateContent>
      </w:r>
    </w:p>
    <w:p w:rsidR="004A6966" w:rsidRPr="00A42CFB" w:rsidRDefault="004A6966" w:rsidP="004A6966">
      <w:pPr>
        <w:widowControl w:val="0"/>
        <w:spacing w:line="360" w:lineRule="auto"/>
        <w:ind w:firstLine="709"/>
        <w:rPr>
          <w:sz w:val="28"/>
          <w:szCs w:val="28"/>
          <w:lang w:val="uk-UA"/>
        </w:rPr>
        <w:sectPr w:rsidR="004A6966" w:rsidRPr="00A42CFB" w:rsidSect="00EF3239">
          <w:pgSz w:w="16838" w:h="11906" w:orient="landscape"/>
          <w:pgMar w:top="1701" w:right="1134" w:bottom="567" w:left="1134" w:header="709" w:footer="851" w:gutter="0"/>
          <w:cols w:space="720"/>
        </w:sectPr>
      </w:pPr>
    </w:p>
    <w:p w:rsidR="009242F3" w:rsidRPr="00A42CFB" w:rsidRDefault="00CD1C1C" w:rsidP="004A6966">
      <w:pPr>
        <w:widowControl w:val="0"/>
        <w:spacing w:line="360" w:lineRule="auto"/>
        <w:ind w:firstLine="709"/>
        <w:jc w:val="both"/>
        <w:rPr>
          <w:color w:val="212529"/>
          <w:sz w:val="28"/>
          <w:szCs w:val="28"/>
          <w:lang w:val="uk-UA"/>
        </w:rPr>
      </w:pPr>
      <w:r w:rsidRPr="00A42CFB">
        <w:rPr>
          <w:color w:val="212529"/>
          <w:sz w:val="28"/>
          <w:szCs w:val="28"/>
          <w:lang w:val="uk-UA"/>
        </w:rPr>
        <w:lastRenderedPageBreak/>
        <w:t>Досліджуючи організаційну структуру ГК «Глобус» слід засвідчити досить широкі повноваження директора закладу, який призначається засновниками готельного закладу. Директор даного закладу забезпечує функціонування та розвиток закладу, слідкує за організацією фінансів, кадровою політикою закладу, організацією, на високому якісному рівні, процесу обслуговування у готелі та ресторані ГК «Глобус». Важливим в діяльності директора є повний контроль та постійний моніторинг діяльності усіх функціональних підрозділів даного закладу для забезпечення високої продуктивності праці, злагодженість дій та розуміння основних завдань, котрі ставляться перед персоналом даного закладу у поточному та стратегічному періодах.</w:t>
      </w:r>
    </w:p>
    <w:p w:rsidR="00CD1C1C" w:rsidRPr="00A42CFB" w:rsidRDefault="001D70A5" w:rsidP="004A6966">
      <w:pPr>
        <w:widowControl w:val="0"/>
        <w:spacing w:line="360" w:lineRule="auto"/>
        <w:ind w:firstLine="709"/>
        <w:jc w:val="both"/>
        <w:rPr>
          <w:color w:val="212529"/>
          <w:sz w:val="28"/>
          <w:szCs w:val="28"/>
          <w:lang w:val="uk-UA"/>
        </w:rPr>
      </w:pPr>
      <w:r w:rsidRPr="00A42CFB">
        <w:rPr>
          <w:color w:val="212529"/>
          <w:sz w:val="28"/>
          <w:szCs w:val="28"/>
          <w:lang w:val="uk-UA"/>
        </w:rPr>
        <w:t xml:space="preserve">Директор ГК «Глобус» широко взаємодіє із </w:t>
      </w:r>
      <w:proofErr w:type="spellStart"/>
      <w:r w:rsidRPr="00A42CFB">
        <w:rPr>
          <w:color w:val="212529"/>
          <w:sz w:val="28"/>
          <w:szCs w:val="28"/>
          <w:lang w:val="uk-UA"/>
        </w:rPr>
        <w:t>юристконсультом</w:t>
      </w:r>
      <w:proofErr w:type="spellEnd"/>
      <w:r w:rsidRPr="00A42CFB">
        <w:rPr>
          <w:color w:val="212529"/>
          <w:sz w:val="28"/>
          <w:szCs w:val="28"/>
          <w:lang w:val="uk-UA"/>
        </w:rPr>
        <w:t>, щодо правової діяльності та правового регулювання функціонування даного закладу. Забезпечує реалізації договірної роботи досліджуваного закладу, здійснює постійний моніторинг змін у чинному законодавстві України.</w:t>
      </w:r>
    </w:p>
    <w:p w:rsidR="001D70A5" w:rsidRPr="00A42CFB" w:rsidRDefault="001D70A5" w:rsidP="004A6966">
      <w:pPr>
        <w:widowControl w:val="0"/>
        <w:spacing w:line="360" w:lineRule="auto"/>
        <w:ind w:firstLine="709"/>
        <w:jc w:val="both"/>
        <w:rPr>
          <w:color w:val="212529"/>
          <w:sz w:val="28"/>
          <w:szCs w:val="28"/>
          <w:lang w:val="uk-UA"/>
        </w:rPr>
      </w:pPr>
      <w:r w:rsidRPr="00A42CFB">
        <w:rPr>
          <w:color w:val="212529"/>
          <w:sz w:val="28"/>
          <w:szCs w:val="28"/>
          <w:lang w:val="uk-UA"/>
        </w:rPr>
        <w:t>Для забезпечення обліково-аналітичного процесу та формування фінансової і інших різновидів звітності підприємства існує бухгалтерія. Зазначений структурний підрозділ складається із чотирьох осіб: головного бухгалтера закладу та трьох бухгалтерів, які акцентують увагу на організацію облікових процесів у сфері розрахунків, оплати праці, податкових платежів та ін. В кінці різноманітних періодів формується фінансова, статистична та податкова звітність підприємства.</w:t>
      </w:r>
    </w:p>
    <w:p w:rsidR="001D70A5" w:rsidRPr="00A42CFB" w:rsidRDefault="001D70A5" w:rsidP="004A6966">
      <w:pPr>
        <w:widowControl w:val="0"/>
        <w:spacing w:line="360" w:lineRule="auto"/>
        <w:ind w:firstLine="709"/>
        <w:jc w:val="both"/>
        <w:rPr>
          <w:color w:val="212529"/>
          <w:sz w:val="28"/>
          <w:szCs w:val="28"/>
          <w:lang w:val="uk-UA"/>
        </w:rPr>
      </w:pPr>
      <w:r w:rsidRPr="00A42CFB">
        <w:rPr>
          <w:color w:val="212529"/>
          <w:sz w:val="28"/>
          <w:szCs w:val="28"/>
          <w:lang w:val="uk-UA"/>
        </w:rPr>
        <w:t>За результатами узагальненої звітності проводиться дослідження основних фінансових показників та показників фінансового стану даного закладу, здійснюється розробка кошторисів, визначається собівартість реалізації продукції та послуг досліджуваного готельного комплексу. Зазначена служба є відповідальною перед директором закладу за дотримання різноманітних норм та усіх аспектів реалізації обліково-аналітичної діяльності підприємства.</w:t>
      </w:r>
    </w:p>
    <w:p w:rsidR="001D70A5" w:rsidRPr="00A42CFB" w:rsidRDefault="001D70A5" w:rsidP="004A6966">
      <w:pPr>
        <w:widowControl w:val="0"/>
        <w:spacing w:line="360" w:lineRule="auto"/>
        <w:ind w:firstLine="709"/>
        <w:jc w:val="both"/>
        <w:rPr>
          <w:color w:val="212529"/>
          <w:sz w:val="28"/>
          <w:szCs w:val="28"/>
          <w:lang w:val="uk-UA"/>
        </w:rPr>
      </w:pPr>
      <w:r w:rsidRPr="00A42CFB">
        <w:rPr>
          <w:color w:val="212529"/>
          <w:sz w:val="28"/>
          <w:szCs w:val="28"/>
          <w:lang w:val="uk-UA"/>
        </w:rPr>
        <w:t xml:space="preserve">Інженерно-технічна служба у ГК «Глобус» покликана забезпечити </w:t>
      </w:r>
      <w:r w:rsidRPr="00A42CFB">
        <w:rPr>
          <w:color w:val="212529"/>
          <w:sz w:val="28"/>
          <w:szCs w:val="28"/>
          <w:lang w:val="uk-UA"/>
        </w:rPr>
        <w:lastRenderedPageBreak/>
        <w:t xml:space="preserve">якісні та безпечні умови праці та проживання відвідувачів закладу. Службу очолює інженер. Основне із завдань досліджуваного структурного підрозділу є зниження та оптимізація витрат готельного комплексу із врахуванням та удосконаленням роботи інженерно-технічної служби, технічного та санітарного забезпечення ГК «Глобус». В структурі даного функціонального підрозділу існують сантехніки, служба технологічного обслуговування та ремонтно-будівельна служба. </w:t>
      </w:r>
    </w:p>
    <w:p w:rsidR="001D70A5" w:rsidRPr="00A42CFB" w:rsidRDefault="001D70A5" w:rsidP="004A6966">
      <w:pPr>
        <w:widowControl w:val="0"/>
        <w:spacing w:line="360" w:lineRule="auto"/>
        <w:ind w:firstLine="709"/>
        <w:jc w:val="both"/>
        <w:rPr>
          <w:color w:val="212529"/>
          <w:sz w:val="28"/>
          <w:szCs w:val="28"/>
          <w:lang w:val="uk-UA"/>
        </w:rPr>
      </w:pPr>
      <w:r w:rsidRPr="00A42CFB">
        <w:rPr>
          <w:color w:val="212529"/>
          <w:sz w:val="28"/>
          <w:szCs w:val="28"/>
          <w:lang w:val="uk-UA"/>
        </w:rPr>
        <w:t xml:space="preserve">Для здійснення бронювання та подальшого розміщення споживачів готельних послуг створена служба </w:t>
      </w:r>
      <w:r w:rsidR="008637D8">
        <w:rPr>
          <w:color w:val="212529"/>
          <w:sz w:val="28"/>
          <w:szCs w:val="28"/>
          <w:lang w:val="uk-UA"/>
        </w:rPr>
        <w:t xml:space="preserve">бронювання відділу </w:t>
      </w:r>
      <w:r w:rsidRPr="00A42CFB">
        <w:rPr>
          <w:color w:val="212529"/>
          <w:sz w:val="28"/>
          <w:szCs w:val="28"/>
          <w:lang w:val="uk-UA"/>
        </w:rPr>
        <w:t xml:space="preserve">прийому та розміщення, яку очолює заступник директора із даного напряму. Досліджувана служба виконує </w:t>
      </w:r>
      <w:r w:rsidR="00CA5182" w:rsidRPr="00A42CFB">
        <w:rPr>
          <w:color w:val="212529"/>
          <w:sz w:val="28"/>
          <w:szCs w:val="28"/>
          <w:lang w:val="uk-UA"/>
        </w:rPr>
        <w:t>різноманітні напрями надання послуг забезпечуючи прийом, бронювання та розміщення у номерному фонді готельного закладу.</w:t>
      </w:r>
    </w:p>
    <w:p w:rsidR="00CA5182" w:rsidRPr="00A42CFB" w:rsidRDefault="00CA5182" w:rsidP="004A6966">
      <w:pPr>
        <w:widowControl w:val="0"/>
        <w:spacing w:line="360" w:lineRule="auto"/>
        <w:ind w:firstLine="709"/>
        <w:jc w:val="both"/>
        <w:rPr>
          <w:color w:val="212529"/>
          <w:sz w:val="28"/>
          <w:szCs w:val="28"/>
          <w:lang w:val="uk-UA"/>
        </w:rPr>
      </w:pPr>
      <w:r w:rsidRPr="00A42CFB">
        <w:rPr>
          <w:color w:val="212529"/>
          <w:sz w:val="28"/>
          <w:szCs w:val="28"/>
          <w:lang w:val="uk-UA"/>
        </w:rPr>
        <w:t>В контексті організації планування та прогнозування показників фінансово-господарської діяльності даного підприємства сформовано та успішно функціонує планово-економічний відділ, який реалізує процедуру планування фінансово-економічних аспектів діяльності даного підприємства.</w:t>
      </w:r>
    </w:p>
    <w:p w:rsidR="00CA5182" w:rsidRPr="00A42CFB" w:rsidRDefault="00CA5182" w:rsidP="004A6966">
      <w:pPr>
        <w:widowControl w:val="0"/>
        <w:spacing w:line="360" w:lineRule="auto"/>
        <w:ind w:firstLine="709"/>
        <w:jc w:val="both"/>
        <w:rPr>
          <w:color w:val="212529"/>
          <w:sz w:val="28"/>
          <w:szCs w:val="28"/>
          <w:lang w:val="uk-UA"/>
        </w:rPr>
      </w:pPr>
      <w:r w:rsidRPr="00A42CFB">
        <w:rPr>
          <w:color w:val="212529"/>
          <w:sz w:val="28"/>
          <w:szCs w:val="28"/>
          <w:lang w:val="uk-UA"/>
        </w:rPr>
        <w:t>Даний підрозділ визначає основні особливості реалізації фінансового планування та фінансової стратегії розвитку готельного комплексу. Разом із бухгалтерською службою реалізує складання кошторисів витрат, забезпечує ефективність використання грошових коштів, реалізує механізми удосконалення системи планування та фінансування готельного комплексу у поточному та стратегічному періодах</w:t>
      </w:r>
      <w:r w:rsidR="00524C83" w:rsidRPr="00D807C2">
        <w:rPr>
          <w:color w:val="212529"/>
          <w:sz w:val="28"/>
          <w:szCs w:val="28"/>
          <w:lang w:val="uk-UA"/>
        </w:rPr>
        <w:t>[16]</w:t>
      </w:r>
      <w:r w:rsidRPr="00A42CFB">
        <w:rPr>
          <w:color w:val="212529"/>
          <w:sz w:val="28"/>
          <w:szCs w:val="28"/>
          <w:lang w:val="uk-UA"/>
        </w:rPr>
        <w:t xml:space="preserve">.  </w:t>
      </w:r>
    </w:p>
    <w:p w:rsidR="00CA5182" w:rsidRPr="00A42CFB" w:rsidRDefault="00CA5182" w:rsidP="004A6966">
      <w:pPr>
        <w:widowControl w:val="0"/>
        <w:spacing w:line="360" w:lineRule="auto"/>
        <w:ind w:firstLine="709"/>
        <w:jc w:val="both"/>
        <w:rPr>
          <w:color w:val="212529"/>
          <w:sz w:val="28"/>
          <w:szCs w:val="28"/>
          <w:lang w:val="uk-UA"/>
        </w:rPr>
      </w:pPr>
      <w:r w:rsidRPr="00A42CFB">
        <w:rPr>
          <w:color w:val="212529"/>
          <w:sz w:val="28"/>
          <w:szCs w:val="28"/>
          <w:lang w:val="uk-UA"/>
        </w:rPr>
        <w:t>Операційні служби утворені для здійснення основної (операційної) діяльності, виконання їх службових обов’язків контролює заступник директора із загальних питань. В його підпорядкуванні також є відділ кадрів, який проводить кадрову політику, відділ матеріально-технічного забезпечення закладу, служба швейцара та інші підрозділи.</w:t>
      </w:r>
    </w:p>
    <w:p w:rsidR="004A6966" w:rsidRPr="00A42CFB" w:rsidRDefault="00CA5182" w:rsidP="004A6966">
      <w:pPr>
        <w:widowControl w:val="0"/>
        <w:spacing w:line="360" w:lineRule="auto"/>
        <w:ind w:firstLine="709"/>
        <w:jc w:val="both"/>
        <w:rPr>
          <w:color w:val="212529"/>
          <w:sz w:val="28"/>
          <w:szCs w:val="28"/>
          <w:lang w:val="uk-UA"/>
        </w:rPr>
      </w:pPr>
      <w:r w:rsidRPr="00A42CFB">
        <w:rPr>
          <w:color w:val="212529"/>
          <w:sz w:val="28"/>
          <w:szCs w:val="28"/>
          <w:lang w:val="uk-UA"/>
        </w:rPr>
        <w:t xml:space="preserve">Служба харчування та обслуговування утворена для забезпечення повноцінного обслуговування відвідувачів готельного закладу. Очолює </w:t>
      </w:r>
      <w:r w:rsidRPr="00A42CFB">
        <w:rPr>
          <w:color w:val="212529"/>
          <w:sz w:val="28"/>
          <w:szCs w:val="28"/>
          <w:lang w:val="uk-UA"/>
        </w:rPr>
        <w:lastRenderedPageBreak/>
        <w:t xml:space="preserve">зазначену службу заступник директора із харчування. У структурі даної служби є господарська служба – реалізує закупівлю та доставлення різноманітних господарських засобів, служба постачання – реалізує функцію постачання сировини та матеріалів у готельне підприємство, виробнича служба – здійснює виготовлення та реалізації основних страв і напоїв, офіціанти та бармени – забезпечують подачу основних страв та напоїв у закладі, метрдотель - </w:t>
      </w:r>
      <w:r w:rsidR="004A6966" w:rsidRPr="00A42CFB">
        <w:rPr>
          <w:color w:val="212529"/>
          <w:sz w:val="28"/>
          <w:szCs w:val="28"/>
          <w:lang w:val="uk-UA"/>
        </w:rPr>
        <w:t>реалізує коорди</w:t>
      </w:r>
      <w:r w:rsidRPr="00A42CFB">
        <w:rPr>
          <w:color w:val="212529"/>
          <w:sz w:val="28"/>
          <w:szCs w:val="28"/>
          <w:lang w:val="uk-UA"/>
        </w:rPr>
        <w:t>націю</w:t>
      </w:r>
      <w:r w:rsidR="004A6966" w:rsidRPr="00A42CFB">
        <w:rPr>
          <w:color w:val="212529"/>
          <w:sz w:val="28"/>
          <w:szCs w:val="28"/>
          <w:lang w:val="uk-UA"/>
        </w:rPr>
        <w:t xml:space="preserve"> відвідувачів </w:t>
      </w:r>
      <w:r w:rsidRPr="00A42CFB">
        <w:rPr>
          <w:color w:val="212529"/>
          <w:sz w:val="28"/>
          <w:szCs w:val="28"/>
          <w:lang w:val="uk-UA"/>
        </w:rPr>
        <w:t>ГК «Глобус»</w:t>
      </w:r>
      <w:r w:rsidR="004A6966" w:rsidRPr="00A42CFB">
        <w:rPr>
          <w:color w:val="212529"/>
          <w:sz w:val="28"/>
          <w:szCs w:val="28"/>
          <w:lang w:val="uk-UA"/>
        </w:rPr>
        <w:t xml:space="preserve">. </w:t>
      </w:r>
    </w:p>
    <w:p w:rsidR="00ED1D77" w:rsidRPr="00A42CFB" w:rsidRDefault="00ED1D77" w:rsidP="004A6966">
      <w:pPr>
        <w:widowControl w:val="0"/>
        <w:spacing w:line="360" w:lineRule="auto"/>
        <w:ind w:firstLine="709"/>
        <w:jc w:val="both"/>
        <w:rPr>
          <w:color w:val="212529"/>
          <w:sz w:val="28"/>
          <w:szCs w:val="28"/>
          <w:lang w:val="uk-UA"/>
        </w:rPr>
      </w:pPr>
      <w:r w:rsidRPr="00A42CFB">
        <w:rPr>
          <w:color w:val="212529"/>
          <w:sz w:val="28"/>
          <w:szCs w:val="28"/>
          <w:lang w:val="uk-UA"/>
        </w:rPr>
        <w:t>Далі здійснимо ознайомлення із фінансовими результатами діяльності закладу та із основними показниками фінансово-господарської діяльності ГК «Глобус», показники представивши у таблиці 2.1.</w:t>
      </w:r>
    </w:p>
    <w:p w:rsidR="004A6966" w:rsidRPr="00A42CFB" w:rsidRDefault="004A6966" w:rsidP="004A6966">
      <w:pPr>
        <w:pStyle w:val="a7"/>
        <w:widowControl w:val="0"/>
        <w:tabs>
          <w:tab w:val="left" w:pos="900"/>
        </w:tabs>
        <w:spacing w:before="0" w:beforeAutospacing="0" w:after="0" w:afterAutospacing="0" w:line="360" w:lineRule="auto"/>
        <w:ind w:firstLine="720"/>
        <w:jc w:val="right"/>
        <w:rPr>
          <w:sz w:val="28"/>
          <w:szCs w:val="28"/>
        </w:rPr>
      </w:pPr>
      <w:r w:rsidRPr="00A42CFB">
        <w:rPr>
          <w:sz w:val="28"/>
          <w:szCs w:val="28"/>
        </w:rPr>
        <w:t>Таблиця 2.1</w:t>
      </w:r>
    </w:p>
    <w:p w:rsidR="004A6966" w:rsidRPr="00A42CFB" w:rsidRDefault="004A6966" w:rsidP="004A6966">
      <w:pPr>
        <w:pStyle w:val="a7"/>
        <w:widowControl w:val="0"/>
        <w:tabs>
          <w:tab w:val="left" w:pos="900"/>
        </w:tabs>
        <w:spacing w:before="0" w:beforeAutospacing="0" w:after="0" w:afterAutospacing="0" w:line="360" w:lineRule="auto"/>
        <w:ind w:firstLine="720"/>
        <w:jc w:val="center"/>
        <w:rPr>
          <w:sz w:val="28"/>
          <w:szCs w:val="28"/>
        </w:rPr>
      </w:pPr>
      <w:r w:rsidRPr="00A42CFB">
        <w:rPr>
          <w:sz w:val="28"/>
          <w:szCs w:val="28"/>
        </w:rPr>
        <w:t xml:space="preserve">Основні показники фінансово-господарської діяльності готельного комплексу </w:t>
      </w:r>
      <w:r w:rsidR="00D87C2A" w:rsidRPr="00A42CFB">
        <w:rPr>
          <w:sz w:val="28"/>
          <w:szCs w:val="28"/>
        </w:rPr>
        <w:t>«</w:t>
      </w:r>
      <w:r w:rsidRPr="00A42CFB">
        <w:rPr>
          <w:sz w:val="28"/>
          <w:szCs w:val="28"/>
        </w:rPr>
        <w:t>Глобус</w:t>
      </w:r>
      <w:r w:rsidR="00D87C2A" w:rsidRPr="00A42CFB">
        <w:rPr>
          <w:sz w:val="28"/>
          <w:szCs w:val="28"/>
        </w:rPr>
        <w:t>»</w:t>
      </w:r>
      <w:r w:rsidRPr="00A42CFB">
        <w:rPr>
          <w:bCs/>
          <w:color w:val="000000"/>
          <w:sz w:val="28"/>
          <w:szCs w:val="28"/>
        </w:rPr>
        <w:t xml:space="preserve"> </w:t>
      </w:r>
      <w:r w:rsidRPr="00A42CFB">
        <w:rPr>
          <w:sz w:val="28"/>
          <w:szCs w:val="28"/>
        </w:rPr>
        <w:t xml:space="preserve">за період </w:t>
      </w:r>
      <w:r w:rsidR="008637D8">
        <w:rPr>
          <w:sz w:val="28"/>
          <w:szCs w:val="28"/>
        </w:rPr>
        <w:t>2020</w:t>
      </w:r>
      <w:r w:rsidRPr="00A42CFB">
        <w:rPr>
          <w:sz w:val="28"/>
          <w:szCs w:val="28"/>
        </w:rPr>
        <w:t>-</w:t>
      </w:r>
      <w:r w:rsidR="008637D8">
        <w:rPr>
          <w:sz w:val="28"/>
          <w:szCs w:val="28"/>
        </w:rPr>
        <w:t>2022</w:t>
      </w:r>
      <w:r w:rsidRPr="00A42CFB">
        <w:rPr>
          <w:sz w:val="28"/>
          <w:szCs w:val="28"/>
        </w:rPr>
        <w:t xml:space="preserve"> рр.</w:t>
      </w:r>
    </w:p>
    <w:tbl>
      <w:tblPr>
        <w:tblW w:w="9599" w:type="dxa"/>
        <w:tblInd w:w="-10" w:type="dxa"/>
        <w:tblLook w:val="04A0" w:firstRow="1" w:lastRow="0" w:firstColumn="1" w:lastColumn="0" w:noHBand="0" w:noVBand="1"/>
      </w:tblPr>
      <w:tblGrid>
        <w:gridCol w:w="560"/>
        <w:gridCol w:w="2701"/>
        <w:gridCol w:w="1090"/>
        <w:gridCol w:w="894"/>
        <w:gridCol w:w="876"/>
        <w:gridCol w:w="992"/>
        <w:gridCol w:w="1243"/>
        <w:gridCol w:w="1243"/>
      </w:tblGrid>
      <w:tr w:rsidR="004A6966" w:rsidRPr="00A42CFB" w:rsidTr="00ED1D77">
        <w:trPr>
          <w:trHeight w:val="373"/>
        </w:trPr>
        <w:tc>
          <w:tcPr>
            <w:tcW w:w="560" w:type="dxa"/>
            <w:vMerge w:val="restart"/>
            <w:tcBorders>
              <w:top w:val="single" w:sz="8" w:space="0" w:color="auto"/>
              <w:left w:val="single" w:sz="8" w:space="0" w:color="auto"/>
              <w:bottom w:val="single" w:sz="4" w:space="0" w:color="auto"/>
              <w:right w:val="single" w:sz="4" w:space="0" w:color="auto"/>
            </w:tcBorders>
            <w:shd w:val="clear" w:color="auto" w:fill="auto"/>
            <w:noWrap/>
            <w:vAlign w:val="center"/>
            <w:hideMark/>
          </w:tcPr>
          <w:p w:rsidR="004A6966" w:rsidRPr="00A42CFB" w:rsidRDefault="004A6966" w:rsidP="008637D8">
            <w:pPr>
              <w:widowControl w:val="0"/>
              <w:spacing w:line="324" w:lineRule="auto"/>
              <w:jc w:val="center"/>
              <w:rPr>
                <w:b/>
                <w:bCs/>
                <w:color w:val="000000"/>
                <w:lang w:val="uk-UA"/>
              </w:rPr>
            </w:pPr>
            <w:r w:rsidRPr="00A42CFB">
              <w:rPr>
                <w:b/>
                <w:bCs/>
                <w:color w:val="000000"/>
                <w:lang w:val="uk-UA"/>
              </w:rPr>
              <w:t>№</w:t>
            </w:r>
          </w:p>
        </w:tc>
        <w:tc>
          <w:tcPr>
            <w:tcW w:w="2701" w:type="dxa"/>
            <w:vMerge w:val="restart"/>
            <w:tcBorders>
              <w:top w:val="single" w:sz="8" w:space="0" w:color="auto"/>
              <w:left w:val="single" w:sz="4" w:space="0" w:color="auto"/>
              <w:bottom w:val="single" w:sz="4" w:space="0" w:color="auto"/>
              <w:right w:val="single" w:sz="4" w:space="0" w:color="auto"/>
            </w:tcBorders>
            <w:shd w:val="clear" w:color="auto" w:fill="auto"/>
            <w:noWrap/>
            <w:vAlign w:val="center"/>
            <w:hideMark/>
          </w:tcPr>
          <w:p w:rsidR="004A6966" w:rsidRPr="00A42CFB" w:rsidRDefault="004A6966" w:rsidP="008637D8">
            <w:pPr>
              <w:widowControl w:val="0"/>
              <w:spacing w:line="324" w:lineRule="auto"/>
              <w:jc w:val="center"/>
              <w:rPr>
                <w:b/>
                <w:bCs/>
                <w:color w:val="000000"/>
                <w:lang w:val="uk-UA"/>
              </w:rPr>
            </w:pPr>
            <w:r w:rsidRPr="00A42CFB">
              <w:rPr>
                <w:b/>
                <w:bCs/>
                <w:color w:val="000000"/>
                <w:lang w:val="uk-UA"/>
              </w:rPr>
              <w:t>Показник</w:t>
            </w:r>
          </w:p>
        </w:tc>
        <w:tc>
          <w:tcPr>
            <w:tcW w:w="1090" w:type="dxa"/>
            <w:vMerge w:val="restart"/>
            <w:tcBorders>
              <w:top w:val="single" w:sz="8" w:space="0" w:color="auto"/>
              <w:left w:val="nil"/>
              <w:right w:val="single" w:sz="4" w:space="0" w:color="auto"/>
            </w:tcBorders>
            <w:shd w:val="clear" w:color="auto" w:fill="auto"/>
            <w:noWrap/>
            <w:vAlign w:val="bottom"/>
            <w:hideMark/>
          </w:tcPr>
          <w:p w:rsidR="004A6966" w:rsidRPr="00A42CFB" w:rsidRDefault="004A6966" w:rsidP="008637D8">
            <w:pPr>
              <w:widowControl w:val="0"/>
              <w:spacing w:line="324" w:lineRule="auto"/>
              <w:jc w:val="center"/>
              <w:rPr>
                <w:b/>
                <w:bCs/>
                <w:color w:val="000000"/>
                <w:lang w:val="uk-UA"/>
              </w:rPr>
            </w:pPr>
            <w:r w:rsidRPr="00A42CFB">
              <w:rPr>
                <w:b/>
                <w:bCs/>
                <w:color w:val="000000"/>
                <w:lang w:val="uk-UA"/>
              </w:rPr>
              <w:t>од.</w:t>
            </w:r>
          </w:p>
          <w:p w:rsidR="004A6966" w:rsidRPr="00A42CFB" w:rsidRDefault="004A6966" w:rsidP="008637D8">
            <w:pPr>
              <w:widowControl w:val="0"/>
              <w:spacing w:line="324" w:lineRule="auto"/>
              <w:jc w:val="center"/>
              <w:rPr>
                <w:b/>
                <w:bCs/>
                <w:color w:val="000000"/>
                <w:lang w:val="uk-UA"/>
              </w:rPr>
            </w:pPr>
            <w:r w:rsidRPr="00A42CFB">
              <w:rPr>
                <w:b/>
                <w:bCs/>
                <w:color w:val="000000"/>
                <w:lang w:val="uk-UA"/>
              </w:rPr>
              <w:t>вимір.</w:t>
            </w:r>
          </w:p>
        </w:tc>
        <w:tc>
          <w:tcPr>
            <w:tcW w:w="2762" w:type="dxa"/>
            <w:gridSpan w:val="3"/>
            <w:tcBorders>
              <w:top w:val="single" w:sz="8" w:space="0" w:color="auto"/>
              <w:left w:val="nil"/>
              <w:bottom w:val="single" w:sz="4" w:space="0" w:color="auto"/>
              <w:right w:val="single" w:sz="4" w:space="0" w:color="auto"/>
            </w:tcBorders>
            <w:shd w:val="clear" w:color="auto" w:fill="auto"/>
            <w:noWrap/>
            <w:vAlign w:val="bottom"/>
            <w:hideMark/>
          </w:tcPr>
          <w:p w:rsidR="004A6966" w:rsidRPr="00A42CFB" w:rsidRDefault="004A6966" w:rsidP="008637D8">
            <w:pPr>
              <w:widowControl w:val="0"/>
              <w:spacing w:line="324" w:lineRule="auto"/>
              <w:jc w:val="center"/>
              <w:rPr>
                <w:b/>
                <w:bCs/>
                <w:color w:val="000000"/>
                <w:lang w:val="uk-UA"/>
              </w:rPr>
            </w:pPr>
            <w:r w:rsidRPr="00A42CFB">
              <w:rPr>
                <w:b/>
                <w:bCs/>
                <w:color w:val="000000"/>
                <w:lang w:val="uk-UA"/>
              </w:rPr>
              <w:t> Роки</w:t>
            </w:r>
          </w:p>
        </w:tc>
        <w:tc>
          <w:tcPr>
            <w:tcW w:w="2486" w:type="dxa"/>
            <w:gridSpan w:val="2"/>
            <w:tcBorders>
              <w:top w:val="single" w:sz="8" w:space="0" w:color="auto"/>
              <w:left w:val="nil"/>
              <w:bottom w:val="single" w:sz="4" w:space="0" w:color="auto"/>
              <w:right w:val="single" w:sz="8" w:space="0" w:color="000000"/>
            </w:tcBorders>
            <w:shd w:val="clear" w:color="auto" w:fill="auto"/>
            <w:noWrap/>
            <w:vAlign w:val="bottom"/>
            <w:hideMark/>
          </w:tcPr>
          <w:p w:rsidR="004A6966" w:rsidRPr="00A42CFB" w:rsidRDefault="004A6966" w:rsidP="008637D8">
            <w:pPr>
              <w:widowControl w:val="0"/>
              <w:spacing w:line="324" w:lineRule="auto"/>
              <w:jc w:val="center"/>
              <w:rPr>
                <w:b/>
                <w:bCs/>
                <w:color w:val="000000"/>
                <w:lang w:val="uk-UA"/>
              </w:rPr>
            </w:pPr>
            <w:r w:rsidRPr="00A42CFB">
              <w:rPr>
                <w:b/>
                <w:bCs/>
                <w:color w:val="000000"/>
                <w:lang w:val="uk-UA"/>
              </w:rPr>
              <w:t>Відхилення  (+;-)</w:t>
            </w:r>
          </w:p>
        </w:tc>
      </w:tr>
      <w:tr w:rsidR="004A6966" w:rsidRPr="00A42CFB" w:rsidTr="00ED1D77">
        <w:trPr>
          <w:trHeight w:val="270"/>
        </w:trPr>
        <w:tc>
          <w:tcPr>
            <w:tcW w:w="560" w:type="dxa"/>
            <w:vMerge/>
            <w:tcBorders>
              <w:top w:val="single" w:sz="8" w:space="0" w:color="auto"/>
              <w:left w:val="single" w:sz="8" w:space="0" w:color="auto"/>
              <w:bottom w:val="single" w:sz="4" w:space="0" w:color="auto"/>
              <w:right w:val="single" w:sz="4" w:space="0" w:color="auto"/>
            </w:tcBorders>
            <w:vAlign w:val="center"/>
            <w:hideMark/>
          </w:tcPr>
          <w:p w:rsidR="004A6966" w:rsidRPr="00A42CFB" w:rsidRDefault="004A6966" w:rsidP="008637D8">
            <w:pPr>
              <w:widowControl w:val="0"/>
              <w:spacing w:line="324" w:lineRule="auto"/>
              <w:rPr>
                <w:b/>
                <w:bCs/>
                <w:color w:val="000000"/>
                <w:lang w:val="uk-UA"/>
              </w:rPr>
            </w:pPr>
          </w:p>
        </w:tc>
        <w:tc>
          <w:tcPr>
            <w:tcW w:w="2701" w:type="dxa"/>
            <w:vMerge/>
            <w:tcBorders>
              <w:top w:val="single" w:sz="8" w:space="0" w:color="auto"/>
              <w:left w:val="single" w:sz="4" w:space="0" w:color="auto"/>
              <w:bottom w:val="single" w:sz="4" w:space="0" w:color="auto"/>
              <w:right w:val="single" w:sz="4" w:space="0" w:color="auto"/>
            </w:tcBorders>
            <w:vAlign w:val="center"/>
            <w:hideMark/>
          </w:tcPr>
          <w:p w:rsidR="004A6966" w:rsidRPr="00A42CFB" w:rsidRDefault="004A6966" w:rsidP="008637D8">
            <w:pPr>
              <w:widowControl w:val="0"/>
              <w:spacing w:line="324" w:lineRule="auto"/>
              <w:rPr>
                <w:b/>
                <w:bCs/>
                <w:color w:val="000000"/>
                <w:lang w:val="uk-UA"/>
              </w:rPr>
            </w:pPr>
          </w:p>
        </w:tc>
        <w:tc>
          <w:tcPr>
            <w:tcW w:w="1090" w:type="dxa"/>
            <w:vMerge/>
            <w:tcBorders>
              <w:left w:val="nil"/>
              <w:bottom w:val="single" w:sz="4" w:space="0" w:color="auto"/>
              <w:right w:val="single" w:sz="4" w:space="0" w:color="auto"/>
            </w:tcBorders>
            <w:shd w:val="clear" w:color="auto" w:fill="auto"/>
            <w:noWrap/>
            <w:vAlign w:val="bottom"/>
            <w:hideMark/>
          </w:tcPr>
          <w:p w:rsidR="004A6966" w:rsidRPr="00A42CFB" w:rsidRDefault="004A6966" w:rsidP="008637D8">
            <w:pPr>
              <w:widowControl w:val="0"/>
              <w:spacing w:line="324" w:lineRule="auto"/>
              <w:jc w:val="center"/>
              <w:rPr>
                <w:b/>
                <w:bCs/>
                <w:color w:val="000000"/>
                <w:lang w:val="uk-UA"/>
              </w:rPr>
            </w:pPr>
          </w:p>
        </w:tc>
        <w:tc>
          <w:tcPr>
            <w:tcW w:w="894" w:type="dxa"/>
            <w:tcBorders>
              <w:top w:val="nil"/>
              <w:left w:val="nil"/>
              <w:bottom w:val="single" w:sz="4" w:space="0" w:color="auto"/>
              <w:right w:val="single" w:sz="4" w:space="0" w:color="auto"/>
            </w:tcBorders>
            <w:shd w:val="clear" w:color="auto" w:fill="auto"/>
            <w:noWrap/>
            <w:vAlign w:val="bottom"/>
            <w:hideMark/>
          </w:tcPr>
          <w:p w:rsidR="004A6966" w:rsidRPr="00A42CFB" w:rsidRDefault="008637D8" w:rsidP="008637D8">
            <w:pPr>
              <w:widowControl w:val="0"/>
              <w:spacing w:line="324" w:lineRule="auto"/>
              <w:jc w:val="center"/>
              <w:rPr>
                <w:b/>
                <w:bCs/>
                <w:color w:val="000000"/>
                <w:lang w:val="uk-UA"/>
              </w:rPr>
            </w:pPr>
            <w:r>
              <w:rPr>
                <w:b/>
                <w:bCs/>
                <w:color w:val="000000"/>
                <w:lang w:val="uk-UA"/>
              </w:rPr>
              <w:t>2020</w:t>
            </w:r>
          </w:p>
        </w:tc>
        <w:tc>
          <w:tcPr>
            <w:tcW w:w="876" w:type="dxa"/>
            <w:tcBorders>
              <w:top w:val="nil"/>
              <w:left w:val="nil"/>
              <w:bottom w:val="single" w:sz="4" w:space="0" w:color="auto"/>
              <w:right w:val="single" w:sz="4" w:space="0" w:color="auto"/>
            </w:tcBorders>
            <w:shd w:val="clear" w:color="auto" w:fill="auto"/>
            <w:noWrap/>
            <w:vAlign w:val="bottom"/>
            <w:hideMark/>
          </w:tcPr>
          <w:p w:rsidR="004A6966" w:rsidRPr="00A42CFB" w:rsidRDefault="008637D8" w:rsidP="008637D8">
            <w:pPr>
              <w:widowControl w:val="0"/>
              <w:spacing w:line="324" w:lineRule="auto"/>
              <w:jc w:val="center"/>
              <w:rPr>
                <w:b/>
                <w:bCs/>
                <w:color w:val="000000"/>
                <w:lang w:val="uk-UA"/>
              </w:rPr>
            </w:pPr>
            <w:r>
              <w:rPr>
                <w:b/>
                <w:bCs/>
                <w:color w:val="000000"/>
                <w:lang w:val="uk-UA"/>
              </w:rPr>
              <w:t>2021</w:t>
            </w:r>
          </w:p>
        </w:tc>
        <w:tc>
          <w:tcPr>
            <w:tcW w:w="992" w:type="dxa"/>
            <w:tcBorders>
              <w:top w:val="nil"/>
              <w:left w:val="nil"/>
              <w:bottom w:val="single" w:sz="4" w:space="0" w:color="auto"/>
              <w:right w:val="single" w:sz="4" w:space="0" w:color="auto"/>
            </w:tcBorders>
            <w:shd w:val="clear" w:color="auto" w:fill="auto"/>
            <w:noWrap/>
            <w:vAlign w:val="bottom"/>
            <w:hideMark/>
          </w:tcPr>
          <w:p w:rsidR="004A6966" w:rsidRPr="00A42CFB" w:rsidRDefault="008637D8" w:rsidP="008637D8">
            <w:pPr>
              <w:widowControl w:val="0"/>
              <w:spacing w:line="324" w:lineRule="auto"/>
              <w:jc w:val="center"/>
              <w:rPr>
                <w:b/>
                <w:bCs/>
                <w:color w:val="000000"/>
                <w:lang w:val="uk-UA"/>
              </w:rPr>
            </w:pPr>
            <w:r>
              <w:rPr>
                <w:b/>
                <w:bCs/>
                <w:color w:val="000000"/>
                <w:lang w:val="uk-UA"/>
              </w:rPr>
              <w:t>2022</w:t>
            </w:r>
          </w:p>
        </w:tc>
        <w:tc>
          <w:tcPr>
            <w:tcW w:w="1243" w:type="dxa"/>
            <w:tcBorders>
              <w:top w:val="nil"/>
              <w:left w:val="nil"/>
              <w:bottom w:val="single" w:sz="4" w:space="0" w:color="auto"/>
              <w:right w:val="single" w:sz="4" w:space="0" w:color="auto"/>
            </w:tcBorders>
            <w:shd w:val="clear" w:color="auto" w:fill="auto"/>
            <w:noWrap/>
            <w:vAlign w:val="bottom"/>
            <w:hideMark/>
          </w:tcPr>
          <w:p w:rsidR="004A6966" w:rsidRPr="00A42CFB" w:rsidRDefault="008637D8" w:rsidP="008637D8">
            <w:pPr>
              <w:widowControl w:val="0"/>
              <w:spacing w:line="324" w:lineRule="auto"/>
              <w:jc w:val="center"/>
              <w:rPr>
                <w:b/>
                <w:bCs/>
                <w:color w:val="000000"/>
                <w:lang w:val="uk-UA"/>
              </w:rPr>
            </w:pPr>
            <w:r>
              <w:rPr>
                <w:b/>
                <w:bCs/>
                <w:color w:val="000000"/>
                <w:lang w:val="uk-UA"/>
              </w:rPr>
              <w:t>2021</w:t>
            </w:r>
            <w:r w:rsidR="004A6966" w:rsidRPr="00A42CFB">
              <w:rPr>
                <w:b/>
                <w:bCs/>
                <w:color w:val="000000"/>
                <w:lang w:val="uk-UA"/>
              </w:rPr>
              <w:t>/</w:t>
            </w:r>
            <w:r>
              <w:rPr>
                <w:b/>
                <w:bCs/>
                <w:color w:val="000000"/>
                <w:lang w:val="uk-UA"/>
              </w:rPr>
              <w:t>2020</w:t>
            </w:r>
          </w:p>
        </w:tc>
        <w:tc>
          <w:tcPr>
            <w:tcW w:w="1243" w:type="dxa"/>
            <w:tcBorders>
              <w:top w:val="nil"/>
              <w:left w:val="nil"/>
              <w:bottom w:val="single" w:sz="4" w:space="0" w:color="auto"/>
              <w:right w:val="single" w:sz="8" w:space="0" w:color="auto"/>
            </w:tcBorders>
            <w:shd w:val="clear" w:color="auto" w:fill="auto"/>
            <w:noWrap/>
            <w:vAlign w:val="bottom"/>
            <w:hideMark/>
          </w:tcPr>
          <w:p w:rsidR="004A6966" w:rsidRPr="00A42CFB" w:rsidRDefault="008637D8" w:rsidP="008637D8">
            <w:pPr>
              <w:widowControl w:val="0"/>
              <w:spacing w:line="324" w:lineRule="auto"/>
              <w:jc w:val="center"/>
              <w:rPr>
                <w:b/>
                <w:bCs/>
                <w:color w:val="000000"/>
                <w:lang w:val="uk-UA"/>
              </w:rPr>
            </w:pPr>
            <w:r>
              <w:rPr>
                <w:b/>
                <w:bCs/>
                <w:color w:val="000000"/>
                <w:lang w:val="uk-UA"/>
              </w:rPr>
              <w:t>2022</w:t>
            </w:r>
            <w:r w:rsidR="004A6966" w:rsidRPr="00A42CFB">
              <w:rPr>
                <w:b/>
                <w:bCs/>
                <w:color w:val="000000"/>
                <w:lang w:val="uk-UA"/>
              </w:rPr>
              <w:t>/</w:t>
            </w:r>
            <w:r>
              <w:rPr>
                <w:b/>
                <w:bCs/>
                <w:color w:val="000000"/>
                <w:lang w:val="uk-UA"/>
              </w:rPr>
              <w:t>2021</w:t>
            </w:r>
          </w:p>
        </w:tc>
      </w:tr>
      <w:tr w:rsidR="00ED1D77" w:rsidRPr="00A42CFB" w:rsidTr="00DC0B9A">
        <w:trPr>
          <w:trHeight w:val="409"/>
        </w:trPr>
        <w:tc>
          <w:tcPr>
            <w:tcW w:w="9599" w:type="dxa"/>
            <w:gridSpan w:val="8"/>
            <w:tcBorders>
              <w:top w:val="nil"/>
              <w:left w:val="single" w:sz="8" w:space="0" w:color="auto"/>
              <w:bottom w:val="single" w:sz="4" w:space="0" w:color="auto"/>
              <w:right w:val="single" w:sz="8" w:space="0" w:color="auto"/>
            </w:tcBorders>
            <w:shd w:val="clear" w:color="auto" w:fill="auto"/>
            <w:vAlign w:val="center"/>
          </w:tcPr>
          <w:p w:rsidR="00ED1D77" w:rsidRPr="00A42CFB" w:rsidRDefault="00ED1D77" w:rsidP="008637D8">
            <w:pPr>
              <w:widowControl w:val="0"/>
              <w:spacing w:line="324" w:lineRule="auto"/>
              <w:jc w:val="center"/>
              <w:rPr>
                <w:color w:val="000000"/>
                <w:szCs w:val="22"/>
                <w:lang w:val="uk-UA"/>
              </w:rPr>
            </w:pPr>
            <w:r w:rsidRPr="00A42CFB">
              <w:rPr>
                <w:color w:val="000000"/>
                <w:szCs w:val="22"/>
                <w:lang w:val="uk-UA"/>
              </w:rPr>
              <w:t>Показники балансу ГК</w:t>
            </w:r>
          </w:p>
        </w:tc>
      </w:tr>
      <w:tr w:rsidR="00ED1D77" w:rsidRPr="00A42CFB" w:rsidTr="00ED1D77">
        <w:trPr>
          <w:trHeight w:val="409"/>
        </w:trPr>
        <w:tc>
          <w:tcPr>
            <w:tcW w:w="560" w:type="dxa"/>
            <w:tcBorders>
              <w:top w:val="nil"/>
              <w:left w:val="single" w:sz="8" w:space="0" w:color="auto"/>
              <w:bottom w:val="single" w:sz="4" w:space="0" w:color="auto"/>
              <w:right w:val="single" w:sz="4" w:space="0" w:color="auto"/>
            </w:tcBorders>
            <w:shd w:val="clear" w:color="auto" w:fill="auto"/>
            <w:vAlign w:val="center"/>
          </w:tcPr>
          <w:p w:rsidR="00ED1D77" w:rsidRPr="00A42CFB" w:rsidRDefault="00ED1D77" w:rsidP="008637D8">
            <w:pPr>
              <w:widowControl w:val="0"/>
              <w:spacing w:line="324" w:lineRule="auto"/>
              <w:jc w:val="center"/>
              <w:rPr>
                <w:color w:val="000000"/>
                <w:lang w:val="uk-UA"/>
              </w:rPr>
            </w:pPr>
            <w:r w:rsidRPr="00A42CFB">
              <w:rPr>
                <w:color w:val="000000"/>
                <w:lang w:val="uk-UA"/>
              </w:rPr>
              <w:t>1</w:t>
            </w:r>
          </w:p>
        </w:tc>
        <w:tc>
          <w:tcPr>
            <w:tcW w:w="2701" w:type="dxa"/>
            <w:tcBorders>
              <w:top w:val="nil"/>
              <w:left w:val="nil"/>
              <w:bottom w:val="single" w:sz="4" w:space="0" w:color="auto"/>
              <w:right w:val="single" w:sz="4" w:space="0" w:color="auto"/>
            </w:tcBorders>
            <w:shd w:val="clear" w:color="auto" w:fill="auto"/>
          </w:tcPr>
          <w:p w:rsidR="00ED1D77" w:rsidRPr="00A42CFB" w:rsidRDefault="00ED1D77" w:rsidP="008637D8">
            <w:pPr>
              <w:widowControl w:val="0"/>
              <w:spacing w:line="324" w:lineRule="auto"/>
              <w:jc w:val="center"/>
              <w:rPr>
                <w:color w:val="000000"/>
                <w:lang w:val="uk-UA"/>
              </w:rPr>
            </w:pPr>
            <w:r w:rsidRPr="00A42CFB">
              <w:rPr>
                <w:color w:val="000000"/>
                <w:lang w:val="uk-UA"/>
              </w:rPr>
              <w:t>Середньорічна вартість активів</w:t>
            </w:r>
          </w:p>
        </w:tc>
        <w:tc>
          <w:tcPr>
            <w:tcW w:w="1090" w:type="dxa"/>
            <w:tcBorders>
              <w:top w:val="nil"/>
              <w:left w:val="nil"/>
              <w:bottom w:val="single" w:sz="4" w:space="0" w:color="auto"/>
              <w:right w:val="single" w:sz="4" w:space="0" w:color="auto"/>
            </w:tcBorders>
            <w:shd w:val="clear" w:color="auto" w:fill="auto"/>
            <w:vAlign w:val="center"/>
          </w:tcPr>
          <w:p w:rsidR="00ED1D77" w:rsidRPr="00A42CFB" w:rsidRDefault="00ED1D77" w:rsidP="008637D8">
            <w:pPr>
              <w:widowControl w:val="0"/>
              <w:spacing w:line="324" w:lineRule="auto"/>
              <w:jc w:val="center"/>
              <w:rPr>
                <w:color w:val="000000"/>
                <w:lang w:val="uk-UA"/>
              </w:rPr>
            </w:pPr>
            <w:proofErr w:type="spellStart"/>
            <w:r w:rsidRPr="00A42CFB">
              <w:rPr>
                <w:color w:val="000000"/>
                <w:lang w:val="uk-UA"/>
              </w:rPr>
              <w:t>тис.грн</w:t>
            </w:r>
            <w:proofErr w:type="spellEnd"/>
            <w:r w:rsidRPr="00A42CFB">
              <w:rPr>
                <w:color w:val="000000"/>
                <w:lang w:val="uk-UA"/>
              </w:rPr>
              <w:t>.</w:t>
            </w:r>
          </w:p>
        </w:tc>
        <w:tc>
          <w:tcPr>
            <w:tcW w:w="894" w:type="dxa"/>
            <w:tcBorders>
              <w:top w:val="nil"/>
              <w:left w:val="nil"/>
              <w:bottom w:val="single" w:sz="4" w:space="0" w:color="auto"/>
              <w:right w:val="single" w:sz="4" w:space="0" w:color="auto"/>
            </w:tcBorders>
            <w:shd w:val="clear" w:color="auto" w:fill="auto"/>
            <w:vAlign w:val="center"/>
          </w:tcPr>
          <w:p w:rsidR="00ED1D77" w:rsidRPr="00A42CFB" w:rsidRDefault="00ED1D77" w:rsidP="008637D8">
            <w:pPr>
              <w:widowControl w:val="0"/>
              <w:spacing w:line="324" w:lineRule="auto"/>
              <w:jc w:val="center"/>
              <w:rPr>
                <w:color w:val="000000"/>
                <w:szCs w:val="22"/>
                <w:lang w:val="uk-UA"/>
              </w:rPr>
            </w:pPr>
            <w:r w:rsidRPr="00A42CFB">
              <w:rPr>
                <w:color w:val="000000"/>
                <w:szCs w:val="22"/>
                <w:lang w:val="uk-UA"/>
              </w:rPr>
              <w:t>4309</w:t>
            </w:r>
          </w:p>
        </w:tc>
        <w:tc>
          <w:tcPr>
            <w:tcW w:w="876" w:type="dxa"/>
            <w:tcBorders>
              <w:top w:val="nil"/>
              <w:left w:val="nil"/>
              <w:bottom w:val="single" w:sz="4" w:space="0" w:color="auto"/>
              <w:right w:val="single" w:sz="4" w:space="0" w:color="auto"/>
            </w:tcBorders>
            <w:shd w:val="clear" w:color="auto" w:fill="auto"/>
            <w:vAlign w:val="center"/>
          </w:tcPr>
          <w:p w:rsidR="00ED1D77" w:rsidRPr="00A42CFB" w:rsidRDefault="00ED1D77" w:rsidP="008637D8">
            <w:pPr>
              <w:widowControl w:val="0"/>
              <w:spacing w:line="324" w:lineRule="auto"/>
              <w:jc w:val="center"/>
              <w:rPr>
                <w:color w:val="000000"/>
                <w:szCs w:val="22"/>
                <w:lang w:val="uk-UA"/>
              </w:rPr>
            </w:pPr>
            <w:r w:rsidRPr="00A42CFB">
              <w:rPr>
                <w:bCs/>
                <w:color w:val="000000"/>
                <w:szCs w:val="22"/>
                <w:lang w:val="uk-UA"/>
              </w:rPr>
              <w:t>6375</w:t>
            </w:r>
          </w:p>
        </w:tc>
        <w:tc>
          <w:tcPr>
            <w:tcW w:w="992" w:type="dxa"/>
            <w:tcBorders>
              <w:top w:val="nil"/>
              <w:left w:val="nil"/>
              <w:bottom w:val="single" w:sz="4" w:space="0" w:color="auto"/>
              <w:right w:val="single" w:sz="4" w:space="0" w:color="auto"/>
            </w:tcBorders>
            <w:shd w:val="clear" w:color="auto" w:fill="auto"/>
            <w:vAlign w:val="center"/>
          </w:tcPr>
          <w:p w:rsidR="00ED1D77" w:rsidRPr="00A42CFB" w:rsidRDefault="00ED1D77" w:rsidP="008637D8">
            <w:pPr>
              <w:widowControl w:val="0"/>
              <w:spacing w:line="324" w:lineRule="auto"/>
              <w:jc w:val="center"/>
              <w:rPr>
                <w:color w:val="000000"/>
                <w:szCs w:val="22"/>
                <w:lang w:val="uk-UA"/>
              </w:rPr>
            </w:pPr>
            <w:r w:rsidRPr="00A42CFB">
              <w:rPr>
                <w:bCs/>
                <w:color w:val="000000"/>
                <w:szCs w:val="22"/>
                <w:lang w:val="uk-UA"/>
              </w:rPr>
              <w:t>8061</w:t>
            </w:r>
          </w:p>
        </w:tc>
        <w:tc>
          <w:tcPr>
            <w:tcW w:w="1243" w:type="dxa"/>
            <w:tcBorders>
              <w:top w:val="nil"/>
              <w:left w:val="nil"/>
              <w:bottom w:val="single" w:sz="4" w:space="0" w:color="auto"/>
              <w:right w:val="single" w:sz="4" w:space="0" w:color="auto"/>
            </w:tcBorders>
            <w:shd w:val="clear" w:color="auto" w:fill="auto"/>
            <w:vAlign w:val="center"/>
          </w:tcPr>
          <w:p w:rsidR="00ED1D77" w:rsidRPr="00A42CFB" w:rsidRDefault="00ED1D77" w:rsidP="008637D8">
            <w:pPr>
              <w:widowControl w:val="0"/>
              <w:spacing w:line="324" w:lineRule="auto"/>
              <w:jc w:val="center"/>
              <w:rPr>
                <w:color w:val="000000"/>
                <w:szCs w:val="22"/>
                <w:lang w:val="uk-UA"/>
              </w:rPr>
            </w:pPr>
            <w:r w:rsidRPr="00A42CFB">
              <w:rPr>
                <w:color w:val="000000"/>
                <w:szCs w:val="22"/>
                <w:lang w:val="uk-UA"/>
              </w:rPr>
              <w:t>2066</w:t>
            </w:r>
          </w:p>
        </w:tc>
        <w:tc>
          <w:tcPr>
            <w:tcW w:w="1243" w:type="dxa"/>
            <w:tcBorders>
              <w:top w:val="nil"/>
              <w:left w:val="nil"/>
              <w:bottom w:val="single" w:sz="4" w:space="0" w:color="auto"/>
              <w:right w:val="single" w:sz="8" w:space="0" w:color="auto"/>
            </w:tcBorders>
            <w:shd w:val="clear" w:color="auto" w:fill="auto"/>
            <w:vAlign w:val="center"/>
          </w:tcPr>
          <w:p w:rsidR="00ED1D77" w:rsidRPr="00A42CFB" w:rsidRDefault="00ED1D77" w:rsidP="008637D8">
            <w:pPr>
              <w:widowControl w:val="0"/>
              <w:spacing w:line="324" w:lineRule="auto"/>
              <w:jc w:val="center"/>
              <w:rPr>
                <w:color w:val="000000"/>
                <w:szCs w:val="22"/>
                <w:lang w:val="uk-UA"/>
              </w:rPr>
            </w:pPr>
            <w:r w:rsidRPr="00A42CFB">
              <w:rPr>
                <w:color w:val="000000"/>
                <w:szCs w:val="22"/>
                <w:lang w:val="uk-UA"/>
              </w:rPr>
              <w:t>1686</w:t>
            </w:r>
          </w:p>
        </w:tc>
      </w:tr>
      <w:tr w:rsidR="00ED1D77" w:rsidRPr="00A42CFB" w:rsidTr="00ED1D77">
        <w:trPr>
          <w:trHeight w:val="409"/>
        </w:trPr>
        <w:tc>
          <w:tcPr>
            <w:tcW w:w="560" w:type="dxa"/>
            <w:tcBorders>
              <w:top w:val="nil"/>
              <w:left w:val="single" w:sz="8" w:space="0" w:color="auto"/>
              <w:bottom w:val="single" w:sz="4" w:space="0" w:color="auto"/>
              <w:right w:val="single" w:sz="4" w:space="0" w:color="auto"/>
            </w:tcBorders>
            <w:shd w:val="clear" w:color="auto" w:fill="auto"/>
            <w:vAlign w:val="center"/>
          </w:tcPr>
          <w:p w:rsidR="00ED1D77" w:rsidRPr="00A42CFB" w:rsidRDefault="00ED1D77" w:rsidP="008637D8">
            <w:pPr>
              <w:widowControl w:val="0"/>
              <w:spacing w:line="324" w:lineRule="auto"/>
              <w:jc w:val="center"/>
              <w:rPr>
                <w:color w:val="000000"/>
                <w:lang w:val="uk-UA"/>
              </w:rPr>
            </w:pPr>
            <w:r w:rsidRPr="00A42CFB">
              <w:rPr>
                <w:color w:val="000000"/>
                <w:lang w:val="uk-UA"/>
              </w:rPr>
              <w:t>2</w:t>
            </w:r>
          </w:p>
        </w:tc>
        <w:tc>
          <w:tcPr>
            <w:tcW w:w="2701" w:type="dxa"/>
            <w:tcBorders>
              <w:top w:val="nil"/>
              <w:left w:val="nil"/>
              <w:bottom w:val="single" w:sz="4" w:space="0" w:color="auto"/>
              <w:right w:val="single" w:sz="4" w:space="0" w:color="auto"/>
            </w:tcBorders>
            <w:shd w:val="clear" w:color="auto" w:fill="auto"/>
          </w:tcPr>
          <w:p w:rsidR="00ED1D77" w:rsidRPr="00A42CFB" w:rsidRDefault="00ED1D77" w:rsidP="008637D8">
            <w:pPr>
              <w:widowControl w:val="0"/>
              <w:spacing w:line="324" w:lineRule="auto"/>
              <w:jc w:val="center"/>
              <w:rPr>
                <w:color w:val="000000"/>
                <w:lang w:val="uk-UA"/>
              </w:rPr>
            </w:pPr>
            <w:r w:rsidRPr="00A42CFB">
              <w:rPr>
                <w:color w:val="000000"/>
                <w:lang w:val="uk-UA"/>
              </w:rPr>
              <w:t>Власний капітал</w:t>
            </w:r>
          </w:p>
        </w:tc>
        <w:tc>
          <w:tcPr>
            <w:tcW w:w="1090" w:type="dxa"/>
            <w:tcBorders>
              <w:top w:val="nil"/>
              <w:left w:val="nil"/>
              <w:bottom w:val="single" w:sz="4" w:space="0" w:color="auto"/>
              <w:right w:val="single" w:sz="4" w:space="0" w:color="auto"/>
            </w:tcBorders>
            <w:shd w:val="clear" w:color="auto" w:fill="auto"/>
            <w:vAlign w:val="center"/>
          </w:tcPr>
          <w:p w:rsidR="00ED1D77" w:rsidRPr="00A42CFB" w:rsidRDefault="00ED1D77" w:rsidP="008637D8">
            <w:pPr>
              <w:widowControl w:val="0"/>
              <w:spacing w:line="324" w:lineRule="auto"/>
              <w:jc w:val="center"/>
              <w:rPr>
                <w:color w:val="000000"/>
                <w:lang w:val="uk-UA"/>
              </w:rPr>
            </w:pPr>
            <w:proofErr w:type="spellStart"/>
            <w:r w:rsidRPr="00A42CFB">
              <w:rPr>
                <w:color w:val="000000"/>
                <w:lang w:val="uk-UA"/>
              </w:rPr>
              <w:t>тис.грн</w:t>
            </w:r>
            <w:proofErr w:type="spellEnd"/>
            <w:r w:rsidRPr="00A42CFB">
              <w:rPr>
                <w:color w:val="000000"/>
                <w:lang w:val="uk-UA"/>
              </w:rPr>
              <w:t>.</w:t>
            </w:r>
          </w:p>
        </w:tc>
        <w:tc>
          <w:tcPr>
            <w:tcW w:w="894" w:type="dxa"/>
            <w:tcBorders>
              <w:top w:val="nil"/>
              <w:left w:val="nil"/>
              <w:bottom w:val="single" w:sz="4" w:space="0" w:color="auto"/>
              <w:right w:val="single" w:sz="4" w:space="0" w:color="auto"/>
            </w:tcBorders>
            <w:shd w:val="clear" w:color="auto" w:fill="auto"/>
            <w:vAlign w:val="center"/>
          </w:tcPr>
          <w:p w:rsidR="00ED1D77" w:rsidRPr="00A42CFB" w:rsidRDefault="00ED1D77" w:rsidP="008637D8">
            <w:pPr>
              <w:widowControl w:val="0"/>
              <w:spacing w:line="324" w:lineRule="auto"/>
              <w:jc w:val="center"/>
              <w:rPr>
                <w:color w:val="000000"/>
                <w:szCs w:val="22"/>
                <w:lang w:val="uk-UA"/>
              </w:rPr>
            </w:pPr>
            <w:r w:rsidRPr="00A42CFB">
              <w:rPr>
                <w:color w:val="000000"/>
                <w:szCs w:val="22"/>
                <w:lang w:val="uk-UA"/>
              </w:rPr>
              <w:t>-371</w:t>
            </w:r>
          </w:p>
        </w:tc>
        <w:tc>
          <w:tcPr>
            <w:tcW w:w="876" w:type="dxa"/>
            <w:tcBorders>
              <w:top w:val="nil"/>
              <w:left w:val="nil"/>
              <w:bottom w:val="single" w:sz="4" w:space="0" w:color="auto"/>
              <w:right w:val="single" w:sz="4" w:space="0" w:color="auto"/>
            </w:tcBorders>
            <w:shd w:val="clear" w:color="auto" w:fill="auto"/>
            <w:vAlign w:val="center"/>
          </w:tcPr>
          <w:p w:rsidR="00ED1D77" w:rsidRPr="00A42CFB" w:rsidRDefault="00ED1D77" w:rsidP="008637D8">
            <w:pPr>
              <w:widowControl w:val="0"/>
              <w:spacing w:line="324" w:lineRule="auto"/>
              <w:jc w:val="center"/>
              <w:rPr>
                <w:color w:val="000000"/>
                <w:szCs w:val="22"/>
                <w:lang w:val="uk-UA"/>
              </w:rPr>
            </w:pPr>
            <w:r w:rsidRPr="00A42CFB">
              <w:rPr>
                <w:bCs/>
                <w:color w:val="000000"/>
                <w:szCs w:val="22"/>
                <w:lang w:val="uk-UA"/>
              </w:rPr>
              <w:t>-138</w:t>
            </w:r>
          </w:p>
        </w:tc>
        <w:tc>
          <w:tcPr>
            <w:tcW w:w="992" w:type="dxa"/>
            <w:tcBorders>
              <w:top w:val="nil"/>
              <w:left w:val="nil"/>
              <w:bottom w:val="single" w:sz="4" w:space="0" w:color="auto"/>
              <w:right w:val="single" w:sz="4" w:space="0" w:color="auto"/>
            </w:tcBorders>
            <w:shd w:val="clear" w:color="auto" w:fill="auto"/>
            <w:vAlign w:val="center"/>
          </w:tcPr>
          <w:p w:rsidR="00ED1D77" w:rsidRPr="00A42CFB" w:rsidRDefault="00ED1D77" w:rsidP="008637D8">
            <w:pPr>
              <w:widowControl w:val="0"/>
              <w:spacing w:line="324" w:lineRule="auto"/>
              <w:jc w:val="center"/>
              <w:rPr>
                <w:color w:val="000000"/>
                <w:szCs w:val="22"/>
                <w:lang w:val="uk-UA"/>
              </w:rPr>
            </w:pPr>
            <w:r w:rsidRPr="00A42CFB">
              <w:rPr>
                <w:bCs/>
                <w:color w:val="000000"/>
                <w:szCs w:val="22"/>
                <w:lang w:val="uk-UA"/>
              </w:rPr>
              <w:t>666</w:t>
            </w:r>
          </w:p>
        </w:tc>
        <w:tc>
          <w:tcPr>
            <w:tcW w:w="1243" w:type="dxa"/>
            <w:tcBorders>
              <w:top w:val="nil"/>
              <w:left w:val="nil"/>
              <w:bottom w:val="single" w:sz="4" w:space="0" w:color="auto"/>
              <w:right w:val="single" w:sz="4" w:space="0" w:color="auto"/>
            </w:tcBorders>
            <w:shd w:val="clear" w:color="auto" w:fill="auto"/>
            <w:vAlign w:val="center"/>
          </w:tcPr>
          <w:p w:rsidR="00ED1D77" w:rsidRPr="00A42CFB" w:rsidRDefault="00ED1D77" w:rsidP="008637D8">
            <w:pPr>
              <w:widowControl w:val="0"/>
              <w:spacing w:line="324" w:lineRule="auto"/>
              <w:jc w:val="center"/>
              <w:rPr>
                <w:color w:val="000000"/>
                <w:szCs w:val="22"/>
                <w:lang w:val="uk-UA"/>
              </w:rPr>
            </w:pPr>
            <w:r w:rsidRPr="00A42CFB">
              <w:rPr>
                <w:color w:val="000000"/>
                <w:szCs w:val="22"/>
                <w:lang w:val="uk-UA"/>
              </w:rPr>
              <w:t>233</w:t>
            </w:r>
          </w:p>
        </w:tc>
        <w:tc>
          <w:tcPr>
            <w:tcW w:w="1243" w:type="dxa"/>
            <w:tcBorders>
              <w:top w:val="nil"/>
              <w:left w:val="nil"/>
              <w:bottom w:val="single" w:sz="4" w:space="0" w:color="auto"/>
              <w:right w:val="single" w:sz="8" w:space="0" w:color="auto"/>
            </w:tcBorders>
            <w:shd w:val="clear" w:color="auto" w:fill="auto"/>
            <w:vAlign w:val="center"/>
          </w:tcPr>
          <w:p w:rsidR="00ED1D77" w:rsidRPr="00A42CFB" w:rsidRDefault="00ED1D77" w:rsidP="008637D8">
            <w:pPr>
              <w:widowControl w:val="0"/>
              <w:spacing w:line="324" w:lineRule="auto"/>
              <w:jc w:val="center"/>
              <w:rPr>
                <w:color w:val="000000"/>
                <w:szCs w:val="22"/>
                <w:lang w:val="uk-UA"/>
              </w:rPr>
            </w:pPr>
            <w:r w:rsidRPr="00A42CFB">
              <w:rPr>
                <w:color w:val="000000"/>
                <w:szCs w:val="22"/>
                <w:lang w:val="uk-UA"/>
              </w:rPr>
              <w:t>804</w:t>
            </w:r>
          </w:p>
        </w:tc>
      </w:tr>
      <w:tr w:rsidR="00ED1D77" w:rsidRPr="00A42CFB" w:rsidTr="00ED1D77">
        <w:trPr>
          <w:trHeight w:val="409"/>
        </w:trPr>
        <w:tc>
          <w:tcPr>
            <w:tcW w:w="560" w:type="dxa"/>
            <w:tcBorders>
              <w:top w:val="nil"/>
              <w:left w:val="single" w:sz="8" w:space="0" w:color="auto"/>
              <w:bottom w:val="single" w:sz="4" w:space="0" w:color="auto"/>
              <w:right w:val="single" w:sz="4" w:space="0" w:color="auto"/>
            </w:tcBorders>
            <w:shd w:val="clear" w:color="auto" w:fill="auto"/>
            <w:vAlign w:val="center"/>
          </w:tcPr>
          <w:p w:rsidR="00ED1D77" w:rsidRPr="00A42CFB" w:rsidRDefault="00ED1D77" w:rsidP="008637D8">
            <w:pPr>
              <w:widowControl w:val="0"/>
              <w:spacing w:line="324" w:lineRule="auto"/>
              <w:jc w:val="center"/>
              <w:rPr>
                <w:color w:val="000000"/>
                <w:lang w:val="uk-UA"/>
              </w:rPr>
            </w:pPr>
            <w:r w:rsidRPr="00A42CFB">
              <w:rPr>
                <w:color w:val="000000"/>
                <w:lang w:val="uk-UA"/>
              </w:rPr>
              <w:t>3</w:t>
            </w:r>
          </w:p>
        </w:tc>
        <w:tc>
          <w:tcPr>
            <w:tcW w:w="2701" w:type="dxa"/>
            <w:tcBorders>
              <w:top w:val="nil"/>
              <w:left w:val="nil"/>
              <w:bottom w:val="single" w:sz="4" w:space="0" w:color="auto"/>
              <w:right w:val="single" w:sz="4" w:space="0" w:color="auto"/>
            </w:tcBorders>
            <w:shd w:val="clear" w:color="auto" w:fill="auto"/>
          </w:tcPr>
          <w:p w:rsidR="00ED1D77" w:rsidRPr="00A42CFB" w:rsidRDefault="00ED1D77" w:rsidP="008637D8">
            <w:pPr>
              <w:widowControl w:val="0"/>
              <w:spacing w:line="324" w:lineRule="auto"/>
              <w:jc w:val="center"/>
              <w:rPr>
                <w:color w:val="000000"/>
                <w:lang w:val="uk-UA"/>
              </w:rPr>
            </w:pPr>
            <w:r w:rsidRPr="00A42CFB">
              <w:rPr>
                <w:color w:val="000000"/>
                <w:lang w:val="uk-UA"/>
              </w:rPr>
              <w:t>Середньорічна вартість основних засобів</w:t>
            </w:r>
          </w:p>
        </w:tc>
        <w:tc>
          <w:tcPr>
            <w:tcW w:w="1090" w:type="dxa"/>
            <w:tcBorders>
              <w:top w:val="nil"/>
              <w:left w:val="nil"/>
              <w:bottom w:val="single" w:sz="4" w:space="0" w:color="auto"/>
              <w:right w:val="single" w:sz="4" w:space="0" w:color="auto"/>
            </w:tcBorders>
            <w:shd w:val="clear" w:color="auto" w:fill="auto"/>
            <w:vAlign w:val="center"/>
          </w:tcPr>
          <w:p w:rsidR="00ED1D77" w:rsidRPr="00A42CFB" w:rsidRDefault="00ED1D77" w:rsidP="008637D8">
            <w:pPr>
              <w:widowControl w:val="0"/>
              <w:spacing w:line="324" w:lineRule="auto"/>
              <w:jc w:val="center"/>
              <w:rPr>
                <w:color w:val="000000"/>
                <w:lang w:val="uk-UA"/>
              </w:rPr>
            </w:pPr>
            <w:proofErr w:type="spellStart"/>
            <w:r w:rsidRPr="00A42CFB">
              <w:rPr>
                <w:color w:val="000000"/>
                <w:lang w:val="uk-UA"/>
              </w:rPr>
              <w:t>тис.грн</w:t>
            </w:r>
            <w:proofErr w:type="spellEnd"/>
            <w:r w:rsidRPr="00A42CFB">
              <w:rPr>
                <w:color w:val="000000"/>
                <w:lang w:val="uk-UA"/>
              </w:rPr>
              <w:t>.</w:t>
            </w:r>
          </w:p>
        </w:tc>
        <w:tc>
          <w:tcPr>
            <w:tcW w:w="894" w:type="dxa"/>
            <w:tcBorders>
              <w:top w:val="nil"/>
              <w:left w:val="nil"/>
              <w:bottom w:val="single" w:sz="4" w:space="0" w:color="auto"/>
              <w:right w:val="single" w:sz="4" w:space="0" w:color="auto"/>
            </w:tcBorders>
            <w:shd w:val="clear" w:color="auto" w:fill="auto"/>
            <w:vAlign w:val="center"/>
          </w:tcPr>
          <w:p w:rsidR="00ED1D77" w:rsidRPr="00A42CFB" w:rsidRDefault="00ED1D77" w:rsidP="008637D8">
            <w:pPr>
              <w:widowControl w:val="0"/>
              <w:spacing w:line="324" w:lineRule="auto"/>
              <w:jc w:val="center"/>
              <w:rPr>
                <w:color w:val="000000"/>
                <w:szCs w:val="22"/>
                <w:lang w:val="uk-UA"/>
              </w:rPr>
            </w:pPr>
            <w:r w:rsidRPr="00A42CFB">
              <w:rPr>
                <w:color w:val="000000"/>
                <w:szCs w:val="22"/>
                <w:lang w:val="uk-UA"/>
              </w:rPr>
              <w:t>2353</w:t>
            </w:r>
          </w:p>
        </w:tc>
        <w:tc>
          <w:tcPr>
            <w:tcW w:w="876" w:type="dxa"/>
            <w:tcBorders>
              <w:top w:val="nil"/>
              <w:left w:val="nil"/>
              <w:bottom w:val="single" w:sz="4" w:space="0" w:color="auto"/>
              <w:right w:val="single" w:sz="4" w:space="0" w:color="auto"/>
            </w:tcBorders>
            <w:shd w:val="clear" w:color="auto" w:fill="auto"/>
            <w:vAlign w:val="center"/>
          </w:tcPr>
          <w:p w:rsidR="00ED1D77" w:rsidRPr="00A42CFB" w:rsidRDefault="00ED1D77" w:rsidP="008637D8">
            <w:pPr>
              <w:widowControl w:val="0"/>
              <w:spacing w:line="324" w:lineRule="auto"/>
              <w:jc w:val="center"/>
              <w:rPr>
                <w:color w:val="000000"/>
                <w:szCs w:val="22"/>
                <w:lang w:val="uk-UA"/>
              </w:rPr>
            </w:pPr>
            <w:r w:rsidRPr="00A42CFB">
              <w:rPr>
                <w:color w:val="000000"/>
                <w:szCs w:val="22"/>
                <w:lang w:val="uk-UA"/>
              </w:rPr>
              <w:t>3392</w:t>
            </w:r>
          </w:p>
        </w:tc>
        <w:tc>
          <w:tcPr>
            <w:tcW w:w="992" w:type="dxa"/>
            <w:tcBorders>
              <w:top w:val="nil"/>
              <w:left w:val="nil"/>
              <w:bottom w:val="single" w:sz="4" w:space="0" w:color="auto"/>
              <w:right w:val="single" w:sz="4" w:space="0" w:color="auto"/>
            </w:tcBorders>
            <w:shd w:val="clear" w:color="auto" w:fill="auto"/>
            <w:vAlign w:val="center"/>
          </w:tcPr>
          <w:p w:rsidR="00ED1D77" w:rsidRPr="00A42CFB" w:rsidRDefault="00ED1D77" w:rsidP="008637D8">
            <w:pPr>
              <w:widowControl w:val="0"/>
              <w:spacing w:line="324" w:lineRule="auto"/>
              <w:jc w:val="center"/>
              <w:rPr>
                <w:color w:val="000000"/>
                <w:szCs w:val="22"/>
                <w:lang w:val="uk-UA"/>
              </w:rPr>
            </w:pPr>
            <w:r w:rsidRPr="00A42CFB">
              <w:rPr>
                <w:color w:val="000000"/>
                <w:szCs w:val="22"/>
                <w:lang w:val="uk-UA"/>
              </w:rPr>
              <w:t>3734</w:t>
            </w:r>
          </w:p>
        </w:tc>
        <w:tc>
          <w:tcPr>
            <w:tcW w:w="1243" w:type="dxa"/>
            <w:tcBorders>
              <w:top w:val="nil"/>
              <w:left w:val="nil"/>
              <w:bottom w:val="single" w:sz="4" w:space="0" w:color="auto"/>
              <w:right w:val="single" w:sz="4" w:space="0" w:color="auto"/>
            </w:tcBorders>
            <w:shd w:val="clear" w:color="auto" w:fill="auto"/>
            <w:vAlign w:val="center"/>
          </w:tcPr>
          <w:p w:rsidR="00ED1D77" w:rsidRPr="00A42CFB" w:rsidRDefault="00ED1D77" w:rsidP="008637D8">
            <w:pPr>
              <w:widowControl w:val="0"/>
              <w:spacing w:line="324" w:lineRule="auto"/>
              <w:jc w:val="center"/>
              <w:rPr>
                <w:color w:val="000000"/>
                <w:szCs w:val="22"/>
                <w:lang w:val="uk-UA"/>
              </w:rPr>
            </w:pPr>
            <w:r w:rsidRPr="00A42CFB">
              <w:rPr>
                <w:color w:val="000000"/>
                <w:szCs w:val="22"/>
                <w:lang w:val="uk-UA"/>
              </w:rPr>
              <w:t>1039</w:t>
            </w:r>
          </w:p>
        </w:tc>
        <w:tc>
          <w:tcPr>
            <w:tcW w:w="1243" w:type="dxa"/>
            <w:tcBorders>
              <w:top w:val="nil"/>
              <w:left w:val="nil"/>
              <w:bottom w:val="single" w:sz="4" w:space="0" w:color="auto"/>
              <w:right w:val="single" w:sz="8" w:space="0" w:color="auto"/>
            </w:tcBorders>
            <w:shd w:val="clear" w:color="auto" w:fill="auto"/>
            <w:vAlign w:val="center"/>
          </w:tcPr>
          <w:p w:rsidR="00ED1D77" w:rsidRPr="00A42CFB" w:rsidRDefault="00ED1D77" w:rsidP="008637D8">
            <w:pPr>
              <w:widowControl w:val="0"/>
              <w:spacing w:line="324" w:lineRule="auto"/>
              <w:jc w:val="center"/>
              <w:rPr>
                <w:color w:val="000000"/>
                <w:szCs w:val="22"/>
                <w:lang w:val="uk-UA"/>
              </w:rPr>
            </w:pPr>
            <w:r w:rsidRPr="00A42CFB">
              <w:rPr>
                <w:color w:val="000000"/>
                <w:szCs w:val="22"/>
                <w:lang w:val="uk-UA"/>
              </w:rPr>
              <w:t>342</w:t>
            </w:r>
          </w:p>
        </w:tc>
      </w:tr>
      <w:tr w:rsidR="00ED1D77" w:rsidRPr="00A42CFB" w:rsidTr="00ED1D77">
        <w:trPr>
          <w:trHeight w:val="409"/>
        </w:trPr>
        <w:tc>
          <w:tcPr>
            <w:tcW w:w="560" w:type="dxa"/>
            <w:tcBorders>
              <w:top w:val="nil"/>
              <w:left w:val="single" w:sz="8" w:space="0" w:color="auto"/>
              <w:bottom w:val="single" w:sz="4" w:space="0" w:color="auto"/>
              <w:right w:val="single" w:sz="4" w:space="0" w:color="auto"/>
            </w:tcBorders>
            <w:shd w:val="clear" w:color="auto" w:fill="auto"/>
            <w:vAlign w:val="center"/>
          </w:tcPr>
          <w:p w:rsidR="00ED1D77" w:rsidRPr="00A42CFB" w:rsidRDefault="00ED1D77" w:rsidP="008637D8">
            <w:pPr>
              <w:widowControl w:val="0"/>
              <w:spacing w:line="324" w:lineRule="auto"/>
              <w:jc w:val="center"/>
              <w:rPr>
                <w:color w:val="000000"/>
                <w:lang w:val="uk-UA"/>
              </w:rPr>
            </w:pPr>
            <w:r w:rsidRPr="00A42CFB">
              <w:rPr>
                <w:color w:val="000000"/>
                <w:lang w:val="uk-UA"/>
              </w:rPr>
              <w:t>4</w:t>
            </w:r>
          </w:p>
        </w:tc>
        <w:tc>
          <w:tcPr>
            <w:tcW w:w="2701" w:type="dxa"/>
            <w:tcBorders>
              <w:top w:val="nil"/>
              <w:left w:val="nil"/>
              <w:bottom w:val="single" w:sz="4" w:space="0" w:color="auto"/>
              <w:right w:val="single" w:sz="4" w:space="0" w:color="auto"/>
            </w:tcBorders>
            <w:shd w:val="clear" w:color="auto" w:fill="auto"/>
          </w:tcPr>
          <w:p w:rsidR="00ED1D77" w:rsidRPr="00A42CFB" w:rsidRDefault="00ED1D77" w:rsidP="008637D8">
            <w:pPr>
              <w:widowControl w:val="0"/>
              <w:spacing w:line="324" w:lineRule="auto"/>
              <w:jc w:val="center"/>
              <w:rPr>
                <w:color w:val="000000"/>
                <w:lang w:val="uk-UA"/>
              </w:rPr>
            </w:pPr>
            <w:r w:rsidRPr="00A42CFB">
              <w:rPr>
                <w:color w:val="000000"/>
                <w:lang w:val="uk-UA"/>
              </w:rPr>
              <w:t>Фондовіддача</w:t>
            </w:r>
          </w:p>
        </w:tc>
        <w:tc>
          <w:tcPr>
            <w:tcW w:w="1090" w:type="dxa"/>
            <w:tcBorders>
              <w:top w:val="nil"/>
              <w:left w:val="nil"/>
              <w:bottom w:val="single" w:sz="4" w:space="0" w:color="auto"/>
              <w:right w:val="single" w:sz="4" w:space="0" w:color="auto"/>
            </w:tcBorders>
            <w:shd w:val="clear" w:color="auto" w:fill="auto"/>
            <w:vAlign w:val="center"/>
          </w:tcPr>
          <w:p w:rsidR="00ED1D77" w:rsidRPr="00A42CFB" w:rsidRDefault="00ED1D77" w:rsidP="008637D8">
            <w:pPr>
              <w:widowControl w:val="0"/>
              <w:spacing w:line="324" w:lineRule="auto"/>
              <w:jc w:val="center"/>
              <w:rPr>
                <w:color w:val="000000"/>
                <w:lang w:val="uk-UA"/>
              </w:rPr>
            </w:pPr>
            <w:r w:rsidRPr="00A42CFB">
              <w:rPr>
                <w:color w:val="000000"/>
                <w:lang w:val="uk-UA"/>
              </w:rPr>
              <w:t>грн/грн.</w:t>
            </w:r>
          </w:p>
        </w:tc>
        <w:tc>
          <w:tcPr>
            <w:tcW w:w="894" w:type="dxa"/>
            <w:tcBorders>
              <w:top w:val="nil"/>
              <w:left w:val="nil"/>
              <w:bottom w:val="single" w:sz="4" w:space="0" w:color="auto"/>
              <w:right w:val="single" w:sz="4" w:space="0" w:color="auto"/>
            </w:tcBorders>
            <w:shd w:val="clear" w:color="auto" w:fill="auto"/>
            <w:vAlign w:val="center"/>
          </w:tcPr>
          <w:p w:rsidR="00ED1D77" w:rsidRPr="00A42CFB" w:rsidRDefault="00ED1D77" w:rsidP="008637D8">
            <w:pPr>
              <w:widowControl w:val="0"/>
              <w:spacing w:line="324" w:lineRule="auto"/>
              <w:jc w:val="center"/>
              <w:rPr>
                <w:color w:val="000000"/>
                <w:szCs w:val="22"/>
                <w:lang w:val="uk-UA"/>
              </w:rPr>
            </w:pPr>
            <w:r w:rsidRPr="00A42CFB">
              <w:rPr>
                <w:color w:val="000000"/>
                <w:szCs w:val="22"/>
                <w:lang w:val="uk-UA"/>
              </w:rPr>
              <w:t>6,35</w:t>
            </w:r>
          </w:p>
        </w:tc>
        <w:tc>
          <w:tcPr>
            <w:tcW w:w="876" w:type="dxa"/>
            <w:tcBorders>
              <w:top w:val="nil"/>
              <w:left w:val="nil"/>
              <w:bottom w:val="single" w:sz="4" w:space="0" w:color="auto"/>
              <w:right w:val="single" w:sz="4" w:space="0" w:color="auto"/>
            </w:tcBorders>
            <w:shd w:val="clear" w:color="auto" w:fill="auto"/>
            <w:vAlign w:val="center"/>
          </w:tcPr>
          <w:p w:rsidR="00ED1D77" w:rsidRPr="00A42CFB" w:rsidRDefault="00ED1D77" w:rsidP="008637D8">
            <w:pPr>
              <w:widowControl w:val="0"/>
              <w:spacing w:line="324" w:lineRule="auto"/>
              <w:jc w:val="center"/>
              <w:rPr>
                <w:color w:val="000000"/>
                <w:szCs w:val="22"/>
                <w:lang w:val="uk-UA"/>
              </w:rPr>
            </w:pPr>
            <w:r w:rsidRPr="00A42CFB">
              <w:rPr>
                <w:color w:val="000000"/>
                <w:szCs w:val="22"/>
                <w:lang w:val="uk-UA"/>
              </w:rPr>
              <w:t>3,64</w:t>
            </w:r>
          </w:p>
        </w:tc>
        <w:tc>
          <w:tcPr>
            <w:tcW w:w="992" w:type="dxa"/>
            <w:tcBorders>
              <w:top w:val="nil"/>
              <w:left w:val="nil"/>
              <w:bottom w:val="single" w:sz="4" w:space="0" w:color="auto"/>
              <w:right w:val="single" w:sz="4" w:space="0" w:color="auto"/>
            </w:tcBorders>
            <w:shd w:val="clear" w:color="auto" w:fill="auto"/>
            <w:vAlign w:val="center"/>
          </w:tcPr>
          <w:p w:rsidR="00ED1D77" w:rsidRPr="00A42CFB" w:rsidRDefault="00ED1D77" w:rsidP="008637D8">
            <w:pPr>
              <w:widowControl w:val="0"/>
              <w:spacing w:line="324" w:lineRule="auto"/>
              <w:jc w:val="center"/>
              <w:rPr>
                <w:color w:val="000000"/>
                <w:szCs w:val="22"/>
                <w:lang w:val="uk-UA"/>
              </w:rPr>
            </w:pPr>
            <w:r w:rsidRPr="00A42CFB">
              <w:rPr>
                <w:color w:val="000000"/>
                <w:szCs w:val="22"/>
                <w:lang w:val="uk-UA"/>
              </w:rPr>
              <w:t>4,56</w:t>
            </w:r>
          </w:p>
        </w:tc>
        <w:tc>
          <w:tcPr>
            <w:tcW w:w="1243" w:type="dxa"/>
            <w:tcBorders>
              <w:top w:val="nil"/>
              <w:left w:val="nil"/>
              <w:bottom w:val="single" w:sz="4" w:space="0" w:color="auto"/>
              <w:right w:val="single" w:sz="4" w:space="0" w:color="auto"/>
            </w:tcBorders>
            <w:shd w:val="clear" w:color="auto" w:fill="auto"/>
            <w:vAlign w:val="center"/>
          </w:tcPr>
          <w:p w:rsidR="00ED1D77" w:rsidRPr="00A42CFB" w:rsidRDefault="00ED1D77" w:rsidP="008637D8">
            <w:pPr>
              <w:widowControl w:val="0"/>
              <w:spacing w:line="324" w:lineRule="auto"/>
              <w:jc w:val="center"/>
              <w:rPr>
                <w:color w:val="000000"/>
                <w:szCs w:val="22"/>
                <w:lang w:val="uk-UA"/>
              </w:rPr>
            </w:pPr>
            <w:r w:rsidRPr="00A42CFB">
              <w:rPr>
                <w:color w:val="000000"/>
                <w:szCs w:val="22"/>
                <w:lang w:val="uk-UA"/>
              </w:rPr>
              <w:t>-2,71</w:t>
            </w:r>
          </w:p>
        </w:tc>
        <w:tc>
          <w:tcPr>
            <w:tcW w:w="1243" w:type="dxa"/>
            <w:tcBorders>
              <w:top w:val="nil"/>
              <w:left w:val="nil"/>
              <w:bottom w:val="single" w:sz="4" w:space="0" w:color="auto"/>
              <w:right w:val="single" w:sz="8" w:space="0" w:color="auto"/>
            </w:tcBorders>
            <w:shd w:val="clear" w:color="auto" w:fill="auto"/>
            <w:vAlign w:val="center"/>
          </w:tcPr>
          <w:p w:rsidR="00ED1D77" w:rsidRPr="00A42CFB" w:rsidRDefault="00ED1D77" w:rsidP="008637D8">
            <w:pPr>
              <w:widowControl w:val="0"/>
              <w:spacing w:line="324" w:lineRule="auto"/>
              <w:jc w:val="center"/>
              <w:rPr>
                <w:color w:val="000000"/>
                <w:szCs w:val="22"/>
                <w:lang w:val="uk-UA"/>
              </w:rPr>
            </w:pPr>
            <w:r w:rsidRPr="00A42CFB">
              <w:rPr>
                <w:color w:val="000000"/>
                <w:szCs w:val="22"/>
                <w:lang w:val="uk-UA"/>
              </w:rPr>
              <w:t>0,92</w:t>
            </w:r>
          </w:p>
        </w:tc>
      </w:tr>
      <w:tr w:rsidR="00ED1D77" w:rsidRPr="00A42CFB" w:rsidTr="00ED1D77">
        <w:trPr>
          <w:trHeight w:val="409"/>
        </w:trPr>
        <w:tc>
          <w:tcPr>
            <w:tcW w:w="560" w:type="dxa"/>
            <w:tcBorders>
              <w:top w:val="nil"/>
              <w:left w:val="single" w:sz="8" w:space="0" w:color="auto"/>
              <w:bottom w:val="single" w:sz="4" w:space="0" w:color="auto"/>
              <w:right w:val="single" w:sz="4" w:space="0" w:color="auto"/>
            </w:tcBorders>
            <w:shd w:val="clear" w:color="auto" w:fill="auto"/>
            <w:vAlign w:val="center"/>
          </w:tcPr>
          <w:p w:rsidR="00ED1D77" w:rsidRPr="00A42CFB" w:rsidRDefault="00ED1D77" w:rsidP="008637D8">
            <w:pPr>
              <w:widowControl w:val="0"/>
              <w:spacing w:line="324" w:lineRule="auto"/>
              <w:jc w:val="center"/>
              <w:rPr>
                <w:color w:val="000000"/>
                <w:lang w:val="uk-UA"/>
              </w:rPr>
            </w:pPr>
            <w:r w:rsidRPr="00A42CFB">
              <w:rPr>
                <w:color w:val="000000"/>
                <w:lang w:val="uk-UA"/>
              </w:rPr>
              <w:t>5</w:t>
            </w:r>
          </w:p>
        </w:tc>
        <w:tc>
          <w:tcPr>
            <w:tcW w:w="2701" w:type="dxa"/>
            <w:tcBorders>
              <w:top w:val="nil"/>
              <w:left w:val="nil"/>
              <w:bottom w:val="single" w:sz="4" w:space="0" w:color="auto"/>
              <w:right w:val="single" w:sz="4" w:space="0" w:color="auto"/>
            </w:tcBorders>
            <w:shd w:val="clear" w:color="auto" w:fill="auto"/>
          </w:tcPr>
          <w:p w:rsidR="00ED1D77" w:rsidRPr="00A42CFB" w:rsidRDefault="00ED1D77" w:rsidP="008637D8">
            <w:pPr>
              <w:widowControl w:val="0"/>
              <w:spacing w:line="324" w:lineRule="auto"/>
              <w:jc w:val="center"/>
              <w:rPr>
                <w:color w:val="000000"/>
                <w:lang w:val="uk-UA"/>
              </w:rPr>
            </w:pPr>
            <w:r w:rsidRPr="00A42CFB">
              <w:rPr>
                <w:color w:val="000000"/>
                <w:lang w:val="uk-UA"/>
              </w:rPr>
              <w:t>Кількість персоналу</w:t>
            </w:r>
          </w:p>
        </w:tc>
        <w:tc>
          <w:tcPr>
            <w:tcW w:w="1090" w:type="dxa"/>
            <w:tcBorders>
              <w:top w:val="nil"/>
              <w:left w:val="nil"/>
              <w:bottom w:val="single" w:sz="4" w:space="0" w:color="auto"/>
              <w:right w:val="single" w:sz="4" w:space="0" w:color="auto"/>
            </w:tcBorders>
            <w:shd w:val="clear" w:color="auto" w:fill="auto"/>
            <w:vAlign w:val="center"/>
          </w:tcPr>
          <w:p w:rsidR="00ED1D77" w:rsidRPr="00A42CFB" w:rsidRDefault="00ED1D77" w:rsidP="008637D8">
            <w:pPr>
              <w:widowControl w:val="0"/>
              <w:spacing w:line="324" w:lineRule="auto"/>
              <w:jc w:val="center"/>
              <w:rPr>
                <w:color w:val="000000"/>
                <w:lang w:val="uk-UA"/>
              </w:rPr>
            </w:pPr>
            <w:r w:rsidRPr="00A42CFB">
              <w:rPr>
                <w:color w:val="000000"/>
                <w:lang w:val="uk-UA"/>
              </w:rPr>
              <w:t>осіб.</w:t>
            </w:r>
          </w:p>
        </w:tc>
        <w:tc>
          <w:tcPr>
            <w:tcW w:w="894" w:type="dxa"/>
            <w:tcBorders>
              <w:top w:val="nil"/>
              <w:left w:val="nil"/>
              <w:bottom w:val="single" w:sz="4" w:space="0" w:color="auto"/>
              <w:right w:val="single" w:sz="4" w:space="0" w:color="auto"/>
            </w:tcBorders>
            <w:shd w:val="clear" w:color="auto" w:fill="auto"/>
            <w:vAlign w:val="center"/>
          </w:tcPr>
          <w:p w:rsidR="00ED1D77" w:rsidRPr="00A42CFB" w:rsidRDefault="00ED1D77" w:rsidP="008637D8">
            <w:pPr>
              <w:widowControl w:val="0"/>
              <w:spacing w:line="324" w:lineRule="auto"/>
              <w:jc w:val="center"/>
              <w:rPr>
                <w:color w:val="000000"/>
                <w:szCs w:val="22"/>
                <w:lang w:val="uk-UA"/>
              </w:rPr>
            </w:pPr>
            <w:r w:rsidRPr="00A42CFB">
              <w:rPr>
                <w:color w:val="000000"/>
                <w:szCs w:val="22"/>
                <w:lang w:val="uk-UA"/>
              </w:rPr>
              <w:t>45</w:t>
            </w:r>
          </w:p>
        </w:tc>
        <w:tc>
          <w:tcPr>
            <w:tcW w:w="876" w:type="dxa"/>
            <w:tcBorders>
              <w:top w:val="nil"/>
              <w:left w:val="nil"/>
              <w:bottom w:val="single" w:sz="4" w:space="0" w:color="auto"/>
              <w:right w:val="single" w:sz="4" w:space="0" w:color="auto"/>
            </w:tcBorders>
            <w:shd w:val="clear" w:color="auto" w:fill="auto"/>
            <w:vAlign w:val="center"/>
          </w:tcPr>
          <w:p w:rsidR="00ED1D77" w:rsidRPr="00A42CFB" w:rsidRDefault="00ED1D77" w:rsidP="008637D8">
            <w:pPr>
              <w:widowControl w:val="0"/>
              <w:spacing w:line="324" w:lineRule="auto"/>
              <w:jc w:val="center"/>
              <w:rPr>
                <w:color w:val="000000"/>
                <w:szCs w:val="22"/>
                <w:lang w:val="uk-UA"/>
              </w:rPr>
            </w:pPr>
            <w:r w:rsidRPr="00A42CFB">
              <w:rPr>
                <w:color w:val="000000"/>
                <w:szCs w:val="22"/>
                <w:lang w:val="uk-UA"/>
              </w:rPr>
              <w:t>49</w:t>
            </w:r>
          </w:p>
        </w:tc>
        <w:tc>
          <w:tcPr>
            <w:tcW w:w="992" w:type="dxa"/>
            <w:tcBorders>
              <w:top w:val="nil"/>
              <w:left w:val="nil"/>
              <w:bottom w:val="single" w:sz="4" w:space="0" w:color="auto"/>
              <w:right w:val="single" w:sz="4" w:space="0" w:color="auto"/>
            </w:tcBorders>
            <w:shd w:val="clear" w:color="auto" w:fill="auto"/>
            <w:vAlign w:val="center"/>
          </w:tcPr>
          <w:p w:rsidR="00ED1D77" w:rsidRPr="00A42CFB" w:rsidRDefault="00ED1D77" w:rsidP="008637D8">
            <w:pPr>
              <w:widowControl w:val="0"/>
              <w:spacing w:line="324" w:lineRule="auto"/>
              <w:jc w:val="center"/>
              <w:rPr>
                <w:color w:val="000000"/>
                <w:szCs w:val="22"/>
                <w:lang w:val="uk-UA"/>
              </w:rPr>
            </w:pPr>
            <w:r w:rsidRPr="00A42CFB">
              <w:rPr>
                <w:color w:val="000000"/>
                <w:szCs w:val="22"/>
                <w:lang w:val="uk-UA"/>
              </w:rPr>
              <w:t>42</w:t>
            </w:r>
          </w:p>
        </w:tc>
        <w:tc>
          <w:tcPr>
            <w:tcW w:w="1243" w:type="dxa"/>
            <w:tcBorders>
              <w:top w:val="nil"/>
              <w:left w:val="nil"/>
              <w:bottom w:val="single" w:sz="4" w:space="0" w:color="auto"/>
              <w:right w:val="single" w:sz="4" w:space="0" w:color="auto"/>
            </w:tcBorders>
            <w:shd w:val="clear" w:color="auto" w:fill="auto"/>
            <w:vAlign w:val="center"/>
          </w:tcPr>
          <w:p w:rsidR="00ED1D77" w:rsidRPr="00A42CFB" w:rsidRDefault="00ED1D77" w:rsidP="008637D8">
            <w:pPr>
              <w:widowControl w:val="0"/>
              <w:spacing w:line="324" w:lineRule="auto"/>
              <w:jc w:val="center"/>
              <w:rPr>
                <w:color w:val="000000"/>
                <w:szCs w:val="22"/>
                <w:lang w:val="uk-UA"/>
              </w:rPr>
            </w:pPr>
            <w:r w:rsidRPr="00A42CFB">
              <w:rPr>
                <w:color w:val="000000"/>
                <w:szCs w:val="22"/>
                <w:lang w:val="uk-UA"/>
              </w:rPr>
              <w:t>4</w:t>
            </w:r>
          </w:p>
        </w:tc>
        <w:tc>
          <w:tcPr>
            <w:tcW w:w="1243" w:type="dxa"/>
            <w:tcBorders>
              <w:top w:val="nil"/>
              <w:left w:val="nil"/>
              <w:bottom w:val="single" w:sz="4" w:space="0" w:color="auto"/>
              <w:right w:val="single" w:sz="8" w:space="0" w:color="auto"/>
            </w:tcBorders>
            <w:shd w:val="clear" w:color="auto" w:fill="auto"/>
            <w:vAlign w:val="center"/>
          </w:tcPr>
          <w:p w:rsidR="00ED1D77" w:rsidRPr="00A42CFB" w:rsidRDefault="00ED1D77" w:rsidP="008637D8">
            <w:pPr>
              <w:widowControl w:val="0"/>
              <w:spacing w:line="324" w:lineRule="auto"/>
              <w:jc w:val="center"/>
              <w:rPr>
                <w:color w:val="000000"/>
                <w:szCs w:val="22"/>
                <w:lang w:val="uk-UA"/>
              </w:rPr>
            </w:pPr>
            <w:r w:rsidRPr="00A42CFB">
              <w:rPr>
                <w:color w:val="000000"/>
                <w:szCs w:val="22"/>
                <w:lang w:val="uk-UA"/>
              </w:rPr>
              <w:t>-7</w:t>
            </w:r>
          </w:p>
        </w:tc>
      </w:tr>
      <w:tr w:rsidR="00ED1D77" w:rsidRPr="00A42CFB" w:rsidTr="00DC0B9A">
        <w:trPr>
          <w:trHeight w:val="409"/>
        </w:trPr>
        <w:tc>
          <w:tcPr>
            <w:tcW w:w="560" w:type="dxa"/>
            <w:tcBorders>
              <w:top w:val="nil"/>
              <w:left w:val="single" w:sz="8" w:space="0" w:color="auto"/>
              <w:bottom w:val="single" w:sz="4" w:space="0" w:color="auto"/>
              <w:right w:val="single" w:sz="4" w:space="0" w:color="auto"/>
            </w:tcBorders>
            <w:shd w:val="clear" w:color="auto" w:fill="auto"/>
            <w:vAlign w:val="center"/>
          </w:tcPr>
          <w:p w:rsidR="00ED1D77" w:rsidRPr="00A42CFB" w:rsidRDefault="00ED1D77" w:rsidP="008637D8">
            <w:pPr>
              <w:widowControl w:val="0"/>
              <w:spacing w:line="324" w:lineRule="auto"/>
              <w:jc w:val="center"/>
              <w:rPr>
                <w:color w:val="000000"/>
                <w:lang w:val="uk-UA"/>
              </w:rPr>
            </w:pPr>
            <w:r w:rsidRPr="00A42CFB">
              <w:rPr>
                <w:color w:val="000000"/>
                <w:lang w:val="uk-UA"/>
              </w:rPr>
              <w:t>6</w:t>
            </w:r>
          </w:p>
        </w:tc>
        <w:tc>
          <w:tcPr>
            <w:tcW w:w="2701" w:type="dxa"/>
            <w:tcBorders>
              <w:top w:val="nil"/>
              <w:left w:val="nil"/>
              <w:bottom w:val="single" w:sz="4" w:space="0" w:color="auto"/>
              <w:right w:val="single" w:sz="4" w:space="0" w:color="auto"/>
            </w:tcBorders>
            <w:shd w:val="clear" w:color="auto" w:fill="auto"/>
            <w:vAlign w:val="center"/>
          </w:tcPr>
          <w:p w:rsidR="00ED1D77" w:rsidRPr="00A42CFB" w:rsidRDefault="00ED1D77" w:rsidP="008637D8">
            <w:pPr>
              <w:widowControl w:val="0"/>
              <w:spacing w:line="324" w:lineRule="auto"/>
              <w:jc w:val="center"/>
              <w:rPr>
                <w:color w:val="000000"/>
                <w:lang w:val="uk-UA"/>
              </w:rPr>
            </w:pPr>
            <w:r w:rsidRPr="00A42CFB">
              <w:rPr>
                <w:color w:val="000000"/>
                <w:lang w:val="uk-UA"/>
              </w:rPr>
              <w:t xml:space="preserve">Продуктивність праці на одного працівника </w:t>
            </w:r>
          </w:p>
        </w:tc>
        <w:tc>
          <w:tcPr>
            <w:tcW w:w="1090" w:type="dxa"/>
            <w:tcBorders>
              <w:top w:val="nil"/>
              <w:left w:val="nil"/>
              <w:bottom w:val="single" w:sz="4" w:space="0" w:color="auto"/>
              <w:right w:val="single" w:sz="4" w:space="0" w:color="auto"/>
            </w:tcBorders>
            <w:shd w:val="clear" w:color="auto" w:fill="auto"/>
            <w:vAlign w:val="center"/>
          </w:tcPr>
          <w:p w:rsidR="00ED1D77" w:rsidRPr="00A42CFB" w:rsidRDefault="00ED1D77" w:rsidP="008637D8">
            <w:pPr>
              <w:widowControl w:val="0"/>
              <w:spacing w:line="324" w:lineRule="auto"/>
              <w:jc w:val="center"/>
              <w:rPr>
                <w:color w:val="000000"/>
                <w:lang w:val="uk-UA"/>
              </w:rPr>
            </w:pPr>
            <w:proofErr w:type="spellStart"/>
            <w:r w:rsidRPr="00A42CFB">
              <w:rPr>
                <w:color w:val="000000"/>
                <w:lang w:val="uk-UA"/>
              </w:rPr>
              <w:t>тис.грн</w:t>
            </w:r>
            <w:proofErr w:type="spellEnd"/>
            <w:r w:rsidRPr="00A42CFB">
              <w:rPr>
                <w:color w:val="000000"/>
                <w:lang w:val="uk-UA"/>
              </w:rPr>
              <w:t>./ особу</w:t>
            </w:r>
          </w:p>
        </w:tc>
        <w:tc>
          <w:tcPr>
            <w:tcW w:w="894" w:type="dxa"/>
            <w:tcBorders>
              <w:top w:val="nil"/>
              <w:left w:val="nil"/>
              <w:bottom w:val="single" w:sz="4" w:space="0" w:color="auto"/>
              <w:right w:val="single" w:sz="4" w:space="0" w:color="auto"/>
            </w:tcBorders>
            <w:shd w:val="clear" w:color="auto" w:fill="auto"/>
            <w:vAlign w:val="center"/>
          </w:tcPr>
          <w:p w:rsidR="00ED1D77" w:rsidRPr="00A42CFB" w:rsidRDefault="00ED1D77" w:rsidP="008637D8">
            <w:pPr>
              <w:widowControl w:val="0"/>
              <w:spacing w:line="324" w:lineRule="auto"/>
              <w:jc w:val="center"/>
              <w:rPr>
                <w:color w:val="000000"/>
                <w:szCs w:val="22"/>
                <w:lang w:val="uk-UA"/>
              </w:rPr>
            </w:pPr>
            <w:r w:rsidRPr="00A42CFB">
              <w:rPr>
                <w:color w:val="000000"/>
                <w:szCs w:val="22"/>
                <w:lang w:val="uk-UA"/>
              </w:rPr>
              <w:t>273,87</w:t>
            </w:r>
          </w:p>
        </w:tc>
        <w:tc>
          <w:tcPr>
            <w:tcW w:w="876" w:type="dxa"/>
            <w:tcBorders>
              <w:top w:val="nil"/>
              <w:left w:val="nil"/>
              <w:bottom w:val="single" w:sz="4" w:space="0" w:color="auto"/>
              <w:right w:val="single" w:sz="4" w:space="0" w:color="auto"/>
            </w:tcBorders>
            <w:shd w:val="clear" w:color="auto" w:fill="auto"/>
            <w:vAlign w:val="center"/>
          </w:tcPr>
          <w:p w:rsidR="00ED1D77" w:rsidRPr="00A42CFB" w:rsidRDefault="00ED1D77" w:rsidP="008637D8">
            <w:pPr>
              <w:widowControl w:val="0"/>
              <w:spacing w:line="324" w:lineRule="auto"/>
              <w:jc w:val="center"/>
              <w:rPr>
                <w:color w:val="000000"/>
                <w:szCs w:val="22"/>
                <w:lang w:val="uk-UA"/>
              </w:rPr>
            </w:pPr>
            <w:r w:rsidRPr="00A42CFB">
              <w:rPr>
                <w:color w:val="000000"/>
                <w:szCs w:val="22"/>
                <w:lang w:val="uk-UA"/>
              </w:rPr>
              <w:t>219,59</w:t>
            </w:r>
          </w:p>
        </w:tc>
        <w:tc>
          <w:tcPr>
            <w:tcW w:w="992" w:type="dxa"/>
            <w:tcBorders>
              <w:top w:val="nil"/>
              <w:left w:val="nil"/>
              <w:bottom w:val="single" w:sz="4" w:space="0" w:color="auto"/>
              <w:right w:val="single" w:sz="4" w:space="0" w:color="auto"/>
            </w:tcBorders>
            <w:shd w:val="clear" w:color="auto" w:fill="auto"/>
            <w:vAlign w:val="center"/>
          </w:tcPr>
          <w:p w:rsidR="00ED1D77" w:rsidRPr="00A42CFB" w:rsidRDefault="00ED1D77" w:rsidP="008637D8">
            <w:pPr>
              <w:widowControl w:val="0"/>
              <w:spacing w:line="324" w:lineRule="auto"/>
              <w:jc w:val="center"/>
              <w:rPr>
                <w:color w:val="000000"/>
                <w:szCs w:val="22"/>
                <w:lang w:val="uk-UA"/>
              </w:rPr>
            </w:pPr>
            <w:r w:rsidRPr="00A42CFB">
              <w:rPr>
                <w:color w:val="000000"/>
                <w:szCs w:val="22"/>
                <w:lang w:val="uk-UA"/>
              </w:rPr>
              <w:t>360,10</w:t>
            </w:r>
          </w:p>
        </w:tc>
        <w:tc>
          <w:tcPr>
            <w:tcW w:w="1243" w:type="dxa"/>
            <w:tcBorders>
              <w:top w:val="nil"/>
              <w:left w:val="nil"/>
              <w:bottom w:val="single" w:sz="4" w:space="0" w:color="auto"/>
              <w:right w:val="single" w:sz="4" w:space="0" w:color="auto"/>
            </w:tcBorders>
            <w:shd w:val="clear" w:color="auto" w:fill="auto"/>
            <w:vAlign w:val="center"/>
          </w:tcPr>
          <w:p w:rsidR="00ED1D77" w:rsidRPr="00A42CFB" w:rsidRDefault="00ED1D77" w:rsidP="008637D8">
            <w:pPr>
              <w:widowControl w:val="0"/>
              <w:spacing w:line="324" w:lineRule="auto"/>
              <w:jc w:val="center"/>
              <w:rPr>
                <w:color w:val="000000"/>
                <w:szCs w:val="22"/>
                <w:lang w:val="uk-UA"/>
              </w:rPr>
            </w:pPr>
            <w:r w:rsidRPr="00A42CFB">
              <w:rPr>
                <w:color w:val="000000"/>
                <w:szCs w:val="22"/>
                <w:lang w:val="uk-UA"/>
              </w:rPr>
              <w:t>-54,27</w:t>
            </w:r>
          </w:p>
        </w:tc>
        <w:tc>
          <w:tcPr>
            <w:tcW w:w="1243" w:type="dxa"/>
            <w:tcBorders>
              <w:top w:val="nil"/>
              <w:left w:val="nil"/>
              <w:bottom w:val="single" w:sz="4" w:space="0" w:color="auto"/>
              <w:right w:val="single" w:sz="8" w:space="0" w:color="auto"/>
            </w:tcBorders>
            <w:shd w:val="clear" w:color="auto" w:fill="auto"/>
            <w:vAlign w:val="center"/>
          </w:tcPr>
          <w:p w:rsidR="00ED1D77" w:rsidRPr="00A42CFB" w:rsidRDefault="00ED1D77" w:rsidP="008637D8">
            <w:pPr>
              <w:widowControl w:val="0"/>
              <w:spacing w:line="324" w:lineRule="auto"/>
              <w:jc w:val="center"/>
              <w:rPr>
                <w:color w:val="000000"/>
                <w:szCs w:val="22"/>
                <w:lang w:val="uk-UA"/>
              </w:rPr>
            </w:pPr>
            <w:r w:rsidRPr="00A42CFB">
              <w:rPr>
                <w:color w:val="000000"/>
                <w:szCs w:val="22"/>
                <w:lang w:val="uk-UA"/>
              </w:rPr>
              <w:t>140,50</w:t>
            </w:r>
          </w:p>
        </w:tc>
      </w:tr>
      <w:tr w:rsidR="00ED1D77" w:rsidRPr="00A42CFB" w:rsidTr="00DC0B9A">
        <w:trPr>
          <w:trHeight w:val="409"/>
        </w:trPr>
        <w:tc>
          <w:tcPr>
            <w:tcW w:w="9599" w:type="dxa"/>
            <w:gridSpan w:val="8"/>
            <w:tcBorders>
              <w:top w:val="nil"/>
              <w:left w:val="single" w:sz="8" w:space="0" w:color="auto"/>
              <w:bottom w:val="single" w:sz="4" w:space="0" w:color="auto"/>
              <w:right w:val="single" w:sz="8" w:space="0" w:color="auto"/>
            </w:tcBorders>
            <w:shd w:val="clear" w:color="auto" w:fill="auto"/>
            <w:vAlign w:val="center"/>
          </w:tcPr>
          <w:p w:rsidR="00ED1D77" w:rsidRPr="00A42CFB" w:rsidRDefault="00ED1D77" w:rsidP="008637D8">
            <w:pPr>
              <w:widowControl w:val="0"/>
              <w:spacing w:line="324" w:lineRule="auto"/>
              <w:jc w:val="center"/>
              <w:rPr>
                <w:color w:val="000000"/>
                <w:szCs w:val="22"/>
                <w:lang w:val="uk-UA"/>
              </w:rPr>
            </w:pPr>
            <w:r w:rsidRPr="00A42CFB">
              <w:rPr>
                <w:color w:val="000000"/>
                <w:szCs w:val="22"/>
                <w:lang w:val="uk-UA"/>
              </w:rPr>
              <w:t>Фінансові результати ГК</w:t>
            </w:r>
          </w:p>
        </w:tc>
      </w:tr>
      <w:tr w:rsidR="00ED1D77" w:rsidRPr="00A42CFB" w:rsidTr="00ED1D77">
        <w:trPr>
          <w:trHeight w:val="409"/>
        </w:trPr>
        <w:tc>
          <w:tcPr>
            <w:tcW w:w="560" w:type="dxa"/>
            <w:tcBorders>
              <w:top w:val="nil"/>
              <w:left w:val="single" w:sz="8" w:space="0" w:color="auto"/>
              <w:bottom w:val="single" w:sz="4" w:space="0" w:color="auto"/>
              <w:right w:val="single" w:sz="4" w:space="0" w:color="auto"/>
            </w:tcBorders>
            <w:shd w:val="clear" w:color="auto" w:fill="auto"/>
            <w:vAlign w:val="center"/>
          </w:tcPr>
          <w:p w:rsidR="00ED1D77" w:rsidRPr="00A42CFB" w:rsidRDefault="00ED1D77" w:rsidP="008637D8">
            <w:pPr>
              <w:widowControl w:val="0"/>
              <w:spacing w:line="324" w:lineRule="auto"/>
              <w:jc w:val="center"/>
              <w:rPr>
                <w:color w:val="000000"/>
                <w:lang w:val="uk-UA"/>
              </w:rPr>
            </w:pPr>
            <w:r w:rsidRPr="00A42CFB">
              <w:rPr>
                <w:color w:val="000000"/>
                <w:lang w:val="uk-UA"/>
              </w:rPr>
              <w:t>7</w:t>
            </w:r>
          </w:p>
        </w:tc>
        <w:tc>
          <w:tcPr>
            <w:tcW w:w="2701" w:type="dxa"/>
            <w:tcBorders>
              <w:top w:val="nil"/>
              <w:left w:val="nil"/>
              <w:bottom w:val="single" w:sz="4" w:space="0" w:color="auto"/>
              <w:right w:val="single" w:sz="4" w:space="0" w:color="auto"/>
            </w:tcBorders>
            <w:shd w:val="clear" w:color="auto" w:fill="auto"/>
          </w:tcPr>
          <w:p w:rsidR="00ED1D77" w:rsidRPr="00A42CFB" w:rsidRDefault="00ED1D77" w:rsidP="008637D8">
            <w:pPr>
              <w:widowControl w:val="0"/>
              <w:spacing w:line="324" w:lineRule="auto"/>
              <w:jc w:val="center"/>
              <w:rPr>
                <w:color w:val="000000"/>
                <w:lang w:val="uk-UA"/>
              </w:rPr>
            </w:pPr>
            <w:r w:rsidRPr="00A42CFB">
              <w:rPr>
                <w:color w:val="000000"/>
                <w:lang w:val="uk-UA"/>
              </w:rPr>
              <w:t>Чистий дохід від реалізації послуг</w:t>
            </w:r>
          </w:p>
        </w:tc>
        <w:tc>
          <w:tcPr>
            <w:tcW w:w="1090" w:type="dxa"/>
            <w:tcBorders>
              <w:top w:val="nil"/>
              <w:left w:val="nil"/>
              <w:bottom w:val="single" w:sz="4" w:space="0" w:color="auto"/>
              <w:right w:val="single" w:sz="4" w:space="0" w:color="auto"/>
            </w:tcBorders>
            <w:shd w:val="clear" w:color="auto" w:fill="auto"/>
            <w:vAlign w:val="center"/>
          </w:tcPr>
          <w:p w:rsidR="00ED1D77" w:rsidRPr="00A42CFB" w:rsidRDefault="00ED1D77" w:rsidP="008637D8">
            <w:pPr>
              <w:widowControl w:val="0"/>
              <w:spacing w:line="324" w:lineRule="auto"/>
              <w:jc w:val="center"/>
              <w:rPr>
                <w:color w:val="000000"/>
                <w:lang w:val="uk-UA"/>
              </w:rPr>
            </w:pPr>
            <w:proofErr w:type="spellStart"/>
            <w:r w:rsidRPr="00A42CFB">
              <w:rPr>
                <w:color w:val="000000"/>
                <w:lang w:val="uk-UA"/>
              </w:rPr>
              <w:t>тис.грн</w:t>
            </w:r>
            <w:proofErr w:type="spellEnd"/>
            <w:r w:rsidRPr="00A42CFB">
              <w:rPr>
                <w:color w:val="000000"/>
                <w:lang w:val="uk-UA"/>
              </w:rPr>
              <w:t>.</w:t>
            </w:r>
          </w:p>
        </w:tc>
        <w:tc>
          <w:tcPr>
            <w:tcW w:w="894" w:type="dxa"/>
            <w:tcBorders>
              <w:top w:val="nil"/>
              <w:left w:val="nil"/>
              <w:bottom w:val="single" w:sz="4" w:space="0" w:color="auto"/>
              <w:right w:val="single" w:sz="4" w:space="0" w:color="auto"/>
            </w:tcBorders>
            <w:shd w:val="clear" w:color="auto" w:fill="auto"/>
            <w:vAlign w:val="center"/>
          </w:tcPr>
          <w:p w:rsidR="00ED1D77" w:rsidRPr="00A42CFB" w:rsidRDefault="00ED1D77" w:rsidP="008637D8">
            <w:pPr>
              <w:widowControl w:val="0"/>
              <w:spacing w:line="324" w:lineRule="auto"/>
              <w:jc w:val="center"/>
              <w:rPr>
                <w:color w:val="000000"/>
                <w:szCs w:val="22"/>
                <w:lang w:val="uk-UA" w:eastAsia="uk-UA"/>
              </w:rPr>
            </w:pPr>
            <w:r w:rsidRPr="00A42CFB">
              <w:rPr>
                <w:color w:val="000000"/>
                <w:szCs w:val="22"/>
                <w:lang w:val="uk-UA"/>
              </w:rPr>
              <w:t>12324</w:t>
            </w:r>
          </w:p>
        </w:tc>
        <w:tc>
          <w:tcPr>
            <w:tcW w:w="876" w:type="dxa"/>
            <w:tcBorders>
              <w:top w:val="nil"/>
              <w:left w:val="nil"/>
              <w:bottom w:val="single" w:sz="4" w:space="0" w:color="auto"/>
              <w:right w:val="single" w:sz="4" w:space="0" w:color="auto"/>
            </w:tcBorders>
            <w:shd w:val="clear" w:color="auto" w:fill="auto"/>
            <w:vAlign w:val="center"/>
          </w:tcPr>
          <w:p w:rsidR="00ED1D77" w:rsidRPr="00A42CFB" w:rsidRDefault="00ED1D77" w:rsidP="008637D8">
            <w:pPr>
              <w:widowControl w:val="0"/>
              <w:spacing w:line="324" w:lineRule="auto"/>
              <w:jc w:val="center"/>
              <w:rPr>
                <w:color w:val="000000"/>
                <w:szCs w:val="22"/>
                <w:lang w:val="uk-UA"/>
              </w:rPr>
            </w:pPr>
            <w:r w:rsidRPr="00A42CFB">
              <w:rPr>
                <w:color w:val="000000"/>
                <w:szCs w:val="22"/>
                <w:lang w:val="uk-UA"/>
              </w:rPr>
              <w:t>10760</w:t>
            </w:r>
          </w:p>
        </w:tc>
        <w:tc>
          <w:tcPr>
            <w:tcW w:w="992" w:type="dxa"/>
            <w:tcBorders>
              <w:top w:val="nil"/>
              <w:left w:val="nil"/>
              <w:bottom w:val="single" w:sz="4" w:space="0" w:color="auto"/>
              <w:right w:val="single" w:sz="4" w:space="0" w:color="auto"/>
            </w:tcBorders>
            <w:shd w:val="clear" w:color="auto" w:fill="auto"/>
            <w:vAlign w:val="center"/>
          </w:tcPr>
          <w:p w:rsidR="00ED1D77" w:rsidRPr="00A42CFB" w:rsidRDefault="00ED1D77" w:rsidP="008637D8">
            <w:pPr>
              <w:widowControl w:val="0"/>
              <w:spacing w:line="324" w:lineRule="auto"/>
              <w:jc w:val="center"/>
              <w:rPr>
                <w:color w:val="000000"/>
                <w:szCs w:val="22"/>
                <w:lang w:val="uk-UA"/>
              </w:rPr>
            </w:pPr>
            <w:r w:rsidRPr="00A42CFB">
              <w:rPr>
                <w:color w:val="000000"/>
                <w:szCs w:val="22"/>
                <w:lang w:val="uk-UA"/>
              </w:rPr>
              <w:t>15124</w:t>
            </w:r>
          </w:p>
        </w:tc>
        <w:tc>
          <w:tcPr>
            <w:tcW w:w="1243" w:type="dxa"/>
            <w:tcBorders>
              <w:top w:val="nil"/>
              <w:left w:val="nil"/>
              <w:bottom w:val="single" w:sz="4" w:space="0" w:color="auto"/>
              <w:right w:val="single" w:sz="4" w:space="0" w:color="auto"/>
            </w:tcBorders>
            <w:shd w:val="clear" w:color="auto" w:fill="auto"/>
            <w:vAlign w:val="center"/>
          </w:tcPr>
          <w:p w:rsidR="00ED1D77" w:rsidRPr="00A42CFB" w:rsidRDefault="00ED1D77" w:rsidP="008637D8">
            <w:pPr>
              <w:widowControl w:val="0"/>
              <w:spacing w:line="324" w:lineRule="auto"/>
              <w:jc w:val="center"/>
              <w:rPr>
                <w:color w:val="000000"/>
                <w:szCs w:val="22"/>
                <w:lang w:val="uk-UA"/>
              </w:rPr>
            </w:pPr>
            <w:r w:rsidRPr="00A42CFB">
              <w:rPr>
                <w:color w:val="000000"/>
                <w:szCs w:val="22"/>
                <w:lang w:val="uk-UA"/>
              </w:rPr>
              <w:t>-1564</w:t>
            </w:r>
          </w:p>
        </w:tc>
        <w:tc>
          <w:tcPr>
            <w:tcW w:w="1243" w:type="dxa"/>
            <w:tcBorders>
              <w:top w:val="nil"/>
              <w:left w:val="nil"/>
              <w:bottom w:val="single" w:sz="4" w:space="0" w:color="auto"/>
              <w:right w:val="single" w:sz="8" w:space="0" w:color="auto"/>
            </w:tcBorders>
            <w:shd w:val="clear" w:color="auto" w:fill="auto"/>
            <w:vAlign w:val="center"/>
          </w:tcPr>
          <w:p w:rsidR="00ED1D77" w:rsidRPr="00A42CFB" w:rsidRDefault="00ED1D77" w:rsidP="008637D8">
            <w:pPr>
              <w:widowControl w:val="0"/>
              <w:spacing w:line="324" w:lineRule="auto"/>
              <w:jc w:val="center"/>
              <w:rPr>
                <w:color w:val="000000"/>
                <w:szCs w:val="22"/>
                <w:lang w:val="uk-UA"/>
              </w:rPr>
            </w:pPr>
            <w:r w:rsidRPr="00A42CFB">
              <w:rPr>
                <w:color w:val="000000"/>
                <w:szCs w:val="22"/>
                <w:lang w:val="uk-UA"/>
              </w:rPr>
              <w:t>4364</w:t>
            </w:r>
          </w:p>
        </w:tc>
      </w:tr>
      <w:tr w:rsidR="00ED1D77" w:rsidRPr="00A42CFB" w:rsidTr="00ED1D77">
        <w:trPr>
          <w:trHeight w:val="465"/>
        </w:trPr>
        <w:tc>
          <w:tcPr>
            <w:tcW w:w="560" w:type="dxa"/>
            <w:tcBorders>
              <w:top w:val="nil"/>
              <w:left w:val="single" w:sz="8" w:space="0" w:color="auto"/>
              <w:bottom w:val="single" w:sz="4" w:space="0" w:color="auto"/>
              <w:right w:val="single" w:sz="4" w:space="0" w:color="auto"/>
            </w:tcBorders>
            <w:shd w:val="clear" w:color="auto" w:fill="auto"/>
            <w:vAlign w:val="center"/>
          </w:tcPr>
          <w:p w:rsidR="00ED1D77" w:rsidRPr="00A42CFB" w:rsidRDefault="00ED1D77" w:rsidP="008637D8">
            <w:pPr>
              <w:widowControl w:val="0"/>
              <w:spacing w:line="324" w:lineRule="auto"/>
              <w:jc w:val="center"/>
              <w:rPr>
                <w:color w:val="000000"/>
                <w:lang w:val="uk-UA"/>
              </w:rPr>
            </w:pPr>
            <w:r w:rsidRPr="00A42CFB">
              <w:rPr>
                <w:color w:val="000000"/>
                <w:lang w:val="uk-UA"/>
              </w:rPr>
              <w:t>8</w:t>
            </w:r>
          </w:p>
        </w:tc>
        <w:tc>
          <w:tcPr>
            <w:tcW w:w="2701" w:type="dxa"/>
            <w:tcBorders>
              <w:top w:val="nil"/>
              <w:left w:val="nil"/>
              <w:bottom w:val="single" w:sz="4" w:space="0" w:color="auto"/>
              <w:right w:val="single" w:sz="4" w:space="0" w:color="auto"/>
            </w:tcBorders>
            <w:shd w:val="clear" w:color="auto" w:fill="auto"/>
          </w:tcPr>
          <w:p w:rsidR="00ED1D77" w:rsidRPr="00A42CFB" w:rsidRDefault="00ED1D77" w:rsidP="008637D8">
            <w:pPr>
              <w:widowControl w:val="0"/>
              <w:spacing w:line="324" w:lineRule="auto"/>
              <w:jc w:val="center"/>
              <w:rPr>
                <w:color w:val="000000"/>
                <w:lang w:val="uk-UA"/>
              </w:rPr>
            </w:pPr>
            <w:r w:rsidRPr="00A42CFB">
              <w:rPr>
                <w:color w:val="000000"/>
                <w:lang w:val="uk-UA"/>
              </w:rPr>
              <w:t>Собівартість реалізованих послуг</w:t>
            </w:r>
          </w:p>
        </w:tc>
        <w:tc>
          <w:tcPr>
            <w:tcW w:w="1090" w:type="dxa"/>
            <w:tcBorders>
              <w:top w:val="nil"/>
              <w:left w:val="nil"/>
              <w:bottom w:val="single" w:sz="4" w:space="0" w:color="auto"/>
              <w:right w:val="single" w:sz="4" w:space="0" w:color="auto"/>
            </w:tcBorders>
            <w:shd w:val="clear" w:color="auto" w:fill="auto"/>
            <w:vAlign w:val="center"/>
          </w:tcPr>
          <w:p w:rsidR="00ED1D77" w:rsidRPr="00A42CFB" w:rsidRDefault="00ED1D77" w:rsidP="008637D8">
            <w:pPr>
              <w:widowControl w:val="0"/>
              <w:spacing w:line="324" w:lineRule="auto"/>
              <w:jc w:val="center"/>
              <w:rPr>
                <w:color w:val="000000"/>
                <w:lang w:val="uk-UA"/>
              </w:rPr>
            </w:pPr>
            <w:proofErr w:type="spellStart"/>
            <w:r w:rsidRPr="00A42CFB">
              <w:rPr>
                <w:color w:val="000000"/>
                <w:lang w:val="uk-UA"/>
              </w:rPr>
              <w:t>тис.грн</w:t>
            </w:r>
            <w:proofErr w:type="spellEnd"/>
            <w:r w:rsidRPr="00A42CFB">
              <w:rPr>
                <w:color w:val="000000"/>
                <w:lang w:val="uk-UA"/>
              </w:rPr>
              <w:t>.</w:t>
            </w:r>
          </w:p>
        </w:tc>
        <w:tc>
          <w:tcPr>
            <w:tcW w:w="894" w:type="dxa"/>
            <w:tcBorders>
              <w:top w:val="nil"/>
              <w:left w:val="nil"/>
              <w:bottom w:val="single" w:sz="4" w:space="0" w:color="auto"/>
              <w:right w:val="single" w:sz="4" w:space="0" w:color="auto"/>
            </w:tcBorders>
            <w:shd w:val="clear" w:color="auto" w:fill="auto"/>
            <w:vAlign w:val="center"/>
          </w:tcPr>
          <w:p w:rsidR="00ED1D77" w:rsidRPr="00A42CFB" w:rsidRDefault="00ED1D77" w:rsidP="008637D8">
            <w:pPr>
              <w:widowControl w:val="0"/>
              <w:spacing w:line="324" w:lineRule="auto"/>
              <w:jc w:val="center"/>
              <w:rPr>
                <w:color w:val="000000"/>
                <w:szCs w:val="22"/>
                <w:lang w:val="uk-UA"/>
              </w:rPr>
            </w:pPr>
            <w:r w:rsidRPr="00A42CFB">
              <w:rPr>
                <w:color w:val="000000"/>
                <w:szCs w:val="22"/>
                <w:lang w:val="uk-UA"/>
              </w:rPr>
              <w:t>9960</w:t>
            </w:r>
          </w:p>
        </w:tc>
        <w:tc>
          <w:tcPr>
            <w:tcW w:w="876" w:type="dxa"/>
            <w:tcBorders>
              <w:top w:val="nil"/>
              <w:left w:val="nil"/>
              <w:bottom w:val="single" w:sz="4" w:space="0" w:color="auto"/>
              <w:right w:val="single" w:sz="4" w:space="0" w:color="auto"/>
            </w:tcBorders>
            <w:shd w:val="clear" w:color="auto" w:fill="auto"/>
            <w:vAlign w:val="center"/>
          </w:tcPr>
          <w:p w:rsidR="00ED1D77" w:rsidRPr="00A42CFB" w:rsidRDefault="00ED1D77" w:rsidP="008637D8">
            <w:pPr>
              <w:widowControl w:val="0"/>
              <w:spacing w:line="324" w:lineRule="auto"/>
              <w:jc w:val="center"/>
              <w:rPr>
                <w:color w:val="000000"/>
                <w:szCs w:val="22"/>
                <w:lang w:val="uk-UA"/>
              </w:rPr>
            </w:pPr>
            <w:r w:rsidRPr="00A42CFB">
              <w:rPr>
                <w:color w:val="000000"/>
                <w:szCs w:val="22"/>
                <w:lang w:val="uk-UA"/>
              </w:rPr>
              <w:t>8239</w:t>
            </w:r>
          </w:p>
        </w:tc>
        <w:tc>
          <w:tcPr>
            <w:tcW w:w="992" w:type="dxa"/>
            <w:tcBorders>
              <w:top w:val="nil"/>
              <w:left w:val="nil"/>
              <w:bottom w:val="single" w:sz="4" w:space="0" w:color="auto"/>
              <w:right w:val="single" w:sz="4" w:space="0" w:color="auto"/>
            </w:tcBorders>
            <w:shd w:val="clear" w:color="auto" w:fill="auto"/>
            <w:vAlign w:val="center"/>
          </w:tcPr>
          <w:p w:rsidR="00ED1D77" w:rsidRPr="00A42CFB" w:rsidRDefault="00ED1D77" w:rsidP="008637D8">
            <w:pPr>
              <w:widowControl w:val="0"/>
              <w:spacing w:line="324" w:lineRule="auto"/>
              <w:jc w:val="center"/>
              <w:rPr>
                <w:color w:val="000000"/>
                <w:szCs w:val="22"/>
                <w:lang w:val="uk-UA"/>
              </w:rPr>
            </w:pPr>
            <w:r w:rsidRPr="00A42CFB">
              <w:rPr>
                <w:color w:val="000000"/>
                <w:szCs w:val="22"/>
                <w:lang w:val="uk-UA"/>
              </w:rPr>
              <w:t>12322</w:t>
            </w:r>
          </w:p>
        </w:tc>
        <w:tc>
          <w:tcPr>
            <w:tcW w:w="1243" w:type="dxa"/>
            <w:tcBorders>
              <w:top w:val="nil"/>
              <w:left w:val="nil"/>
              <w:bottom w:val="single" w:sz="4" w:space="0" w:color="auto"/>
              <w:right w:val="single" w:sz="4" w:space="0" w:color="auto"/>
            </w:tcBorders>
            <w:shd w:val="clear" w:color="auto" w:fill="auto"/>
            <w:vAlign w:val="center"/>
          </w:tcPr>
          <w:p w:rsidR="00ED1D77" w:rsidRPr="00A42CFB" w:rsidRDefault="00ED1D77" w:rsidP="008637D8">
            <w:pPr>
              <w:widowControl w:val="0"/>
              <w:spacing w:line="324" w:lineRule="auto"/>
              <w:jc w:val="center"/>
              <w:rPr>
                <w:color w:val="000000"/>
                <w:szCs w:val="22"/>
                <w:lang w:val="uk-UA"/>
              </w:rPr>
            </w:pPr>
            <w:r w:rsidRPr="00A42CFB">
              <w:rPr>
                <w:color w:val="000000"/>
                <w:szCs w:val="22"/>
                <w:lang w:val="uk-UA"/>
              </w:rPr>
              <w:t>-1721</w:t>
            </w:r>
          </w:p>
        </w:tc>
        <w:tc>
          <w:tcPr>
            <w:tcW w:w="1243" w:type="dxa"/>
            <w:tcBorders>
              <w:top w:val="nil"/>
              <w:left w:val="nil"/>
              <w:bottom w:val="single" w:sz="4" w:space="0" w:color="auto"/>
              <w:right w:val="single" w:sz="8" w:space="0" w:color="auto"/>
            </w:tcBorders>
            <w:shd w:val="clear" w:color="auto" w:fill="auto"/>
            <w:vAlign w:val="center"/>
          </w:tcPr>
          <w:p w:rsidR="00ED1D77" w:rsidRPr="00A42CFB" w:rsidRDefault="00ED1D77" w:rsidP="008637D8">
            <w:pPr>
              <w:widowControl w:val="0"/>
              <w:spacing w:line="324" w:lineRule="auto"/>
              <w:jc w:val="center"/>
              <w:rPr>
                <w:color w:val="000000"/>
                <w:szCs w:val="22"/>
                <w:lang w:val="uk-UA"/>
              </w:rPr>
            </w:pPr>
            <w:r w:rsidRPr="00A42CFB">
              <w:rPr>
                <w:color w:val="000000"/>
                <w:szCs w:val="22"/>
                <w:lang w:val="uk-UA"/>
              </w:rPr>
              <w:t>4083</w:t>
            </w:r>
          </w:p>
        </w:tc>
      </w:tr>
      <w:tr w:rsidR="00ED1D77" w:rsidRPr="00A42CFB" w:rsidTr="00ED1D77">
        <w:trPr>
          <w:trHeight w:val="465"/>
        </w:trPr>
        <w:tc>
          <w:tcPr>
            <w:tcW w:w="560" w:type="dxa"/>
            <w:tcBorders>
              <w:top w:val="nil"/>
              <w:left w:val="single" w:sz="8" w:space="0" w:color="auto"/>
              <w:bottom w:val="single" w:sz="4" w:space="0" w:color="auto"/>
              <w:right w:val="single" w:sz="4" w:space="0" w:color="auto"/>
            </w:tcBorders>
            <w:shd w:val="clear" w:color="auto" w:fill="auto"/>
            <w:vAlign w:val="center"/>
          </w:tcPr>
          <w:p w:rsidR="00ED1D77" w:rsidRPr="00A42CFB" w:rsidRDefault="00ED1D77" w:rsidP="008637D8">
            <w:pPr>
              <w:widowControl w:val="0"/>
              <w:spacing w:line="324" w:lineRule="auto"/>
              <w:jc w:val="center"/>
              <w:rPr>
                <w:color w:val="000000"/>
                <w:lang w:val="uk-UA"/>
              </w:rPr>
            </w:pPr>
            <w:r w:rsidRPr="00A42CFB">
              <w:rPr>
                <w:color w:val="000000"/>
                <w:lang w:val="uk-UA"/>
              </w:rPr>
              <w:t>9</w:t>
            </w:r>
          </w:p>
        </w:tc>
        <w:tc>
          <w:tcPr>
            <w:tcW w:w="2701" w:type="dxa"/>
            <w:tcBorders>
              <w:top w:val="nil"/>
              <w:left w:val="nil"/>
              <w:bottom w:val="single" w:sz="4" w:space="0" w:color="auto"/>
              <w:right w:val="single" w:sz="4" w:space="0" w:color="auto"/>
            </w:tcBorders>
            <w:shd w:val="clear" w:color="auto" w:fill="auto"/>
          </w:tcPr>
          <w:p w:rsidR="00ED1D77" w:rsidRPr="00A42CFB" w:rsidRDefault="00ED1D77" w:rsidP="008637D8">
            <w:pPr>
              <w:widowControl w:val="0"/>
              <w:spacing w:line="324" w:lineRule="auto"/>
              <w:jc w:val="center"/>
              <w:rPr>
                <w:color w:val="000000"/>
                <w:lang w:val="uk-UA"/>
              </w:rPr>
            </w:pPr>
            <w:r w:rsidRPr="00A42CFB">
              <w:rPr>
                <w:color w:val="000000"/>
                <w:lang w:val="uk-UA"/>
              </w:rPr>
              <w:t>Валовий прибуток підприємства</w:t>
            </w:r>
          </w:p>
        </w:tc>
        <w:tc>
          <w:tcPr>
            <w:tcW w:w="1090" w:type="dxa"/>
            <w:tcBorders>
              <w:top w:val="nil"/>
              <w:left w:val="nil"/>
              <w:bottom w:val="single" w:sz="4" w:space="0" w:color="auto"/>
              <w:right w:val="single" w:sz="4" w:space="0" w:color="auto"/>
            </w:tcBorders>
            <w:shd w:val="clear" w:color="auto" w:fill="auto"/>
            <w:vAlign w:val="center"/>
          </w:tcPr>
          <w:p w:rsidR="00ED1D77" w:rsidRPr="00A42CFB" w:rsidRDefault="00ED1D77" w:rsidP="008637D8">
            <w:pPr>
              <w:widowControl w:val="0"/>
              <w:spacing w:line="324" w:lineRule="auto"/>
              <w:jc w:val="center"/>
              <w:rPr>
                <w:color w:val="000000"/>
                <w:lang w:val="uk-UA"/>
              </w:rPr>
            </w:pPr>
            <w:proofErr w:type="spellStart"/>
            <w:r w:rsidRPr="00A42CFB">
              <w:rPr>
                <w:color w:val="000000"/>
                <w:lang w:val="uk-UA"/>
              </w:rPr>
              <w:t>тис.грн</w:t>
            </w:r>
            <w:proofErr w:type="spellEnd"/>
            <w:r w:rsidRPr="00A42CFB">
              <w:rPr>
                <w:color w:val="000000"/>
                <w:lang w:val="uk-UA"/>
              </w:rPr>
              <w:t>.</w:t>
            </w:r>
          </w:p>
        </w:tc>
        <w:tc>
          <w:tcPr>
            <w:tcW w:w="894" w:type="dxa"/>
            <w:tcBorders>
              <w:top w:val="nil"/>
              <w:left w:val="nil"/>
              <w:bottom w:val="single" w:sz="4" w:space="0" w:color="auto"/>
              <w:right w:val="single" w:sz="4" w:space="0" w:color="auto"/>
            </w:tcBorders>
            <w:shd w:val="clear" w:color="auto" w:fill="auto"/>
            <w:vAlign w:val="center"/>
          </w:tcPr>
          <w:p w:rsidR="00ED1D77" w:rsidRPr="00A42CFB" w:rsidRDefault="00ED1D77" w:rsidP="008637D8">
            <w:pPr>
              <w:widowControl w:val="0"/>
              <w:spacing w:line="324" w:lineRule="auto"/>
              <w:jc w:val="center"/>
              <w:rPr>
                <w:color w:val="000000"/>
                <w:szCs w:val="22"/>
                <w:lang w:val="uk-UA"/>
              </w:rPr>
            </w:pPr>
            <w:r w:rsidRPr="00A42CFB">
              <w:rPr>
                <w:color w:val="000000"/>
                <w:szCs w:val="22"/>
                <w:lang w:val="uk-UA"/>
              </w:rPr>
              <w:t>2364</w:t>
            </w:r>
          </w:p>
        </w:tc>
        <w:tc>
          <w:tcPr>
            <w:tcW w:w="876" w:type="dxa"/>
            <w:tcBorders>
              <w:top w:val="nil"/>
              <w:left w:val="nil"/>
              <w:bottom w:val="single" w:sz="4" w:space="0" w:color="auto"/>
              <w:right w:val="single" w:sz="4" w:space="0" w:color="auto"/>
            </w:tcBorders>
            <w:shd w:val="clear" w:color="auto" w:fill="auto"/>
            <w:vAlign w:val="center"/>
          </w:tcPr>
          <w:p w:rsidR="00ED1D77" w:rsidRPr="00A42CFB" w:rsidRDefault="00ED1D77" w:rsidP="008637D8">
            <w:pPr>
              <w:widowControl w:val="0"/>
              <w:spacing w:line="324" w:lineRule="auto"/>
              <w:jc w:val="center"/>
              <w:rPr>
                <w:color w:val="000000"/>
                <w:szCs w:val="22"/>
                <w:lang w:val="uk-UA"/>
              </w:rPr>
            </w:pPr>
            <w:r w:rsidRPr="00A42CFB">
              <w:rPr>
                <w:color w:val="000000"/>
                <w:szCs w:val="22"/>
                <w:lang w:val="uk-UA"/>
              </w:rPr>
              <w:t>2521</w:t>
            </w:r>
          </w:p>
        </w:tc>
        <w:tc>
          <w:tcPr>
            <w:tcW w:w="992" w:type="dxa"/>
            <w:tcBorders>
              <w:top w:val="nil"/>
              <w:left w:val="nil"/>
              <w:bottom w:val="single" w:sz="4" w:space="0" w:color="auto"/>
              <w:right w:val="single" w:sz="4" w:space="0" w:color="auto"/>
            </w:tcBorders>
            <w:shd w:val="clear" w:color="auto" w:fill="auto"/>
            <w:vAlign w:val="center"/>
          </w:tcPr>
          <w:p w:rsidR="00ED1D77" w:rsidRPr="00A42CFB" w:rsidRDefault="00ED1D77" w:rsidP="008637D8">
            <w:pPr>
              <w:widowControl w:val="0"/>
              <w:spacing w:line="324" w:lineRule="auto"/>
              <w:jc w:val="center"/>
              <w:rPr>
                <w:color w:val="000000"/>
                <w:szCs w:val="22"/>
                <w:lang w:val="uk-UA"/>
              </w:rPr>
            </w:pPr>
            <w:r w:rsidRPr="00A42CFB">
              <w:rPr>
                <w:color w:val="000000"/>
                <w:szCs w:val="22"/>
                <w:lang w:val="uk-UA"/>
              </w:rPr>
              <w:t>2802</w:t>
            </w:r>
          </w:p>
        </w:tc>
        <w:tc>
          <w:tcPr>
            <w:tcW w:w="1243" w:type="dxa"/>
            <w:tcBorders>
              <w:top w:val="nil"/>
              <w:left w:val="nil"/>
              <w:bottom w:val="single" w:sz="4" w:space="0" w:color="auto"/>
              <w:right w:val="single" w:sz="4" w:space="0" w:color="auto"/>
            </w:tcBorders>
            <w:shd w:val="clear" w:color="auto" w:fill="auto"/>
            <w:vAlign w:val="center"/>
          </w:tcPr>
          <w:p w:rsidR="00ED1D77" w:rsidRPr="00A42CFB" w:rsidRDefault="00ED1D77" w:rsidP="008637D8">
            <w:pPr>
              <w:widowControl w:val="0"/>
              <w:spacing w:line="324" w:lineRule="auto"/>
              <w:jc w:val="center"/>
              <w:rPr>
                <w:color w:val="000000"/>
                <w:szCs w:val="22"/>
                <w:lang w:val="uk-UA"/>
              </w:rPr>
            </w:pPr>
            <w:r w:rsidRPr="00A42CFB">
              <w:rPr>
                <w:color w:val="000000"/>
                <w:szCs w:val="22"/>
                <w:lang w:val="uk-UA"/>
              </w:rPr>
              <w:t>157</w:t>
            </w:r>
          </w:p>
        </w:tc>
        <w:tc>
          <w:tcPr>
            <w:tcW w:w="1243" w:type="dxa"/>
            <w:tcBorders>
              <w:top w:val="nil"/>
              <w:left w:val="nil"/>
              <w:bottom w:val="single" w:sz="4" w:space="0" w:color="auto"/>
              <w:right w:val="single" w:sz="8" w:space="0" w:color="auto"/>
            </w:tcBorders>
            <w:shd w:val="clear" w:color="auto" w:fill="auto"/>
            <w:vAlign w:val="center"/>
          </w:tcPr>
          <w:p w:rsidR="00ED1D77" w:rsidRPr="00A42CFB" w:rsidRDefault="00ED1D77" w:rsidP="008637D8">
            <w:pPr>
              <w:widowControl w:val="0"/>
              <w:spacing w:line="324" w:lineRule="auto"/>
              <w:jc w:val="center"/>
              <w:rPr>
                <w:color w:val="000000"/>
                <w:szCs w:val="22"/>
                <w:lang w:val="uk-UA"/>
              </w:rPr>
            </w:pPr>
            <w:r w:rsidRPr="00A42CFB">
              <w:rPr>
                <w:color w:val="000000"/>
                <w:szCs w:val="22"/>
                <w:lang w:val="uk-UA"/>
              </w:rPr>
              <w:t>281</w:t>
            </w:r>
          </w:p>
        </w:tc>
      </w:tr>
      <w:tr w:rsidR="00ED1D77" w:rsidRPr="00A42CFB" w:rsidTr="00ED1D77">
        <w:trPr>
          <w:trHeight w:val="150"/>
        </w:trPr>
        <w:tc>
          <w:tcPr>
            <w:tcW w:w="560" w:type="dxa"/>
            <w:tcBorders>
              <w:top w:val="nil"/>
              <w:left w:val="single" w:sz="8" w:space="0" w:color="auto"/>
              <w:bottom w:val="single" w:sz="4" w:space="0" w:color="auto"/>
              <w:right w:val="single" w:sz="4" w:space="0" w:color="auto"/>
            </w:tcBorders>
            <w:shd w:val="clear" w:color="auto" w:fill="auto"/>
            <w:vAlign w:val="center"/>
          </w:tcPr>
          <w:p w:rsidR="00ED1D77" w:rsidRPr="00A42CFB" w:rsidRDefault="00ED1D77" w:rsidP="008637D8">
            <w:pPr>
              <w:widowControl w:val="0"/>
              <w:spacing w:line="324" w:lineRule="auto"/>
              <w:jc w:val="center"/>
              <w:rPr>
                <w:color w:val="000000"/>
                <w:lang w:val="uk-UA"/>
              </w:rPr>
            </w:pPr>
            <w:r w:rsidRPr="00A42CFB">
              <w:rPr>
                <w:color w:val="000000"/>
                <w:lang w:val="uk-UA"/>
              </w:rPr>
              <w:t>10</w:t>
            </w:r>
          </w:p>
        </w:tc>
        <w:tc>
          <w:tcPr>
            <w:tcW w:w="2701" w:type="dxa"/>
            <w:tcBorders>
              <w:top w:val="nil"/>
              <w:left w:val="nil"/>
              <w:bottom w:val="single" w:sz="4" w:space="0" w:color="auto"/>
              <w:right w:val="single" w:sz="4" w:space="0" w:color="auto"/>
            </w:tcBorders>
            <w:shd w:val="clear" w:color="auto" w:fill="auto"/>
          </w:tcPr>
          <w:p w:rsidR="00ED1D77" w:rsidRPr="00A42CFB" w:rsidRDefault="00ED1D77" w:rsidP="008637D8">
            <w:pPr>
              <w:widowControl w:val="0"/>
              <w:spacing w:line="324" w:lineRule="auto"/>
              <w:jc w:val="center"/>
              <w:rPr>
                <w:color w:val="000000"/>
                <w:lang w:val="uk-UA"/>
              </w:rPr>
            </w:pPr>
            <w:r w:rsidRPr="00A42CFB">
              <w:rPr>
                <w:color w:val="000000"/>
                <w:lang w:val="uk-UA"/>
              </w:rPr>
              <w:t>Чистий прибуток</w:t>
            </w:r>
          </w:p>
        </w:tc>
        <w:tc>
          <w:tcPr>
            <w:tcW w:w="1090" w:type="dxa"/>
            <w:tcBorders>
              <w:top w:val="nil"/>
              <w:left w:val="nil"/>
              <w:bottom w:val="single" w:sz="4" w:space="0" w:color="auto"/>
              <w:right w:val="single" w:sz="4" w:space="0" w:color="auto"/>
            </w:tcBorders>
            <w:shd w:val="clear" w:color="auto" w:fill="auto"/>
            <w:vAlign w:val="center"/>
          </w:tcPr>
          <w:p w:rsidR="00ED1D77" w:rsidRPr="00A42CFB" w:rsidRDefault="00ED1D77" w:rsidP="008637D8">
            <w:pPr>
              <w:widowControl w:val="0"/>
              <w:spacing w:line="324" w:lineRule="auto"/>
              <w:jc w:val="center"/>
              <w:rPr>
                <w:color w:val="000000"/>
                <w:lang w:val="uk-UA"/>
              </w:rPr>
            </w:pPr>
            <w:proofErr w:type="spellStart"/>
            <w:r w:rsidRPr="00A42CFB">
              <w:rPr>
                <w:color w:val="000000"/>
                <w:lang w:val="uk-UA"/>
              </w:rPr>
              <w:t>тис.грн</w:t>
            </w:r>
            <w:proofErr w:type="spellEnd"/>
            <w:r w:rsidRPr="00A42CFB">
              <w:rPr>
                <w:color w:val="000000"/>
                <w:lang w:val="uk-UA"/>
              </w:rPr>
              <w:t>.</w:t>
            </w:r>
          </w:p>
        </w:tc>
        <w:tc>
          <w:tcPr>
            <w:tcW w:w="894" w:type="dxa"/>
            <w:tcBorders>
              <w:top w:val="nil"/>
              <w:left w:val="nil"/>
              <w:bottom w:val="single" w:sz="4" w:space="0" w:color="auto"/>
              <w:right w:val="single" w:sz="4" w:space="0" w:color="auto"/>
            </w:tcBorders>
            <w:shd w:val="clear" w:color="auto" w:fill="auto"/>
            <w:vAlign w:val="center"/>
          </w:tcPr>
          <w:p w:rsidR="00ED1D77" w:rsidRPr="00A42CFB" w:rsidRDefault="00ED1D77" w:rsidP="008637D8">
            <w:pPr>
              <w:widowControl w:val="0"/>
              <w:spacing w:line="324" w:lineRule="auto"/>
              <w:jc w:val="center"/>
              <w:rPr>
                <w:color w:val="000000"/>
                <w:szCs w:val="22"/>
                <w:lang w:val="uk-UA"/>
              </w:rPr>
            </w:pPr>
            <w:r w:rsidRPr="00A42CFB">
              <w:rPr>
                <w:color w:val="000000"/>
                <w:szCs w:val="22"/>
                <w:lang w:val="uk-UA"/>
              </w:rPr>
              <w:t>160</w:t>
            </w:r>
          </w:p>
        </w:tc>
        <w:tc>
          <w:tcPr>
            <w:tcW w:w="876" w:type="dxa"/>
            <w:tcBorders>
              <w:top w:val="nil"/>
              <w:left w:val="nil"/>
              <w:bottom w:val="single" w:sz="4" w:space="0" w:color="auto"/>
              <w:right w:val="single" w:sz="4" w:space="0" w:color="auto"/>
            </w:tcBorders>
            <w:shd w:val="clear" w:color="auto" w:fill="auto"/>
            <w:vAlign w:val="center"/>
          </w:tcPr>
          <w:p w:rsidR="00ED1D77" w:rsidRPr="00A42CFB" w:rsidRDefault="00ED1D77" w:rsidP="008637D8">
            <w:pPr>
              <w:widowControl w:val="0"/>
              <w:spacing w:line="324" w:lineRule="auto"/>
              <w:jc w:val="center"/>
              <w:rPr>
                <w:color w:val="000000"/>
                <w:szCs w:val="22"/>
                <w:lang w:val="uk-UA"/>
              </w:rPr>
            </w:pPr>
            <w:r w:rsidRPr="00A42CFB">
              <w:rPr>
                <w:color w:val="000000"/>
                <w:szCs w:val="22"/>
                <w:lang w:val="uk-UA"/>
              </w:rPr>
              <w:t>233</w:t>
            </w:r>
          </w:p>
        </w:tc>
        <w:tc>
          <w:tcPr>
            <w:tcW w:w="992" w:type="dxa"/>
            <w:tcBorders>
              <w:top w:val="nil"/>
              <w:left w:val="nil"/>
              <w:bottom w:val="single" w:sz="4" w:space="0" w:color="auto"/>
              <w:right w:val="single" w:sz="4" w:space="0" w:color="auto"/>
            </w:tcBorders>
            <w:shd w:val="clear" w:color="auto" w:fill="auto"/>
            <w:vAlign w:val="center"/>
          </w:tcPr>
          <w:p w:rsidR="00ED1D77" w:rsidRPr="00A42CFB" w:rsidRDefault="00ED1D77" w:rsidP="008637D8">
            <w:pPr>
              <w:widowControl w:val="0"/>
              <w:spacing w:line="324" w:lineRule="auto"/>
              <w:jc w:val="center"/>
              <w:rPr>
                <w:color w:val="000000"/>
                <w:szCs w:val="22"/>
                <w:lang w:val="uk-UA"/>
              </w:rPr>
            </w:pPr>
            <w:r w:rsidRPr="00A42CFB">
              <w:rPr>
                <w:color w:val="000000"/>
                <w:szCs w:val="22"/>
                <w:lang w:val="uk-UA"/>
              </w:rPr>
              <w:t>804</w:t>
            </w:r>
          </w:p>
        </w:tc>
        <w:tc>
          <w:tcPr>
            <w:tcW w:w="1243" w:type="dxa"/>
            <w:tcBorders>
              <w:top w:val="nil"/>
              <w:left w:val="nil"/>
              <w:bottom w:val="single" w:sz="4" w:space="0" w:color="auto"/>
              <w:right w:val="single" w:sz="4" w:space="0" w:color="auto"/>
            </w:tcBorders>
            <w:shd w:val="clear" w:color="auto" w:fill="auto"/>
            <w:vAlign w:val="center"/>
          </w:tcPr>
          <w:p w:rsidR="00ED1D77" w:rsidRPr="00A42CFB" w:rsidRDefault="00ED1D77" w:rsidP="008637D8">
            <w:pPr>
              <w:widowControl w:val="0"/>
              <w:spacing w:line="324" w:lineRule="auto"/>
              <w:jc w:val="center"/>
              <w:rPr>
                <w:color w:val="000000"/>
                <w:szCs w:val="22"/>
                <w:lang w:val="uk-UA"/>
              </w:rPr>
            </w:pPr>
            <w:r w:rsidRPr="00A42CFB">
              <w:rPr>
                <w:color w:val="000000"/>
                <w:szCs w:val="22"/>
                <w:lang w:val="uk-UA"/>
              </w:rPr>
              <w:t>73</w:t>
            </w:r>
          </w:p>
        </w:tc>
        <w:tc>
          <w:tcPr>
            <w:tcW w:w="1243" w:type="dxa"/>
            <w:tcBorders>
              <w:top w:val="nil"/>
              <w:left w:val="nil"/>
              <w:bottom w:val="single" w:sz="4" w:space="0" w:color="auto"/>
              <w:right w:val="single" w:sz="8" w:space="0" w:color="auto"/>
            </w:tcBorders>
            <w:shd w:val="clear" w:color="auto" w:fill="auto"/>
            <w:vAlign w:val="center"/>
          </w:tcPr>
          <w:p w:rsidR="00ED1D77" w:rsidRPr="00A42CFB" w:rsidRDefault="00ED1D77" w:rsidP="008637D8">
            <w:pPr>
              <w:widowControl w:val="0"/>
              <w:spacing w:line="324" w:lineRule="auto"/>
              <w:jc w:val="center"/>
              <w:rPr>
                <w:color w:val="000000"/>
                <w:szCs w:val="22"/>
                <w:lang w:val="uk-UA"/>
              </w:rPr>
            </w:pPr>
            <w:r w:rsidRPr="00A42CFB">
              <w:rPr>
                <w:color w:val="000000"/>
                <w:szCs w:val="22"/>
                <w:lang w:val="uk-UA"/>
              </w:rPr>
              <w:t>571</w:t>
            </w:r>
          </w:p>
        </w:tc>
      </w:tr>
    </w:tbl>
    <w:p w:rsidR="008637D8" w:rsidRDefault="008637D8" w:rsidP="004A6966">
      <w:pPr>
        <w:pStyle w:val="a7"/>
        <w:widowControl w:val="0"/>
        <w:tabs>
          <w:tab w:val="left" w:pos="900"/>
        </w:tabs>
        <w:spacing w:before="0" w:beforeAutospacing="0" w:after="0" w:afterAutospacing="0" w:line="360" w:lineRule="auto"/>
        <w:ind w:firstLine="567"/>
        <w:jc w:val="both"/>
        <w:rPr>
          <w:sz w:val="28"/>
          <w:szCs w:val="28"/>
        </w:rPr>
      </w:pPr>
    </w:p>
    <w:p w:rsidR="00F05D7B" w:rsidRPr="00A42CFB" w:rsidRDefault="00ED1D77" w:rsidP="004A6966">
      <w:pPr>
        <w:pStyle w:val="a7"/>
        <w:widowControl w:val="0"/>
        <w:tabs>
          <w:tab w:val="left" w:pos="900"/>
        </w:tabs>
        <w:spacing w:before="0" w:beforeAutospacing="0" w:after="0" w:afterAutospacing="0" w:line="360" w:lineRule="auto"/>
        <w:ind w:firstLine="567"/>
        <w:jc w:val="both"/>
        <w:rPr>
          <w:sz w:val="28"/>
          <w:szCs w:val="28"/>
        </w:rPr>
      </w:pPr>
      <w:r w:rsidRPr="00A42CFB">
        <w:rPr>
          <w:sz w:val="28"/>
          <w:szCs w:val="28"/>
        </w:rPr>
        <w:lastRenderedPageBreak/>
        <w:t xml:space="preserve">Здійснюючи дослідження вартості активів даного готельного комплекс, слід відмітити приріст їх протягом усього досліджуваного періоду. Зокрема, якщо у </w:t>
      </w:r>
      <w:r w:rsidR="008637D8">
        <w:rPr>
          <w:sz w:val="28"/>
          <w:szCs w:val="28"/>
        </w:rPr>
        <w:t>2020</w:t>
      </w:r>
      <w:r w:rsidRPr="00A42CFB">
        <w:rPr>
          <w:sz w:val="28"/>
          <w:szCs w:val="28"/>
        </w:rPr>
        <w:t xml:space="preserve"> році значення показника становило 4309 </w:t>
      </w:r>
      <w:proofErr w:type="spellStart"/>
      <w:r w:rsidRPr="00A42CFB">
        <w:rPr>
          <w:sz w:val="28"/>
          <w:szCs w:val="28"/>
        </w:rPr>
        <w:t>тис.грн</w:t>
      </w:r>
      <w:proofErr w:type="spellEnd"/>
      <w:r w:rsidRPr="00A42CFB">
        <w:rPr>
          <w:sz w:val="28"/>
          <w:szCs w:val="28"/>
        </w:rPr>
        <w:t xml:space="preserve">., то у звітному </w:t>
      </w:r>
      <w:r w:rsidR="008637D8">
        <w:rPr>
          <w:sz w:val="28"/>
          <w:szCs w:val="28"/>
        </w:rPr>
        <w:t>2022</w:t>
      </w:r>
      <w:r w:rsidRPr="00A42CFB">
        <w:rPr>
          <w:sz w:val="28"/>
          <w:szCs w:val="28"/>
        </w:rPr>
        <w:t xml:space="preserve"> році показник збільшується до рівня 8061 </w:t>
      </w:r>
      <w:proofErr w:type="spellStart"/>
      <w:r w:rsidRPr="00A42CFB">
        <w:rPr>
          <w:sz w:val="28"/>
          <w:szCs w:val="28"/>
        </w:rPr>
        <w:t>тис.грн</w:t>
      </w:r>
      <w:proofErr w:type="spellEnd"/>
      <w:r w:rsidRPr="00A42CFB">
        <w:rPr>
          <w:sz w:val="28"/>
          <w:szCs w:val="28"/>
        </w:rPr>
        <w:t xml:space="preserve">., що засвідчує позитивні тенденції зростання вартості майна, а й відповідно і цінності підприємства. За період </w:t>
      </w:r>
      <w:r w:rsidR="008637D8">
        <w:rPr>
          <w:sz w:val="28"/>
          <w:szCs w:val="28"/>
        </w:rPr>
        <w:t>2020</w:t>
      </w:r>
      <w:r w:rsidRPr="00A42CFB">
        <w:rPr>
          <w:sz w:val="28"/>
          <w:szCs w:val="28"/>
        </w:rPr>
        <w:t>-</w:t>
      </w:r>
      <w:r w:rsidR="008637D8">
        <w:rPr>
          <w:sz w:val="28"/>
          <w:szCs w:val="28"/>
        </w:rPr>
        <w:t>2021</w:t>
      </w:r>
      <w:r w:rsidRPr="00A42CFB">
        <w:rPr>
          <w:sz w:val="28"/>
          <w:szCs w:val="28"/>
        </w:rPr>
        <w:t xml:space="preserve"> рр. значення показника збільшилося на 2066 </w:t>
      </w:r>
      <w:proofErr w:type="spellStart"/>
      <w:r w:rsidRPr="00A42CFB">
        <w:rPr>
          <w:sz w:val="28"/>
          <w:szCs w:val="28"/>
        </w:rPr>
        <w:t>тис.грн</w:t>
      </w:r>
      <w:proofErr w:type="spellEnd"/>
      <w:r w:rsidRPr="00A42CFB">
        <w:rPr>
          <w:sz w:val="28"/>
          <w:szCs w:val="28"/>
        </w:rPr>
        <w:t xml:space="preserve">., а за </w:t>
      </w:r>
      <w:r w:rsidR="008637D8">
        <w:rPr>
          <w:sz w:val="28"/>
          <w:szCs w:val="28"/>
        </w:rPr>
        <w:t>2021</w:t>
      </w:r>
      <w:r w:rsidRPr="00A42CFB">
        <w:rPr>
          <w:sz w:val="28"/>
          <w:szCs w:val="28"/>
        </w:rPr>
        <w:t>-</w:t>
      </w:r>
      <w:r w:rsidR="008637D8">
        <w:rPr>
          <w:sz w:val="28"/>
          <w:szCs w:val="28"/>
        </w:rPr>
        <w:t>2022</w:t>
      </w:r>
      <w:r w:rsidRPr="00A42CFB">
        <w:rPr>
          <w:sz w:val="28"/>
          <w:szCs w:val="28"/>
        </w:rPr>
        <w:t xml:space="preserve"> рр. зростання показника становило 1686 </w:t>
      </w:r>
      <w:proofErr w:type="spellStart"/>
      <w:r w:rsidRPr="00A42CFB">
        <w:rPr>
          <w:sz w:val="28"/>
          <w:szCs w:val="28"/>
        </w:rPr>
        <w:t>тис.грн</w:t>
      </w:r>
      <w:proofErr w:type="spellEnd"/>
      <w:r w:rsidRPr="00A42CFB">
        <w:rPr>
          <w:sz w:val="28"/>
          <w:szCs w:val="28"/>
        </w:rPr>
        <w:t>.</w:t>
      </w:r>
    </w:p>
    <w:p w:rsidR="00ED1D77" w:rsidRPr="00A42CFB" w:rsidRDefault="00ED1D77" w:rsidP="00ED1D77">
      <w:pPr>
        <w:pStyle w:val="a7"/>
        <w:widowControl w:val="0"/>
        <w:tabs>
          <w:tab w:val="left" w:pos="900"/>
        </w:tabs>
        <w:spacing w:before="0" w:beforeAutospacing="0" w:after="0" w:afterAutospacing="0" w:line="360" w:lineRule="auto"/>
        <w:ind w:firstLine="567"/>
        <w:jc w:val="both"/>
        <w:rPr>
          <w:sz w:val="28"/>
          <w:szCs w:val="28"/>
        </w:rPr>
      </w:pPr>
      <w:r w:rsidRPr="00A42CFB">
        <w:rPr>
          <w:sz w:val="28"/>
          <w:szCs w:val="28"/>
        </w:rPr>
        <w:t xml:space="preserve">Негативним в діяльності даного готельного закладу є орієнтування на позиковий капітал, оскільки значення власного капіталу у </w:t>
      </w:r>
      <w:r w:rsidR="008637D8">
        <w:rPr>
          <w:sz w:val="28"/>
          <w:szCs w:val="28"/>
        </w:rPr>
        <w:t>2020</w:t>
      </w:r>
      <w:r w:rsidRPr="00A42CFB">
        <w:rPr>
          <w:sz w:val="28"/>
          <w:szCs w:val="28"/>
        </w:rPr>
        <w:t xml:space="preserve"> році було від’ємним та становило -371 </w:t>
      </w:r>
      <w:proofErr w:type="spellStart"/>
      <w:r w:rsidRPr="00A42CFB">
        <w:rPr>
          <w:sz w:val="28"/>
          <w:szCs w:val="28"/>
        </w:rPr>
        <w:t>тис.грн</w:t>
      </w:r>
      <w:proofErr w:type="spellEnd"/>
      <w:r w:rsidRPr="00A42CFB">
        <w:rPr>
          <w:sz w:val="28"/>
          <w:szCs w:val="28"/>
        </w:rPr>
        <w:t xml:space="preserve">., у </w:t>
      </w:r>
      <w:r w:rsidR="008637D8">
        <w:rPr>
          <w:sz w:val="28"/>
          <w:szCs w:val="28"/>
        </w:rPr>
        <w:t>2021</w:t>
      </w:r>
      <w:r w:rsidRPr="00A42CFB">
        <w:rPr>
          <w:sz w:val="28"/>
          <w:szCs w:val="28"/>
        </w:rPr>
        <w:t xml:space="preserve"> році показник складав -138 </w:t>
      </w:r>
      <w:proofErr w:type="spellStart"/>
      <w:r w:rsidRPr="00A42CFB">
        <w:rPr>
          <w:sz w:val="28"/>
          <w:szCs w:val="28"/>
        </w:rPr>
        <w:t>тис.грн</w:t>
      </w:r>
      <w:proofErr w:type="spellEnd"/>
      <w:r w:rsidRPr="00A42CFB">
        <w:rPr>
          <w:sz w:val="28"/>
          <w:szCs w:val="28"/>
        </w:rPr>
        <w:t xml:space="preserve">., а у </w:t>
      </w:r>
      <w:r w:rsidR="008637D8">
        <w:rPr>
          <w:sz w:val="28"/>
          <w:szCs w:val="28"/>
        </w:rPr>
        <w:t>2022</w:t>
      </w:r>
      <w:r w:rsidRPr="00A42CFB">
        <w:rPr>
          <w:sz w:val="28"/>
          <w:szCs w:val="28"/>
        </w:rPr>
        <w:t xml:space="preserve"> році показник був додатнім та становив 666 </w:t>
      </w:r>
      <w:proofErr w:type="spellStart"/>
      <w:r w:rsidRPr="00A42CFB">
        <w:rPr>
          <w:sz w:val="28"/>
          <w:szCs w:val="28"/>
        </w:rPr>
        <w:t>тис.грн</w:t>
      </w:r>
      <w:proofErr w:type="spellEnd"/>
      <w:r w:rsidRPr="00A42CFB">
        <w:rPr>
          <w:sz w:val="28"/>
          <w:szCs w:val="28"/>
        </w:rPr>
        <w:t xml:space="preserve">. Зростання розміру власного капіталу засвідчує приріст фінансової автономії даного закладу та збільшення орієнтації на власні фінансові ресурси для формування майна підприємства. </w:t>
      </w:r>
    </w:p>
    <w:p w:rsidR="00ED1D77" w:rsidRPr="00A42CFB" w:rsidRDefault="00ED1D77" w:rsidP="00ED1D77">
      <w:pPr>
        <w:pStyle w:val="a7"/>
        <w:widowControl w:val="0"/>
        <w:tabs>
          <w:tab w:val="left" w:pos="900"/>
        </w:tabs>
        <w:spacing w:before="0" w:beforeAutospacing="0" w:after="0" w:afterAutospacing="0" w:line="360" w:lineRule="auto"/>
        <w:ind w:firstLine="567"/>
        <w:jc w:val="both"/>
        <w:rPr>
          <w:sz w:val="28"/>
          <w:szCs w:val="28"/>
        </w:rPr>
      </w:pPr>
      <w:r w:rsidRPr="00A42CFB">
        <w:rPr>
          <w:sz w:val="28"/>
          <w:szCs w:val="28"/>
        </w:rPr>
        <w:t xml:space="preserve">Протягом досліджуваного періоду зростає вартість основних засобів даного підприємства, зокрема показника </w:t>
      </w:r>
      <w:r w:rsidR="008637D8">
        <w:rPr>
          <w:sz w:val="28"/>
          <w:szCs w:val="28"/>
        </w:rPr>
        <w:t>2020</w:t>
      </w:r>
      <w:r w:rsidRPr="00A42CFB">
        <w:rPr>
          <w:sz w:val="28"/>
          <w:szCs w:val="28"/>
        </w:rPr>
        <w:t xml:space="preserve"> році становив 2353 </w:t>
      </w:r>
      <w:proofErr w:type="spellStart"/>
      <w:r w:rsidRPr="00A42CFB">
        <w:rPr>
          <w:sz w:val="28"/>
          <w:szCs w:val="28"/>
        </w:rPr>
        <w:t>тис.грн</w:t>
      </w:r>
      <w:proofErr w:type="spellEnd"/>
      <w:r w:rsidRPr="00A42CFB">
        <w:rPr>
          <w:sz w:val="28"/>
          <w:szCs w:val="28"/>
        </w:rPr>
        <w:t xml:space="preserve">., у </w:t>
      </w:r>
      <w:r w:rsidR="008637D8">
        <w:rPr>
          <w:sz w:val="28"/>
          <w:szCs w:val="28"/>
        </w:rPr>
        <w:t>2021</w:t>
      </w:r>
      <w:r w:rsidRPr="00A42CFB">
        <w:rPr>
          <w:sz w:val="28"/>
          <w:szCs w:val="28"/>
        </w:rPr>
        <w:t xml:space="preserve"> році складав 3392 </w:t>
      </w:r>
      <w:proofErr w:type="spellStart"/>
      <w:r w:rsidRPr="00A42CFB">
        <w:rPr>
          <w:sz w:val="28"/>
          <w:szCs w:val="28"/>
        </w:rPr>
        <w:t>тис.грн</w:t>
      </w:r>
      <w:proofErr w:type="spellEnd"/>
      <w:r w:rsidRPr="00A42CFB">
        <w:rPr>
          <w:sz w:val="28"/>
          <w:szCs w:val="28"/>
        </w:rPr>
        <w:t xml:space="preserve">., а у </w:t>
      </w:r>
      <w:r w:rsidR="008637D8">
        <w:rPr>
          <w:sz w:val="28"/>
          <w:szCs w:val="28"/>
        </w:rPr>
        <w:t>2022</w:t>
      </w:r>
      <w:r w:rsidRPr="00A42CFB">
        <w:rPr>
          <w:sz w:val="28"/>
          <w:szCs w:val="28"/>
        </w:rPr>
        <w:t xml:space="preserve"> році становив 3734 </w:t>
      </w:r>
      <w:proofErr w:type="spellStart"/>
      <w:r w:rsidRPr="00A42CFB">
        <w:rPr>
          <w:sz w:val="28"/>
          <w:szCs w:val="28"/>
        </w:rPr>
        <w:t>тис.грн</w:t>
      </w:r>
      <w:proofErr w:type="spellEnd"/>
      <w:r w:rsidRPr="00A42CFB">
        <w:rPr>
          <w:sz w:val="28"/>
          <w:szCs w:val="28"/>
        </w:rPr>
        <w:t xml:space="preserve">., при цьому приріст показника складав 1039 </w:t>
      </w:r>
      <w:proofErr w:type="spellStart"/>
      <w:r w:rsidRPr="00A42CFB">
        <w:rPr>
          <w:sz w:val="28"/>
          <w:szCs w:val="28"/>
        </w:rPr>
        <w:t>тис.грн</w:t>
      </w:r>
      <w:proofErr w:type="spellEnd"/>
      <w:r w:rsidRPr="00A42CFB">
        <w:rPr>
          <w:sz w:val="28"/>
          <w:szCs w:val="28"/>
        </w:rPr>
        <w:t xml:space="preserve">. за період </w:t>
      </w:r>
      <w:r w:rsidR="008637D8">
        <w:rPr>
          <w:sz w:val="28"/>
          <w:szCs w:val="28"/>
        </w:rPr>
        <w:t>2020</w:t>
      </w:r>
      <w:r w:rsidRPr="00A42CFB">
        <w:rPr>
          <w:sz w:val="28"/>
          <w:szCs w:val="28"/>
        </w:rPr>
        <w:t>-</w:t>
      </w:r>
      <w:r w:rsidR="008637D8">
        <w:rPr>
          <w:sz w:val="28"/>
          <w:szCs w:val="28"/>
        </w:rPr>
        <w:t>2021</w:t>
      </w:r>
      <w:r w:rsidRPr="00A42CFB">
        <w:rPr>
          <w:sz w:val="28"/>
          <w:szCs w:val="28"/>
        </w:rPr>
        <w:t xml:space="preserve"> рр. та на 342 </w:t>
      </w:r>
      <w:proofErr w:type="spellStart"/>
      <w:r w:rsidRPr="00A42CFB">
        <w:rPr>
          <w:sz w:val="28"/>
          <w:szCs w:val="28"/>
        </w:rPr>
        <w:t>тис.грн</w:t>
      </w:r>
      <w:proofErr w:type="spellEnd"/>
      <w:r w:rsidRPr="00A42CFB">
        <w:rPr>
          <w:sz w:val="28"/>
          <w:szCs w:val="28"/>
        </w:rPr>
        <w:t xml:space="preserve">. за період </w:t>
      </w:r>
      <w:r w:rsidR="008637D8">
        <w:rPr>
          <w:sz w:val="28"/>
          <w:szCs w:val="28"/>
        </w:rPr>
        <w:t>2021</w:t>
      </w:r>
      <w:r w:rsidRPr="00A42CFB">
        <w:rPr>
          <w:sz w:val="28"/>
          <w:szCs w:val="28"/>
        </w:rPr>
        <w:t>-</w:t>
      </w:r>
      <w:r w:rsidR="008637D8">
        <w:rPr>
          <w:sz w:val="28"/>
          <w:szCs w:val="28"/>
        </w:rPr>
        <w:t>2022</w:t>
      </w:r>
      <w:r w:rsidRPr="00A42CFB">
        <w:rPr>
          <w:sz w:val="28"/>
          <w:szCs w:val="28"/>
        </w:rPr>
        <w:t xml:space="preserve"> рр. Зростання показника вплинуло на зниження розміру фондовіддачі основного капіталу, що обумовлено зниженням операційної діяльності та розміру надання послуг у готельному комплексі. Значення показника знижується із 6,35 </w:t>
      </w:r>
      <w:proofErr w:type="spellStart"/>
      <w:r w:rsidRPr="00A42CFB">
        <w:rPr>
          <w:sz w:val="28"/>
          <w:szCs w:val="28"/>
        </w:rPr>
        <w:t>тис.грн</w:t>
      </w:r>
      <w:proofErr w:type="spellEnd"/>
      <w:r w:rsidRPr="00A42CFB">
        <w:rPr>
          <w:sz w:val="28"/>
          <w:szCs w:val="28"/>
        </w:rPr>
        <w:t xml:space="preserve">. на </w:t>
      </w:r>
      <w:r w:rsidR="0087260F" w:rsidRPr="00A42CFB">
        <w:rPr>
          <w:sz w:val="28"/>
          <w:szCs w:val="28"/>
        </w:rPr>
        <w:t xml:space="preserve">одну гривню основного капіталу </w:t>
      </w:r>
      <w:r w:rsidRPr="00A42CFB">
        <w:rPr>
          <w:sz w:val="28"/>
          <w:szCs w:val="28"/>
        </w:rPr>
        <w:t xml:space="preserve">у </w:t>
      </w:r>
      <w:r w:rsidR="008637D8">
        <w:rPr>
          <w:sz w:val="28"/>
          <w:szCs w:val="28"/>
        </w:rPr>
        <w:t>2020</w:t>
      </w:r>
      <w:r w:rsidRPr="00A42CFB">
        <w:rPr>
          <w:sz w:val="28"/>
          <w:szCs w:val="28"/>
        </w:rPr>
        <w:t xml:space="preserve"> році до рівня 4,56 </w:t>
      </w:r>
      <w:proofErr w:type="spellStart"/>
      <w:r w:rsidRPr="00A42CFB">
        <w:rPr>
          <w:sz w:val="28"/>
          <w:szCs w:val="28"/>
        </w:rPr>
        <w:t>тис.грн</w:t>
      </w:r>
      <w:proofErr w:type="spellEnd"/>
      <w:r w:rsidRPr="00A42CFB">
        <w:rPr>
          <w:sz w:val="28"/>
          <w:szCs w:val="28"/>
        </w:rPr>
        <w:t xml:space="preserve">. </w:t>
      </w:r>
      <w:r w:rsidR="0087260F" w:rsidRPr="00A42CFB">
        <w:rPr>
          <w:sz w:val="28"/>
          <w:szCs w:val="28"/>
        </w:rPr>
        <w:t xml:space="preserve">на одну гривню основного капіталу </w:t>
      </w:r>
      <w:r w:rsidRPr="00A42CFB">
        <w:rPr>
          <w:sz w:val="28"/>
          <w:szCs w:val="28"/>
        </w:rPr>
        <w:t xml:space="preserve">у </w:t>
      </w:r>
      <w:r w:rsidR="008637D8">
        <w:rPr>
          <w:sz w:val="28"/>
          <w:szCs w:val="28"/>
        </w:rPr>
        <w:t>2022</w:t>
      </w:r>
      <w:r w:rsidRPr="00A42CFB">
        <w:rPr>
          <w:sz w:val="28"/>
          <w:szCs w:val="28"/>
        </w:rPr>
        <w:t xml:space="preserve"> році.</w:t>
      </w:r>
    </w:p>
    <w:p w:rsidR="00ED1D77" w:rsidRPr="00A42CFB" w:rsidRDefault="00ED1D77" w:rsidP="00ED1D77">
      <w:pPr>
        <w:pStyle w:val="a7"/>
        <w:widowControl w:val="0"/>
        <w:tabs>
          <w:tab w:val="left" w:pos="900"/>
        </w:tabs>
        <w:spacing w:before="0" w:beforeAutospacing="0" w:after="0" w:afterAutospacing="0" w:line="360" w:lineRule="auto"/>
        <w:ind w:firstLine="567"/>
        <w:jc w:val="both"/>
        <w:rPr>
          <w:sz w:val="28"/>
          <w:szCs w:val="28"/>
        </w:rPr>
      </w:pPr>
      <w:r w:rsidRPr="00A42CFB">
        <w:rPr>
          <w:sz w:val="28"/>
          <w:szCs w:val="28"/>
        </w:rPr>
        <w:t xml:space="preserve">Протягом досліджуваного періоду знижується кількість персоналу та зростає продуктивність праці на одного працівника, відповідний показник зниження персоналу становив 3 особи із 45 працівників у </w:t>
      </w:r>
      <w:r w:rsidR="008637D8">
        <w:rPr>
          <w:sz w:val="28"/>
          <w:szCs w:val="28"/>
        </w:rPr>
        <w:t>2020</w:t>
      </w:r>
      <w:r w:rsidRPr="00A42CFB">
        <w:rPr>
          <w:sz w:val="28"/>
          <w:szCs w:val="28"/>
        </w:rPr>
        <w:t xml:space="preserve"> році до рівня 42 працівника у </w:t>
      </w:r>
      <w:r w:rsidR="008637D8">
        <w:rPr>
          <w:sz w:val="28"/>
          <w:szCs w:val="28"/>
        </w:rPr>
        <w:t>2022</w:t>
      </w:r>
      <w:r w:rsidRPr="00A42CFB">
        <w:rPr>
          <w:sz w:val="28"/>
          <w:szCs w:val="28"/>
        </w:rPr>
        <w:t xml:space="preserve"> році. При цьому продуктивність праці зростає із 273,87 </w:t>
      </w:r>
      <w:proofErr w:type="spellStart"/>
      <w:r w:rsidRPr="00A42CFB">
        <w:rPr>
          <w:sz w:val="28"/>
          <w:szCs w:val="28"/>
        </w:rPr>
        <w:t>тис.грн</w:t>
      </w:r>
      <w:proofErr w:type="spellEnd"/>
      <w:r w:rsidRPr="00A42CFB">
        <w:rPr>
          <w:sz w:val="28"/>
          <w:szCs w:val="28"/>
        </w:rPr>
        <w:t xml:space="preserve">. на одного працівника </w:t>
      </w:r>
      <w:r w:rsidR="0087260F" w:rsidRPr="00A42CFB">
        <w:rPr>
          <w:sz w:val="28"/>
          <w:szCs w:val="28"/>
        </w:rPr>
        <w:t xml:space="preserve">у </w:t>
      </w:r>
      <w:r w:rsidR="008637D8">
        <w:rPr>
          <w:sz w:val="28"/>
          <w:szCs w:val="28"/>
        </w:rPr>
        <w:t>2020</w:t>
      </w:r>
      <w:r w:rsidR="0087260F" w:rsidRPr="00A42CFB">
        <w:rPr>
          <w:sz w:val="28"/>
          <w:szCs w:val="28"/>
        </w:rPr>
        <w:t xml:space="preserve"> році до рівня 360,1 </w:t>
      </w:r>
      <w:proofErr w:type="spellStart"/>
      <w:r w:rsidR="0087260F" w:rsidRPr="00A42CFB">
        <w:rPr>
          <w:sz w:val="28"/>
          <w:szCs w:val="28"/>
        </w:rPr>
        <w:t>тис.грн</w:t>
      </w:r>
      <w:proofErr w:type="spellEnd"/>
      <w:r w:rsidR="0087260F" w:rsidRPr="00A42CFB">
        <w:rPr>
          <w:sz w:val="28"/>
          <w:szCs w:val="28"/>
        </w:rPr>
        <w:t xml:space="preserve">. у </w:t>
      </w:r>
      <w:r w:rsidR="008637D8">
        <w:rPr>
          <w:sz w:val="28"/>
          <w:szCs w:val="28"/>
        </w:rPr>
        <w:t>2022</w:t>
      </w:r>
      <w:r w:rsidR="0087260F" w:rsidRPr="00A42CFB">
        <w:rPr>
          <w:sz w:val="28"/>
          <w:szCs w:val="28"/>
        </w:rPr>
        <w:t xml:space="preserve"> році. Приріст даного показника засвідчує зростання якості праці та, як наслідок </w:t>
      </w:r>
      <w:r w:rsidR="0087260F" w:rsidRPr="00A42CFB">
        <w:rPr>
          <w:sz w:val="28"/>
          <w:szCs w:val="28"/>
        </w:rPr>
        <w:lastRenderedPageBreak/>
        <w:t xml:space="preserve">зростання фінансових результатів діяльності готельного комплексу. </w:t>
      </w:r>
    </w:p>
    <w:p w:rsidR="00ED1D77" w:rsidRPr="00A42CFB" w:rsidRDefault="0087260F" w:rsidP="00ED1D77">
      <w:pPr>
        <w:pStyle w:val="a7"/>
        <w:widowControl w:val="0"/>
        <w:tabs>
          <w:tab w:val="left" w:pos="900"/>
        </w:tabs>
        <w:spacing w:before="0" w:beforeAutospacing="0" w:after="0" w:afterAutospacing="0" w:line="360" w:lineRule="auto"/>
        <w:ind w:firstLine="567"/>
        <w:jc w:val="both"/>
        <w:rPr>
          <w:sz w:val="28"/>
          <w:szCs w:val="28"/>
        </w:rPr>
      </w:pPr>
      <w:r w:rsidRPr="00A42CFB">
        <w:rPr>
          <w:sz w:val="28"/>
          <w:szCs w:val="28"/>
        </w:rPr>
        <w:t xml:space="preserve">Аналізуючи чистий дохід закладу від реалізації продукції та послуг, слід відмітити його збільшення протягом останніх двох років на 4363 </w:t>
      </w:r>
      <w:proofErr w:type="spellStart"/>
      <w:r w:rsidRPr="00A42CFB">
        <w:rPr>
          <w:sz w:val="28"/>
          <w:szCs w:val="28"/>
        </w:rPr>
        <w:t>тис.грн</w:t>
      </w:r>
      <w:proofErr w:type="spellEnd"/>
      <w:r w:rsidRPr="00A42CFB">
        <w:rPr>
          <w:sz w:val="28"/>
          <w:szCs w:val="28"/>
        </w:rPr>
        <w:t xml:space="preserve">., відповідно якщо у </w:t>
      </w:r>
      <w:r w:rsidR="008637D8">
        <w:rPr>
          <w:sz w:val="28"/>
          <w:szCs w:val="28"/>
        </w:rPr>
        <w:t>2021</w:t>
      </w:r>
      <w:r w:rsidRPr="00A42CFB">
        <w:rPr>
          <w:sz w:val="28"/>
          <w:szCs w:val="28"/>
        </w:rPr>
        <w:t xml:space="preserve"> році значення </w:t>
      </w:r>
      <w:r w:rsidR="001B02A8" w:rsidRPr="00A42CFB">
        <w:rPr>
          <w:sz w:val="28"/>
          <w:szCs w:val="28"/>
        </w:rPr>
        <w:t>показника</w:t>
      </w:r>
      <w:r w:rsidRPr="00A42CFB">
        <w:rPr>
          <w:sz w:val="28"/>
          <w:szCs w:val="28"/>
        </w:rPr>
        <w:t xml:space="preserve"> становило 10760 </w:t>
      </w:r>
      <w:proofErr w:type="spellStart"/>
      <w:r w:rsidRPr="00A42CFB">
        <w:rPr>
          <w:sz w:val="28"/>
          <w:szCs w:val="28"/>
        </w:rPr>
        <w:t>тис.грн</w:t>
      </w:r>
      <w:proofErr w:type="spellEnd"/>
      <w:r w:rsidRPr="00A42CFB">
        <w:rPr>
          <w:sz w:val="28"/>
          <w:szCs w:val="28"/>
        </w:rPr>
        <w:t xml:space="preserve">., то у звітному </w:t>
      </w:r>
      <w:r w:rsidR="008637D8">
        <w:rPr>
          <w:sz w:val="28"/>
          <w:szCs w:val="28"/>
        </w:rPr>
        <w:t>2022</w:t>
      </w:r>
      <w:r w:rsidRPr="00A42CFB">
        <w:rPr>
          <w:sz w:val="28"/>
          <w:szCs w:val="28"/>
        </w:rPr>
        <w:t xml:space="preserve"> році показник становив 15124 </w:t>
      </w:r>
      <w:proofErr w:type="spellStart"/>
      <w:r w:rsidRPr="00A42CFB">
        <w:rPr>
          <w:sz w:val="28"/>
          <w:szCs w:val="28"/>
        </w:rPr>
        <w:t>тис.грн</w:t>
      </w:r>
      <w:proofErr w:type="spellEnd"/>
      <w:r w:rsidRPr="00A42CFB">
        <w:rPr>
          <w:sz w:val="28"/>
          <w:szCs w:val="28"/>
        </w:rPr>
        <w:t>. динаміку чистого доходу від реалізації послуг представимо на рис.2.3.</w:t>
      </w:r>
    </w:p>
    <w:p w:rsidR="004A6966" w:rsidRPr="00A42CFB" w:rsidRDefault="008637D8" w:rsidP="004A6966">
      <w:pPr>
        <w:pStyle w:val="a7"/>
        <w:widowControl w:val="0"/>
        <w:tabs>
          <w:tab w:val="left" w:pos="900"/>
        </w:tabs>
        <w:spacing w:before="0" w:beforeAutospacing="0" w:after="0" w:afterAutospacing="0" w:line="360" w:lineRule="auto"/>
        <w:ind w:firstLine="142"/>
        <w:jc w:val="center"/>
        <w:rPr>
          <w:sz w:val="28"/>
          <w:szCs w:val="28"/>
        </w:rPr>
      </w:pPr>
      <w:r>
        <w:rPr>
          <w:noProof/>
        </w:rPr>
        <w:drawing>
          <wp:inline distT="0" distB="0" distL="0" distR="0" wp14:anchorId="63B9AFCB" wp14:editId="5D557ECA">
            <wp:extent cx="4714875" cy="2952750"/>
            <wp:effectExtent l="0" t="0" r="9525" b="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4A6966" w:rsidRPr="00A42CFB" w:rsidRDefault="004A6966" w:rsidP="004A6966">
      <w:pPr>
        <w:pStyle w:val="a7"/>
        <w:widowControl w:val="0"/>
        <w:tabs>
          <w:tab w:val="left" w:pos="900"/>
        </w:tabs>
        <w:spacing w:before="0" w:beforeAutospacing="0" w:after="0" w:afterAutospacing="0" w:line="360" w:lineRule="auto"/>
        <w:ind w:firstLine="142"/>
        <w:jc w:val="center"/>
        <w:rPr>
          <w:sz w:val="28"/>
          <w:szCs w:val="28"/>
        </w:rPr>
      </w:pPr>
      <w:r w:rsidRPr="00A42CFB">
        <w:rPr>
          <w:sz w:val="28"/>
          <w:szCs w:val="28"/>
        </w:rPr>
        <w:t>Рис</w:t>
      </w:r>
      <w:r w:rsidR="0087260F" w:rsidRPr="00A42CFB">
        <w:rPr>
          <w:sz w:val="28"/>
          <w:szCs w:val="28"/>
        </w:rPr>
        <w:t xml:space="preserve">. </w:t>
      </w:r>
      <w:r w:rsidRPr="00A42CFB">
        <w:rPr>
          <w:sz w:val="28"/>
          <w:szCs w:val="28"/>
        </w:rPr>
        <w:t>2.3. Обсяги реалізації послуг готельного комплексу</w:t>
      </w:r>
    </w:p>
    <w:p w:rsidR="004A6966" w:rsidRPr="00A42CFB" w:rsidRDefault="004A6966" w:rsidP="004A6966">
      <w:pPr>
        <w:pStyle w:val="a7"/>
        <w:widowControl w:val="0"/>
        <w:tabs>
          <w:tab w:val="left" w:pos="900"/>
        </w:tabs>
        <w:spacing w:before="0" w:beforeAutospacing="0" w:after="0" w:afterAutospacing="0" w:line="360" w:lineRule="auto"/>
        <w:ind w:firstLine="142"/>
        <w:jc w:val="center"/>
        <w:rPr>
          <w:bCs/>
          <w:color w:val="000000"/>
          <w:sz w:val="28"/>
          <w:szCs w:val="28"/>
        </w:rPr>
      </w:pPr>
      <w:r w:rsidRPr="00A42CFB">
        <w:rPr>
          <w:sz w:val="28"/>
          <w:szCs w:val="28"/>
        </w:rPr>
        <w:t xml:space="preserve"> </w:t>
      </w:r>
      <w:r w:rsidR="00D87C2A" w:rsidRPr="00A42CFB">
        <w:rPr>
          <w:sz w:val="28"/>
          <w:szCs w:val="28"/>
        </w:rPr>
        <w:t>«</w:t>
      </w:r>
      <w:r w:rsidRPr="00A42CFB">
        <w:rPr>
          <w:sz w:val="28"/>
          <w:szCs w:val="28"/>
        </w:rPr>
        <w:t>Глобус</w:t>
      </w:r>
      <w:r w:rsidR="00D87C2A" w:rsidRPr="00A42CFB">
        <w:rPr>
          <w:sz w:val="28"/>
          <w:szCs w:val="28"/>
        </w:rPr>
        <w:t>»</w:t>
      </w:r>
      <w:r w:rsidRPr="00A42CFB">
        <w:rPr>
          <w:sz w:val="28"/>
          <w:szCs w:val="28"/>
        </w:rPr>
        <w:t xml:space="preserve"> </w:t>
      </w:r>
      <w:r w:rsidRPr="00A42CFB">
        <w:rPr>
          <w:bCs/>
          <w:color w:val="000000"/>
          <w:sz w:val="28"/>
          <w:szCs w:val="28"/>
        </w:rPr>
        <w:t xml:space="preserve">за період </w:t>
      </w:r>
      <w:r w:rsidR="008637D8">
        <w:rPr>
          <w:bCs/>
          <w:color w:val="000000"/>
          <w:sz w:val="28"/>
          <w:szCs w:val="28"/>
        </w:rPr>
        <w:t>2020</w:t>
      </w:r>
      <w:r w:rsidRPr="00A42CFB">
        <w:rPr>
          <w:bCs/>
          <w:color w:val="000000"/>
          <w:sz w:val="28"/>
          <w:szCs w:val="28"/>
        </w:rPr>
        <w:t>-</w:t>
      </w:r>
      <w:r w:rsidR="008637D8">
        <w:rPr>
          <w:bCs/>
          <w:color w:val="000000"/>
          <w:sz w:val="28"/>
          <w:szCs w:val="28"/>
        </w:rPr>
        <w:t>2022</w:t>
      </w:r>
      <w:r w:rsidRPr="00A42CFB">
        <w:rPr>
          <w:bCs/>
          <w:color w:val="000000"/>
          <w:sz w:val="28"/>
          <w:szCs w:val="28"/>
        </w:rPr>
        <w:t xml:space="preserve"> рр. </w:t>
      </w:r>
    </w:p>
    <w:p w:rsidR="004A6966" w:rsidRPr="00A42CFB" w:rsidRDefault="004A6966" w:rsidP="004A6966">
      <w:pPr>
        <w:pStyle w:val="a7"/>
        <w:widowControl w:val="0"/>
        <w:tabs>
          <w:tab w:val="left" w:pos="900"/>
        </w:tabs>
        <w:spacing w:before="0" w:beforeAutospacing="0" w:after="0" w:afterAutospacing="0" w:line="360" w:lineRule="auto"/>
        <w:ind w:firstLine="567"/>
        <w:rPr>
          <w:i/>
          <w:iCs/>
        </w:rPr>
      </w:pPr>
    </w:p>
    <w:p w:rsidR="0087260F" w:rsidRPr="00A42CFB" w:rsidRDefault="0087260F" w:rsidP="004A6966">
      <w:pPr>
        <w:pStyle w:val="a7"/>
        <w:widowControl w:val="0"/>
        <w:tabs>
          <w:tab w:val="left" w:pos="900"/>
        </w:tabs>
        <w:spacing w:before="0" w:beforeAutospacing="0" w:after="0" w:afterAutospacing="0" w:line="360" w:lineRule="auto"/>
        <w:ind w:firstLine="567"/>
        <w:jc w:val="both"/>
        <w:rPr>
          <w:sz w:val="28"/>
          <w:szCs w:val="28"/>
        </w:rPr>
      </w:pPr>
      <w:r w:rsidRPr="00A42CFB">
        <w:rPr>
          <w:sz w:val="28"/>
          <w:szCs w:val="28"/>
        </w:rPr>
        <w:t xml:space="preserve">Ідентично чистому доходу від реалізації продукції та послуг змінюється собівартість реалізованих послуг, зокрема значення показника зростає із 9960 </w:t>
      </w:r>
      <w:proofErr w:type="spellStart"/>
      <w:r w:rsidRPr="00A42CFB">
        <w:rPr>
          <w:sz w:val="28"/>
          <w:szCs w:val="28"/>
        </w:rPr>
        <w:t>тис.грн</w:t>
      </w:r>
      <w:proofErr w:type="spellEnd"/>
      <w:r w:rsidRPr="00A42CFB">
        <w:rPr>
          <w:sz w:val="28"/>
          <w:szCs w:val="28"/>
        </w:rPr>
        <w:t xml:space="preserve">. у </w:t>
      </w:r>
      <w:r w:rsidR="008637D8">
        <w:rPr>
          <w:sz w:val="28"/>
          <w:szCs w:val="28"/>
        </w:rPr>
        <w:t>2020</w:t>
      </w:r>
      <w:r w:rsidRPr="00A42CFB">
        <w:rPr>
          <w:sz w:val="28"/>
          <w:szCs w:val="28"/>
        </w:rPr>
        <w:t xml:space="preserve"> році до рівня 12322 </w:t>
      </w:r>
      <w:proofErr w:type="spellStart"/>
      <w:r w:rsidRPr="00A42CFB">
        <w:rPr>
          <w:sz w:val="28"/>
          <w:szCs w:val="28"/>
        </w:rPr>
        <w:t>тис.грн</w:t>
      </w:r>
      <w:proofErr w:type="spellEnd"/>
      <w:r w:rsidRPr="00A42CFB">
        <w:rPr>
          <w:sz w:val="28"/>
          <w:szCs w:val="28"/>
        </w:rPr>
        <w:t xml:space="preserve">. у </w:t>
      </w:r>
      <w:r w:rsidR="008637D8">
        <w:rPr>
          <w:sz w:val="28"/>
          <w:szCs w:val="28"/>
        </w:rPr>
        <w:t>2022</w:t>
      </w:r>
      <w:r w:rsidRPr="00A42CFB">
        <w:rPr>
          <w:sz w:val="28"/>
          <w:szCs w:val="28"/>
        </w:rPr>
        <w:t xml:space="preserve"> році, при цьому показник собівартості за останні два роки збільшився на 4083 </w:t>
      </w:r>
      <w:proofErr w:type="spellStart"/>
      <w:r w:rsidRPr="00A42CFB">
        <w:rPr>
          <w:sz w:val="28"/>
          <w:szCs w:val="28"/>
        </w:rPr>
        <w:t>тис.грн</w:t>
      </w:r>
      <w:proofErr w:type="spellEnd"/>
      <w:r w:rsidRPr="00A42CFB">
        <w:rPr>
          <w:sz w:val="28"/>
          <w:szCs w:val="28"/>
        </w:rPr>
        <w:t xml:space="preserve">. </w:t>
      </w:r>
    </w:p>
    <w:p w:rsidR="0087260F" w:rsidRPr="00A42CFB" w:rsidRDefault="0087260F" w:rsidP="004A6966">
      <w:pPr>
        <w:pStyle w:val="a7"/>
        <w:widowControl w:val="0"/>
        <w:tabs>
          <w:tab w:val="left" w:pos="900"/>
        </w:tabs>
        <w:spacing w:before="0" w:beforeAutospacing="0" w:after="0" w:afterAutospacing="0" w:line="360" w:lineRule="auto"/>
        <w:ind w:firstLine="567"/>
        <w:jc w:val="both"/>
        <w:rPr>
          <w:sz w:val="28"/>
          <w:szCs w:val="28"/>
        </w:rPr>
      </w:pPr>
      <w:r w:rsidRPr="00A42CFB">
        <w:rPr>
          <w:sz w:val="28"/>
          <w:szCs w:val="28"/>
        </w:rPr>
        <w:t xml:space="preserve">Узагальнюючий показник фінансово-господарської діяльності – чистий прибуток протягом досліджуваного періоду зростає із 160 </w:t>
      </w:r>
      <w:proofErr w:type="spellStart"/>
      <w:r w:rsidRPr="00A42CFB">
        <w:rPr>
          <w:sz w:val="28"/>
          <w:szCs w:val="28"/>
        </w:rPr>
        <w:t>тис.грн</w:t>
      </w:r>
      <w:proofErr w:type="spellEnd"/>
      <w:r w:rsidRPr="00A42CFB">
        <w:rPr>
          <w:sz w:val="28"/>
          <w:szCs w:val="28"/>
        </w:rPr>
        <w:t xml:space="preserve">. до значення показника 804 </w:t>
      </w:r>
      <w:proofErr w:type="spellStart"/>
      <w:r w:rsidRPr="00A42CFB">
        <w:rPr>
          <w:sz w:val="28"/>
          <w:szCs w:val="28"/>
        </w:rPr>
        <w:t>тис.грн</w:t>
      </w:r>
      <w:proofErr w:type="spellEnd"/>
      <w:r w:rsidRPr="00A42CFB">
        <w:rPr>
          <w:sz w:val="28"/>
          <w:szCs w:val="28"/>
        </w:rPr>
        <w:t xml:space="preserve">., що засвідчує позитивні тенденції в діяльності готельного комплексу, відповідне значення показника за </w:t>
      </w:r>
      <w:r w:rsidR="008637D8">
        <w:rPr>
          <w:sz w:val="28"/>
          <w:szCs w:val="28"/>
        </w:rPr>
        <w:t>2020</w:t>
      </w:r>
      <w:r w:rsidRPr="00A42CFB">
        <w:rPr>
          <w:sz w:val="28"/>
          <w:szCs w:val="28"/>
        </w:rPr>
        <w:t>-</w:t>
      </w:r>
      <w:r w:rsidR="008637D8">
        <w:rPr>
          <w:sz w:val="28"/>
          <w:szCs w:val="28"/>
        </w:rPr>
        <w:t>2021</w:t>
      </w:r>
      <w:r w:rsidRPr="00A42CFB">
        <w:rPr>
          <w:sz w:val="28"/>
          <w:szCs w:val="28"/>
        </w:rPr>
        <w:t xml:space="preserve"> рр. зростає на 73 </w:t>
      </w:r>
      <w:proofErr w:type="spellStart"/>
      <w:r w:rsidRPr="00A42CFB">
        <w:rPr>
          <w:sz w:val="28"/>
          <w:szCs w:val="28"/>
        </w:rPr>
        <w:t>тис.грн</w:t>
      </w:r>
      <w:proofErr w:type="spellEnd"/>
      <w:r w:rsidRPr="00A42CFB">
        <w:rPr>
          <w:sz w:val="28"/>
          <w:szCs w:val="28"/>
        </w:rPr>
        <w:t xml:space="preserve">., а за період </w:t>
      </w:r>
      <w:r w:rsidR="008637D8">
        <w:rPr>
          <w:sz w:val="28"/>
          <w:szCs w:val="28"/>
        </w:rPr>
        <w:t>2021</w:t>
      </w:r>
      <w:r w:rsidRPr="00A42CFB">
        <w:rPr>
          <w:sz w:val="28"/>
          <w:szCs w:val="28"/>
        </w:rPr>
        <w:t>-</w:t>
      </w:r>
      <w:r w:rsidR="008637D8">
        <w:rPr>
          <w:sz w:val="28"/>
          <w:szCs w:val="28"/>
        </w:rPr>
        <w:t>2022</w:t>
      </w:r>
      <w:r w:rsidRPr="00A42CFB">
        <w:rPr>
          <w:sz w:val="28"/>
          <w:szCs w:val="28"/>
        </w:rPr>
        <w:t xml:space="preserve"> рр. збільшується на 571 </w:t>
      </w:r>
      <w:proofErr w:type="spellStart"/>
      <w:r w:rsidRPr="00A42CFB">
        <w:rPr>
          <w:sz w:val="28"/>
          <w:szCs w:val="28"/>
        </w:rPr>
        <w:t>тис.грн</w:t>
      </w:r>
      <w:proofErr w:type="spellEnd"/>
      <w:r w:rsidRPr="00A42CFB">
        <w:rPr>
          <w:sz w:val="28"/>
          <w:szCs w:val="28"/>
        </w:rPr>
        <w:t xml:space="preserve">. Приріст показника засвідчує зростання ефективності обслуговуючого процесу та збільшення рентабельності продажу і </w:t>
      </w:r>
      <w:r w:rsidRPr="00A42CFB">
        <w:rPr>
          <w:sz w:val="28"/>
          <w:szCs w:val="28"/>
        </w:rPr>
        <w:lastRenderedPageBreak/>
        <w:t xml:space="preserve">господарської діяльності даного підприємства. </w:t>
      </w:r>
    </w:p>
    <w:p w:rsidR="0087260F" w:rsidRPr="00A42CFB" w:rsidRDefault="0087260F" w:rsidP="00282A32">
      <w:pPr>
        <w:widowControl w:val="0"/>
        <w:tabs>
          <w:tab w:val="left" w:pos="360"/>
          <w:tab w:val="left" w:pos="1620"/>
          <w:tab w:val="left" w:pos="2340"/>
          <w:tab w:val="left" w:pos="3240"/>
          <w:tab w:val="left" w:pos="3960"/>
          <w:tab w:val="left" w:pos="4320"/>
          <w:tab w:val="left" w:pos="4500"/>
          <w:tab w:val="left" w:pos="4680"/>
          <w:tab w:val="left" w:pos="4860"/>
          <w:tab w:val="left" w:pos="5220"/>
          <w:tab w:val="left" w:pos="5400"/>
          <w:tab w:val="left" w:pos="5640"/>
          <w:tab w:val="left" w:pos="5940"/>
        </w:tabs>
        <w:autoSpaceDE w:val="0"/>
        <w:autoSpaceDN w:val="0"/>
        <w:adjustRightInd w:val="0"/>
        <w:spacing w:line="360" w:lineRule="auto"/>
        <w:ind w:firstLine="539"/>
        <w:jc w:val="both"/>
        <w:rPr>
          <w:rFonts w:ascii="Times New Roman CYR" w:hAnsi="Times New Roman CYR" w:cs="Times New Roman CYR"/>
          <w:position w:val="6"/>
          <w:sz w:val="28"/>
          <w:szCs w:val="28"/>
          <w:lang w:val="uk-UA"/>
        </w:rPr>
      </w:pPr>
      <w:r w:rsidRPr="00A42CFB">
        <w:rPr>
          <w:rFonts w:ascii="Times New Roman CYR" w:hAnsi="Times New Roman CYR" w:cs="Times New Roman CYR"/>
          <w:position w:val="6"/>
          <w:sz w:val="28"/>
          <w:szCs w:val="28"/>
          <w:lang w:val="uk-UA"/>
        </w:rPr>
        <w:t xml:space="preserve">Здійснивши дослідження основних фінансово-економічних показників готельного комплексу «Глобус» слід відзначити приріст обсягів реалізації продукції та послуг даного закладу, зростання вартості основного капіталу та наявного майна на підприємстві, приріст чистого прибутку та власного капіталу даного готельного закладу. Викликає занепокоєння зростання собівартості реалізації готельних послуг та ресторанної продукції, зниження фондовіддачі основного капіталу та низький показник прибутковості даного підприємства. </w:t>
      </w:r>
    </w:p>
    <w:p w:rsidR="0087260F" w:rsidRPr="00A42CFB" w:rsidRDefault="0087260F" w:rsidP="00407D60">
      <w:pPr>
        <w:widowControl w:val="0"/>
        <w:tabs>
          <w:tab w:val="left" w:pos="993"/>
        </w:tabs>
        <w:spacing w:line="360" w:lineRule="auto"/>
        <w:ind w:firstLine="709"/>
        <w:jc w:val="both"/>
        <w:rPr>
          <w:b/>
          <w:bCs/>
          <w:color w:val="000000"/>
          <w:sz w:val="28"/>
          <w:szCs w:val="28"/>
          <w:lang w:val="uk-UA"/>
        </w:rPr>
      </w:pPr>
    </w:p>
    <w:p w:rsidR="00EB6264" w:rsidRPr="00A42CFB" w:rsidRDefault="00EB6264" w:rsidP="00407D60">
      <w:pPr>
        <w:widowControl w:val="0"/>
        <w:tabs>
          <w:tab w:val="left" w:pos="993"/>
        </w:tabs>
        <w:spacing w:line="360" w:lineRule="auto"/>
        <w:ind w:firstLine="709"/>
        <w:jc w:val="both"/>
        <w:rPr>
          <w:b/>
          <w:bCs/>
          <w:color w:val="000000"/>
          <w:sz w:val="28"/>
          <w:szCs w:val="28"/>
          <w:lang w:val="uk-UA"/>
        </w:rPr>
      </w:pPr>
      <w:r w:rsidRPr="00A42CFB">
        <w:rPr>
          <w:b/>
          <w:bCs/>
          <w:color w:val="000000"/>
          <w:sz w:val="28"/>
          <w:szCs w:val="28"/>
          <w:lang w:val="uk-UA"/>
        </w:rPr>
        <w:t>2.2 Функції та завдання відділу бронювання у готелі</w:t>
      </w:r>
    </w:p>
    <w:p w:rsidR="00BA34D9" w:rsidRPr="00A42CFB" w:rsidRDefault="00DC0B9A" w:rsidP="00407D60">
      <w:pPr>
        <w:pStyle w:val="a7"/>
        <w:widowControl w:val="0"/>
        <w:shd w:val="clear" w:color="auto" w:fill="FFFFFF"/>
        <w:tabs>
          <w:tab w:val="left" w:pos="993"/>
        </w:tabs>
        <w:spacing w:before="0" w:beforeAutospacing="0" w:after="0" w:afterAutospacing="0" w:line="360" w:lineRule="auto"/>
        <w:ind w:firstLine="709"/>
        <w:contextualSpacing/>
        <w:jc w:val="both"/>
        <w:rPr>
          <w:sz w:val="28"/>
          <w:szCs w:val="28"/>
        </w:rPr>
      </w:pPr>
      <w:r w:rsidRPr="00A42CFB">
        <w:rPr>
          <w:sz w:val="28"/>
          <w:szCs w:val="28"/>
        </w:rPr>
        <w:t>Процес реалізації обслуговування відвідувачів закладу починається із того, що вони попередньо реалізують за</w:t>
      </w:r>
      <w:r w:rsidR="00BA34D9" w:rsidRPr="00A42CFB">
        <w:rPr>
          <w:sz w:val="28"/>
          <w:szCs w:val="28"/>
        </w:rPr>
        <w:t>м</w:t>
      </w:r>
      <w:r w:rsidRPr="00A42CFB">
        <w:rPr>
          <w:sz w:val="28"/>
          <w:szCs w:val="28"/>
        </w:rPr>
        <w:t>овлення готельного номеру, відповідно даний процес називається бронювання. Для гостя, відвідувача, туриста даний процес виступає досить зручним</w:t>
      </w:r>
      <w:r w:rsidR="00BA34D9" w:rsidRPr="00A42CFB">
        <w:rPr>
          <w:sz w:val="28"/>
          <w:szCs w:val="28"/>
        </w:rPr>
        <w:t>,</w:t>
      </w:r>
      <w:r w:rsidRPr="00A42CFB">
        <w:rPr>
          <w:sz w:val="28"/>
          <w:szCs w:val="28"/>
        </w:rPr>
        <w:t xml:space="preserve"> адже не виникає у нього труднощів із заселення у номерний фонд ГК «Глобус» та подальшим оформленням документів. При цьому, основні заявки на реалізацію процедури бронювання надходить до служби </w:t>
      </w:r>
      <w:r w:rsidR="00BA34D9" w:rsidRPr="00A42CFB">
        <w:rPr>
          <w:sz w:val="28"/>
          <w:szCs w:val="28"/>
        </w:rPr>
        <w:t>бронювання відділу розміщення</w:t>
      </w:r>
      <w:r w:rsidR="00127A27" w:rsidRPr="00A42CFB">
        <w:rPr>
          <w:sz w:val="28"/>
          <w:szCs w:val="28"/>
        </w:rPr>
        <w:t xml:space="preserve"> ГК «Глобус» у досліджуваному готельно</w:t>
      </w:r>
      <w:r w:rsidRPr="00A42CFB">
        <w:rPr>
          <w:sz w:val="28"/>
          <w:szCs w:val="28"/>
        </w:rPr>
        <w:t xml:space="preserve">му закладі. </w:t>
      </w:r>
    </w:p>
    <w:p w:rsidR="008D1BF1" w:rsidRPr="00A42CFB" w:rsidRDefault="00DC0B9A" w:rsidP="00127A27">
      <w:pPr>
        <w:pStyle w:val="a7"/>
        <w:widowControl w:val="0"/>
        <w:shd w:val="clear" w:color="auto" w:fill="FFFFFF"/>
        <w:tabs>
          <w:tab w:val="left" w:pos="993"/>
        </w:tabs>
        <w:spacing w:before="0" w:beforeAutospacing="0" w:after="0" w:afterAutospacing="0" w:line="360" w:lineRule="auto"/>
        <w:ind w:firstLine="709"/>
        <w:contextualSpacing/>
        <w:jc w:val="both"/>
        <w:rPr>
          <w:sz w:val="28"/>
          <w:szCs w:val="28"/>
        </w:rPr>
      </w:pPr>
      <w:r w:rsidRPr="00A42CFB">
        <w:rPr>
          <w:sz w:val="28"/>
          <w:szCs w:val="28"/>
        </w:rPr>
        <w:t xml:space="preserve">Процес здійснення бронювання займає значно менше часу, оскільки усі дані про </w:t>
      </w:r>
      <w:r w:rsidR="001B02A8" w:rsidRPr="00A42CFB">
        <w:rPr>
          <w:sz w:val="28"/>
          <w:szCs w:val="28"/>
        </w:rPr>
        <w:t>клієнта</w:t>
      </w:r>
      <w:r w:rsidRPr="00A42CFB">
        <w:rPr>
          <w:sz w:val="28"/>
          <w:szCs w:val="28"/>
        </w:rPr>
        <w:t xml:space="preserve"> черговому адміністратору ГК «Глобус» уже відомі, відповідно так розпочинається процес бронювання. </w:t>
      </w:r>
    </w:p>
    <w:p w:rsidR="00D77649" w:rsidRPr="00A42CFB" w:rsidRDefault="00D77649" w:rsidP="00127A27">
      <w:pPr>
        <w:pStyle w:val="a7"/>
        <w:widowControl w:val="0"/>
        <w:shd w:val="clear" w:color="auto" w:fill="FFFFFF"/>
        <w:tabs>
          <w:tab w:val="left" w:pos="993"/>
        </w:tabs>
        <w:spacing w:before="0" w:beforeAutospacing="0" w:after="0" w:afterAutospacing="0" w:line="360" w:lineRule="auto"/>
        <w:ind w:firstLine="709"/>
        <w:contextualSpacing/>
        <w:jc w:val="both"/>
        <w:rPr>
          <w:sz w:val="28"/>
          <w:szCs w:val="28"/>
        </w:rPr>
      </w:pPr>
      <w:r w:rsidRPr="00A42CFB">
        <w:rPr>
          <w:sz w:val="28"/>
          <w:szCs w:val="28"/>
        </w:rPr>
        <w:t xml:space="preserve">До основних обов’язків працівників відділу бронювання </w:t>
      </w:r>
      <w:r w:rsidR="00060F79" w:rsidRPr="00A42CFB">
        <w:rPr>
          <w:sz w:val="28"/>
          <w:szCs w:val="28"/>
        </w:rPr>
        <w:t xml:space="preserve">ГК «Глобус» </w:t>
      </w:r>
      <w:r w:rsidRPr="00A42CFB">
        <w:rPr>
          <w:sz w:val="28"/>
          <w:szCs w:val="28"/>
        </w:rPr>
        <w:t>входять</w:t>
      </w:r>
      <w:r w:rsidR="00524C83" w:rsidRPr="00D807C2">
        <w:rPr>
          <w:sz w:val="28"/>
          <w:szCs w:val="28"/>
          <w:lang w:val="ru-RU"/>
        </w:rPr>
        <w:t xml:space="preserve"> [17]</w:t>
      </w:r>
      <w:r w:rsidRPr="00A42CFB">
        <w:rPr>
          <w:sz w:val="28"/>
          <w:szCs w:val="28"/>
        </w:rPr>
        <w:t xml:space="preserve">: </w:t>
      </w:r>
    </w:p>
    <w:p w:rsidR="00546229" w:rsidRPr="00A42CFB" w:rsidRDefault="00D77649" w:rsidP="00127A27">
      <w:pPr>
        <w:pStyle w:val="a7"/>
        <w:widowControl w:val="0"/>
        <w:numPr>
          <w:ilvl w:val="0"/>
          <w:numId w:val="36"/>
        </w:numPr>
        <w:shd w:val="clear" w:color="auto" w:fill="FFFFFF"/>
        <w:tabs>
          <w:tab w:val="left" w:pos="993"/>
        </w:tabs>
        <w:spacing w:before="0" w:beforeAutospacing="0" w:after="0" w:afterAutospacing="0" w:line="360" w:lineRule="auto"/>
        <w:ind w:left="0" w:firstLine="709"/>
        <w:contextualSpacing/>
        <w:jc w:val="both"/>
        <w:rPr>
          <w:sz w:val="28"/>
          <w:szCs w:val="28"/>
        </w:rPr>
      </w:pPr>
      <w:r w:rsidRPr="00A42CFB">
        <w:rPr>
          <w:sz w:val="28"/>
          <w:szCs w:val="28"/>
        </w:rPr>
        <w:t xml:space="preserve">прийняття замовлень </w:t>
      </w:r>
      <w:r w:rsidR="00546229" w:rsidRPr="00A42CFB">
        <w:rPr>
          <w:sz w:val="28"/>
          <w:szCs w:val="28"/>
        </w:rPr>
        <w:t>щодо резервування готельних номерів телефоном або факсом, поштою, особисто або іншими доступними засобами;</w:t>
      </w:r>
    </w:p>
    <w:p w:rsidR="00546229" w:rsidRPr="00A42CFB" w:rsidRDefault="00546229" w:rsidP="00127A27">
      <w:pPr>
        <w:pStyle w:val="a7"/>
        <w:widowControl w:val="0"/>
        <w:numPr>
          <w:ilvl w:val="0"/>
          <w:numId w:val="36"/>
        </w:numPr>
        <w:shd w:val="clear" w:color="auto" w:fill="FFFFFF"/>
        <w:tabs>
          <w:tab w:val="left" w:pos="993"/>
        </w:tabs>
        <w:spacing w:before="0" w:beforeAutospacing="0" w:after="0" w:afterAutospacing="0" w:line="360" w:lineRule="auto"/>
        <w:ind w:left="0" w:firstLine="709"/>
        <w:contextualSpacing/>
        <w:jc w:val="both"/>
        <w:rPr>
          <w:sz w:val="28"/>
          <w:szCs w:val="28"/>
        </w:rPr>
      </w:pPr>
      <w:r w:rsidRPr="00A42CFB">
        <w:rPr>
          <w:sz w:val="28"/>
          <w:szCs w:val="28"/>
        </w:rPr>
        <w:t>реєстрування</w:t>
      </w:r>
      <w:r w:rsidR="00D77649" w:rsidRPr="00A42CFB">
        <w:rPr>
          <w:sz w:val="28"/>
          <w:szCs w:val="28"/>
        </w:rPr>
        <w:t xml:space="preserve"> замовлення, його дати, дати прибуття</w:t>
      </w:r>
      <w:r w:rsidRPr="00A42CFB">
        <w:rPr>
          <w:sz w:val="28"/>
          <w:szCs w:val="28"/>
        </w:rPr>
        <w:t>, а також</w:t>
      </w:r>
      <w:r w:rsidR="00D77649" w:rsidRPr="00A42CFB">
        <w:rPr>
          <w:sz w:val="28"/>
          <w:szCs w:val="28"/>
        </w:rPr>
        <w:t xml:space="preserve"> прізвища прибуваючих</w:t>
      </w:r>
      <w:r w:rsidRPr="00A42CFB">
        <w:rPr>
          <w:sz w:val="28"/>
          <w:szCs w:val="28"/>
        </w:rPr>
        <w:t xml:space="preserve"> відвідувачів у</w:t>
      </w:r>
      <w:r w:rsidR="00D77649" w:rsidRPr="00A42CFB">
        <w:rPr>
          <w:sz w:val="28"/>
          <w:szCs w:val="28"/>
        </w:rPr>
        <w:t xml:space="preserve"> </w:t>
      </w:r>
      <w:r w:rsidRPr="00A42CFB">
        <w:rPr>
          <w:sz w:val="28"/>
          <w:szCs w:val="28"/>
        </w:rPr>
        <w:t>алфавітному порядку</w:t>
      </w:r>
      <w:r w:rsidR="00D77649" w:rsidRPr="00A42CFB">
        <w:rPr>
          <w:sz w:val="28"/>
          <w:szCs w:val="28"/>
        </w:rPr>
        <w:t xml:space="preserve">; </w:t>
      </w:r>
    </w:p>
    <w:p w:rsidR="00D77649" w:rsidRPr="00A42CFB" w:rsidRDefault="00D77649" w:rsidP="00127A27">
      <w:pPr>
        <w:pStyle w:val="a7"/>
        <w:widowControl w:val="0"/>
        <w:numPr>
          <w:ilvl w:val="0"/>
          <w:numId w:val="36"/>
        </w:numPr>
        <w:shd w:val="clear" w:color="auto" w:fill="FFFFFF"/>
        <w:tabs>
          <w:tab w:val="left" w:pos="993"/>
        </w:tabs>
        <w:spacing w:before="0" w:beforeAutospacing="0" w:after="0" w:afterAutospacing="0" w:line="360" w:lineRule="auto"/>
        <w:ind w:left="0" w:firstLine="709"/>
        <w:contextualSpacing/>
        <w:jc w:val="both"/>
        <w:rPr>
          <w:sz w:val="28"/>
          <w:szCs w:val="28"/>
        </w:rPr>
      </w:pPr>
      <w:r w:rsidRPr="00A42CFB">
        <w:rPr>
          <w:sz w:val="28"/>
          <w:szCs w:val="28"/>
        </w:rPr>
        <w:t>підготов</w:t>
      </w:r>
      <w:r w:rsidR="00546229" w:rsidRPr="00A42CFB">
        <w:rPr>
          <w:sz w:val="28"/>
          <w:szCs w:val="28"/>
        </w:rPr>
        <w:t xml:space="preserve">лення та подальша відправка </w:t>
      </w:r>
      <w:r w:rsidRPr="00A42CFB">
        <w:rPr>
          <w:sz w:val="28"/>
          <w:szCs w:val="28"/>
        </w:rPr>
        <w:t xml:space="preserve">листів підтверджень; </w:t>
      </w:r>
    </w:p>
    <w:p w:rsidR="00D77649" w:rsidRPr="00A42CFB" w:rsidRDefault="00D77649" w:rsidP="00127A27">
      <w:pPr>
        <w:pStyle w:val="a7"/>
        <w:widowControl w:val="0"/>
        <w:numPr>
          <w:ilvl w:val="0"/>
          <w:numId w:val="36"/>
        </w:numPr>
        <w:shd w:val="clear" w:color="auto" w:fill="FFFFFF"/>
        <w:tabs>
          <w:tab w:val="left" w:pos="993"/>
        </w:tabs>
        <w:spacing w:before="0" w:beforeAutospacing="0" w:after="0" w:afterAutospacing="0" w:line="360" w:lineRule="auto"/>
        <w:ind w:left="0" w:firstLine="709"/>
        <w:contextualSpacing/>
        <w:jc w:val="both"/>
        <w:rPr>
          <w:sz w:val="28"/>
          <w:szCs w:val="28"/>
        </w:rPr>
      </w:pPr>
      <w:r w:rsidRPr="00A42CFB">
        <w:rPr>
          <w:sz w:val="28"/>
          <w:szCs w:val="28"/>
        </w:rPr>
        <w:t>реєстр</w:t>
      </w:r>
      <w:r w:rsidR="00546229" w:rsidRPr="00A42CFB">
        <w:rPr>
          <w:sz w:val="28"/>
          <w:szCs w:val="28"/>
        </w:rPr>
        <w:t xml:space="preserve">ування </w:t>
      </w:r>
      <w:r w:rsidRPr="00A42CFB">
        <w:rPr>
          <w:sz w:val="28"/>
          <w:szCs w:val="28"/>
        </w:rPr>
        <w:t>скасування або зміни замовлення</w:t>
      </w:r>
      <w:r w:rsidR="00060F79" w:rsidRPr="00A42CFB">
        <w:rPr>
          <w:sz w:val="28"/>
          <w:szCs w:val="28"/>
        </w:rPr>
        <w:t xml:space="preserve"> під час реалізації </w:t>
      </w:r>
      <w:r w:rsidR="00060F79" w:rsidRPr="00A42CFB">
        <w:rPr>
          <w:sz w:val="28"/>
          <w:szCs w:val="28"/>
        </w:rPr>
        <w:lastRenderedPageBreak/>
        <w:t>процедури бронювання</w:t>
      </w:r>
      <w:r w:rsidRPr="00A42CFB">
        <w:rPr>
          <w:sz w:val="28"/>
          <w:szCs w:val="28"/>
        </w:rPr>
        <w:t xml:space="preserve">; </w:t>
      </w:r>
    </w:p>
    <w:p w:rsidR="00D77649" w:rsidRPr="00A42CFB" w:rsidRDefault="00D77649" w:rsidP="00127A27">
      <w:pPr>
        <w:pStyle w:val="a7"/>
        <w:widowControl w:val="0"/>
        <w:numPr>
          <w:ilvl w:val="0"/>
          <w:numId w:val="36"/>
        </w:numPr>
        <w:shd w:val="clear" w:color="auto" w:fill="FFFFFF"/>
        <w:tabs>
          <w:tab w:val="left" w:pos="993"/>
        </w:tabs>
        <w:spacing w:before="0" w:beforeAutospacing="0" w:after="0" w:afterAutospacing="0" w:line="360" w:lineRule="auto"/>
        <w:ind w:left="0" w:firstLine="709"/>
        <w:contextualSpacing/>
        <w:jc w:val="both"/>
        <w:rPr>
          <w:sz w:val="28"/>
          <w:szCs w:val="28"/>
        </w:rPr>
      </w:pPr>
      <w:r w:rsidRPr="00A42CFB">
        <w:rPr>
          <w:sz w:val="28"/>
          <w:szCs w:val="28"/>
        </w:rPr>
        <w:t>перевірка наявності вільних місць</w:t>
      </w:r>
      <w:r w:rsidR="00060F79" w:rsidRPr="00A42CFB">
        <w:rPr>
          <w:sz w:val="28"/>
          <w:szCs w:val="28"/>
        </w:rPr>
        <w:t xml:space="preserve"> номерного фонду готельного комплексу</w:t>
      </w:r>
      <w:r w:rsidRPr="00A42CFB">
        <w:rPr>
          <w:sz w:val="28"/>
          <w:szCs w:val="28"/>
        </w:rPr>
        <w:t xml:space="preserve">; </w:t>
      </w:r>
    </w:p>
    <w:p w:rsidR="00060F79" w:rsidRPr="00A42CFB" w:rsidRDefault="00D77649" w:rsidP="00127A27">
      <w:pPr>
        <w:pStyle w:val="a7"/>
        <w:widowControl w:val="0"/>
        <w:numPr>
          <w:ilvl w:val="0"/>
          <w:numId w:val="36"/>
        </w:numPr>
        <w:shd w:val="clear" w:color="auto" w:fill="FFFFFF"/>
        <w:tabs>
          <w:tab w:val="left" w:pos="993"/>
        </w:tabs>
        <w:spacing w:before="0" w:beforeAutospacing="0" w:after="0" w:afterAutospacing="0" w:line="360" w:lineRule="auto"/>
        <w:ind w:left="0" w:firstLine="709"/>
        <w:contextualSpacing/>
        <w:jc w:val="both"/>
        <w:rPr>
          <w:sz w:val="28"/>
          <w:szCs w:val="28"/>
        </w:rPr>
      </w:pPr>
      <w:r w:rsidRPr="00A42CFB">
        <w:rPr>
          <w:sz w:val="28"/>
          <w:szCs w:val="28"/>
        </w:rPr>
        <w:t xml:space="preserve">прогнозування зайнятості номерів; </w:t>
      </w:r>
    </w:p>
    <w:p w:rsidR="00D77649" w:rsidRPr="00A42CFB" w:rsidRDefault="00D77649" w:rsidP="00127A27">
      <w:pPr>
        <w:pStyle w:val="a7"/>
        <w:widowControl w:val="0"/>
        <w:numPr>
          <w:ilvl w:val="0"/>
          <w:numId w:val="36"/>
        </w:numPr>
        <w:shd w:val="clear" w:color="auto" w:fill="FFFFFF"/>
        <w:tabs>
          <w:tab w:val="left" w:pos="993"/>
        </w:tabs>
        <w:spacing w:before="0" w:beforeAutospacing="0" w:after="0" w:afterAutospacing="0" w:line="360" w:lineRule="auto"/>
        <w:ind w:left="0" w:firstLine="709"/>
        <w:contextualSpacing/>
        <w:jc w:val="both"/>
        <w:rPr>
          <w:sz w:val="28"/>
          <w:szCs w:val="28"/>
        </w:rPr>
      </w:pPr>
      <w:r w:rsidRPr="00A42CFB">
        <w:rPr>
          <w:sz w:val="28"/>
          <w:szCs w:val="28"/>
        </w:rPr>
        <w:t xml:space="preserve">повідомлення необхідної інформації про заброньовані номери службі прийому і розміщення; </w:t>
      </w:r>
    </w:p>
    <w:p w:rsidR="00D77649" w:rsidRPr="00A42CFB" w:rsidRDefault="00D77649" w:rsidP="00127A27">
      <w:pPr>
        <w:pStyle w:val="a7"/>
        <w:widowControl w:val="0"/>
        <w:numPr>
          <w:ilvl w:val="0"/>
          <w:numId w:val="36"/>
        </w:numPr>
        <w:shd w:val="clear" w:color="auto" w:fill="FFFFFF"/>
        <w:tabs>
          <w:tab w:val="left" w:pos="993"/>
        </w:tabs>
        <w:spacing w:before="0" w:beforeAutospacing="0" w:after="0" w:afterAutospacing="0" w:line="360" w:lineRule="auto"/>
        <w:ind w:left="0" w:firstLine="709"/>
        <w:contextualSpacing/>
        <w:jc w:val="both"/>
        <w:rPr>
          <w:sz w:val="28"/>
          <w:szCs w:val="28"/>
        </w:rPr>
      </w:pPr>
      <w:r w:rsidRPr="00A42CFB">
        <w:rPr>
          <w:sz w:val="28"/>
          <w:szCs w:val="28"/>
        </w:rPr>
        <w:t>підготовка необхідних документів до приїзду гостей і передача їх.</w:t>
      </w:r>
    </w:p>
    <w:p w:rsidR="00DC0B9A" w:rsidRPr="00A42CFB" w:rsidRDefault="00546229" w:rsidP="00127A27">
      <w:pPr>
        <w:pStyle w:val="a7"/>
        <w:widowControl w:val="0"/>
        <w:shd w:val="clear" w:color="auto" w:fill="FFFFFF"/>
        <w:tabs>
          <w:tab w:val="left" w:pos="993"/>
        </w:tabs>
        <w:spacing w:before="0" w:beforeAutospacing="0" w:after="0" w:afterAutospacing="0" w:line="360" w:lineRule="auto"/>
        <w:ind w:firstLine="709"/>
        <w:contextualSpacing/>
        <w:jc w:val="both"/>
        <w:rPr>
          <w:sz w:val="28"/>
          <w:szCs w:val="28"/>
        </w:rPr>
      </w:pPr>
      <w:r w:rsidRPr="00A42CFB">
        <w:rPr>
          <w:sz w:val="28"/>
          <w:szCs w:val="28"/>
        </w:rPr>
        <w:t xml:space="preserve">Найбільш важливою </w:t>
      </w:r>
      <w:r w:rsidR="00DC0B9A" w:rsidRPr="00A42CFB">
        <w:rPr>
          <w:sz w:val="28"/>
          <w:szCs w:val="28"/>
        </w:rPr>
        <w:t>функцією</w:t>
      </w:r>
      <w:r w:rsidR="00BA34D9" w:rsidRPr="00A42CFB">
        <w:rPr>
          <w:sz w:val="28"/>
          <w:szCs w:val="28"/>
        </w:rPr>
        <w:t xml:space="preserve"> відділу бронювання у ГК «Глобус» </w:t>
      </w:r>
      <w:r w:rsidR="00DC0B9A" w:rsidRPr="00A42CFB">
        <w:rPr>
          <w:sz w:val="28"/>
          <w:szCs w:val="28"/>
        </w:rPr>
        <w:t>є</w:t>
      </w:r>
      <w:r w:rsidR="00BA34D9" w:rsidRPr="00A42CFB">
        <w:rPr>
          <w:sz w:val="28"/>
          <w:szCs w:val="28"/>
        </w:rPr>
        <w:t xml:space="preserve"> </w:t>
      </w:r>
      <w:r w:rsidR="00DC0B9A" w:rsidRPr="00A42CFB">
        <w:rPr>
          <w:sz w:val="28"/>
          <w:szCs w:val="28"/>
        </w:rPr>
        <w:t>прий</w:t>
      </w:r>
      <w:r w:rsidR="00BA34D9" w:rsidRPr="00A42CFB">
        <w:rPr>
          <w:sz w:val="28"/>
          <w:szCs w:val="28"/>
        </w:rPr>
        <w:t xml:space="preserve">мання </w:t>
      </w:r>
      <w:r w:rsidR="00DC0B9A" w:rsidRPr="00A42CFB">
        <w:rPr>
          <w:sz w:val="28"/>
          <w:szCs w:val="28"/>
        </w:rPr>
        <w:t>заявок у готель та їх обро</w:t>
      </w:r>
      <w:r w:rsidR="00060F79" w:rsidRPr="00A42CFB">
        <w:rPr>
          <w:sz w:val="28"/>
          <w:szCs w:val="28"/>
        </w:rPr>
        <w:t>б</w:t>
      </w:r>
      <w:r w:rsidR="00DC0B9A" w:rsidRPr="00A42CFB">
        <w:rPr>
          <w:sz w:val="28"/>
          <w:szCs w:val="28"/>
        </w:rPr>
        <w:t xml:space="preserve">ка. Приймання заявок у готелі </w:t>
      </w:r>
      <w:r w:rsidR="00127A27" w:rsidRPr="00A42CFB">
        <w:rPr>
          <w:sz w:val="28"/>
          <w:szCs w:val="28"/>
        </w:rPr>
        <w:t xml:space="preserve">ГК «Глобус» </w:t>
      </w:r>
      <w:r w:rsidR="00DC0B9A" w:rsidRPr="00A42CFB">
        <w:rPr>
          <w:sz w:val="28"/>
          <w:szCs w:val="28"/>
        </w:rPr>
        <w:t xml:space="preserve">реалізується телефоном, факсом, або поштою, також існує можливість забронювати номери за рахунок офіційного сайту та </w:t>
      </w:r>
      <w:r w:rsidR="0079394F" w:rsidRPr="00A42CFB">
        <w:rPr>
          <w:sz w:val="28"/>
          <w:szCs w:val="28"/>
        </w:rPr>
        <w:t>різноманітних</w:t>
      </w:r>
      <w:r w:rsidR="00DC0B9A" w:rsidRPr="00A42CFB">
        <w:rPr>
          <w:sz w:val="28"/>
          <w:szCs w:val="28"/>
        </w:rPr>
        <w:t xml:space="preserve"> платформ бронювання он-лайн або, також, із використанням послуг туристичних агенцій. </w:t>
      </w:r>
    </w:p>
    <w:p w:rsidR="00DC0B9A" w:rsidRPr="00A42CFB" w:rsidRDefault="00DC0B9A" w:rsidP="00407D60">
      <w:pPr>
        <w:pStyle w:val="a7"/>
        <w:widowControl w:val="0"/>
        <w:shd w:val="clear" w:color="auto" w:fill="FFFFFF"/>
        <w:tabs>
          <w:tab w:val="left" w:pos="993"/>
        </w:tabs>
        <w:spacing w:before="0" w:beforeAutospacing="0" w:after="0" w:afterAutospacing="0" w:line="360" w:lineRule="auto"/>
        <w:ind w:firstLine="709"/>
        <w:contextualSpacing/>
        <w:jc w:val="both"/>
        <w:rPr>
          <w:sz w:val="28"/>
          <w:szCs w:val="28"/>
        </w:rPr>
      </w:pPr>
      <w:r w:rsidRPr="00A42CFB">
        <w:rPr>
          <w:sz w:val="28"/>
          <w:szCs w:val="28"/>
        </w:rPr>
        <w:t>Досліджуючи процес приймання заявки, слід відзначити, що після відповідного об</w:t>
      </w:r>
      <w:r w:rsidR="001B02A8">
        <w:rPr>
          <w:sz w:val="28"/>
          <w:szCs w:val="28"/>
        </w:rPr>
        <w:t>роб</w:t>
      </w:r>
      <w:r w:rsidRPr="00A42CFB">
        <w:rPr>
          <w:sz w:val="28"/>
          <w:szCs w:val="28"/>
        </w:rPr>
        <w:t xml:space="preserve">лення заявки </w:t>
      </w:r>
      <w:r w:rsidR="001B02A8" w:rsidRPr="00A42CFB">
        <w:rPr>
          <w:sz w:val="28"/>
          <w:szCs w:val="28"/>
        </w:rPr>
        <w:t>співробітниками</w:t>
      </w:r>
      <w:r w:rsidRPr="00A42CFB">
        <w:rPr>
          <w:sz w:val="28"/>
          <w:szCs w:val="28"/>
        </w:rPr>
        <w:t xml:space="preserve"> служби бронювання відвідувачу направляється підтвердження або відмова у бронюванні номерного фонду. </w:t>
      </w:r>
    </w:p>
    <w:p w:rsidR="00BA34D9" w:rsidRPr="00A42CFB" w:rsidRDefault="005327E2" w:rsidP="00407D60">
      <w:pPr>
        <w:pStyle w:val="a7"/>
        <w:widowControl w:val="0"/>
        <w:shd w:val="clear" w:color="auto" w:fill="FFFFFF"/>
        <w:tabs>
          <w:tab w:val="left" w:pos="993"/>
        </w:tabs>
        <w:spacing w:before="0" w:beforeAutospacing="0" w:after="0" w:afterAutospacing="0" w:line="360" w:lineRule="auto"/>
        <w:ind w:firstLine="709"/>
        <w:contextualSpacing/>
        <w:jc w:val="both"/>
        <w:rPr>
          <w:iCs/>
          <w:sz w:val="28"/>
          <w:szCs w:val="28"/>
        </w:rPr>
      </w:pPr>
      <w:r w:rsidRPr="00A42CFB">
        <w:rPr>
          <w:iCs/>
          <w:sz w:val="28"/>
          <w:szCs w:val="28"/>
        </w:rPr>
        <w:t>Підтвердження заявки на бронювання номерного фонду ГК «Глобус» передбачає спеціальне повідомлення, про те що відвідувач буде розміщений у готельному номері. Зазвичай на повідо</w:t>
      </w:r>
      <w:r w:rsidR="00060F79" w:rsidRPr="00A42CFB">
        <w:rPr>
          <w:iCs/>
          <w:sz w:val="28"/>
          <w:szCs w:val="28"/>
        </w:rPr>
        <w:t>м</w:t>
      </w:r>
      <w:r w:rsidRPr="00A42CFB">
        <w:rPr>
          <w:iCs/>
          <w:sz w:val="28"/>
          <w:szCs w:val="28"/>
        </w:rPr>
        <w:t>лення</w:t>
      </w:r>
      <w:r w:rsidR="00060F79" w:rsidRPr="00A42CFB">
        <w:rPr>
          <w:iCs/>
          <w:sz w:val="28"/>
          <w:szCs w:val="28"/>
        </w:rPr>
        <w:t>м</w:t>
      </w:r>
      <w:r w:rsidRPr="00A42CFB">
        <w:rPr>
          <w:iCs/>
          <w:sz w:val="28"/>
          <w:szCs w:val="28"/>
        </w:rPr>
        <w:t xml:space="preserve"> зазначається номер підтвердження, дата передбачуваного прибуття та подаль</w:t>
      </w:r>
      <w:r w:rsidR="00060F79" w:rsidRPr="00A42CFB">
        <w:rPr>
          <w:iCs/>
          <w:sz w:val="28"/>
          <w:szCs w:val="28"/>
        </w:rPr>
        <w:t>ш</w:t>
      </w:r>
      <w:r w:rsidRPr="00A42CFB">
        <w:rPr>
          <w:iCs/>
          <w:sz w:val="28"/>
          <w:szCs w:val="28"/>
        </w:rPr>
        <w:t xml:space="preserve">ого вибуття відвідувача закладу, категорія, замовленого номеру, кількість відвідувачів готелю, кількість місць та інші додаткові вимоги, котрі потребують замовники номерного фонду. </w:t>
      </w:r>
    </w:p>
    <w:p w:rsidR="005327E2" w:rsidRPr="00A42CFB" w:rsidRDefault="005327E2" w:rsidP="00407D60">
      <w:pPr>
        <w:pStyle w:val="a7"/>
        <w:widowControl w:val="0"/>
        <w:shd w:val="clear" w:color="auto" w:fill="FFFFFF"/>
        <w:tabs>
          <w:tab w:val="left" w:pos="993"/>
        </w:tabs>
        <w:spacing w:before="0" w:beforeAutospacing="0" w:after="0" w:afterAutospacing="0" w:line="360" w:lineRule="auto"/>
        <w:ind w:firstLine="709"/>
        <w:contextualSpacing/>
        <w:jc w:val="both"/>
        <w:rPr>
          <w:iCs/>
          <w:sz w:val="28"/>
          <w:szCs w:val="28"/>
        </w:rPr>
      </w:pPr>
      <w:r w:rsidRPr="00A42CFB">
        <w:rPr>
          <w:iCs/>
          <w:sz w:val="28"/>
          <w:szCs w:val="28"/>
        </w:rPr>
        <w:t>Для того щоб забезпечити виконання усіх деталей та вимог реалізації розміщення гостя у номерному фонді ГК «Глобус», а також для того щоб уникнути усіх спірних питань, після прибуття у готель гіст</w:t>
      </w:r>
      <w:r w:rsidR="00060F79" w:rsidRPr="00A42CFB">
        <w:rPr>
          <w:iCs/>
          <w:sz w:val="28"/>
          <w:szCs w:val="28"/>
        </w:rPr>
        <w:t>ь</w:t>
      </w:r>
      <w:r w:rsidRPr="00A42CFB">
        <w:rPr>
          <w:iCs/>
          <w:sz w:val="28"/>
          <w:szCs w:val="28"/>
        </w:rPr>
        <w:t xml:space="preserve"> дає повідомлення черговому адміністратору, як</w:t>
      </w:r>
      <w:r w:rsidR="00060F79" w:rsidRPr="00A42CFB">
        <w:rPr>
          <w:iCs/>
          <w:sz w:val="28"/>
          <w:szCs w:val="28"/>
        </w:rPr>
        <w:t>ий</w:t>
      </w:r>
      <w:r w:rsidRPr="00A42CFB">
        <w:rPr>
          <w:iCs/>
          <w:sz w:val="28"/>
          <w:szCs w:val="28"/>
        </w:rPr>
        <w:t xml:space="preserve"> його вивчає, узгоджуючи усі особливості перебування гостя у закладі.</w:t>
      </w:r>
    </w:p>
    <w:p w:rsidR="005327E2" w:rsidRPr="00A42CFB" w:rsidRDefault="005327E2" w:rsidP="00407D60">
      <w:pPr>
        <w:pStyle w:val="a7"/>
        <w:widowControl w:val="0"/>
        <w:shd w:val="clear" w:color="auto" w:fill="FFFFFF"/>
        <w:tabs>
          <w:tab w:val="left" w:pos="993"/>
        </w:tabs>
        <w:spacing w:before="0" w:beforeAutospacing="0" w:after="0" w:afterAutospacing="0" w:line="360" w:lineRule="auto"/>
        <w:ind w:firstLine="709"/>
        <w:contextualSpacing/>
        <w:jc w:val="both"/>
        <w:rPr>
          <w:sz w:val="28"/>
          <w:szCs w:val="28"/>
        </w:rPr>
      </w:pPr>
      <w:r w:rsidRPr="00A42CFB">
        <w:rPr>
          <w:sz w:val="28"/>
          <w:szCs w:val="28"/>
        </w:rPr>
        <w:t xml:space="preserve">У своїй діяльності ГК «Глобус» вдається до гарантованого </w:t>
      </w:r>
      <w:r w:rsidRPr="00A42CFB">
        <w:rPr>
          <w:sz w:val="28"/>
          <w:szCs w:val="28"/>
        </w:rPr>
        <w:lastRenderedPageBreak/>
        <w:t>підтвердження заявок розміщення, оскільки необхідно від клієнта отримати гарантії подальшої оплати за перебування у номерному фонді готельного комплексу. Зазначеними гарантіями є передоплата за послуги у розмірі 50%, 75%, 100% вартості добового розміщення або ж розміщення протягом усього терміну, а також інформування про номер кредитної картки споживача готельних послуг.</w:t>
      </w:r>
      <w:r w:rsidR="006B421C" w:rsidRPr="00A42CFB">
        <w:rPr>
          <w:sz w:val="28"/>
          <w:szCs w:val="28"/>
        </w:rPr>
        <w:t xml:space="preserve"> Поряд, із цим у законодавстві не визначені механізми захисту готельного закладу в разі відмови клієнта від підтвердженого готельним комплексом заброньованого номеру.</w:t>
      </w:r>
    </w:p>
    <w:p w:rsidR="005327E2" w:rsidRPr="00A42CFB" w:rsidRDefault="006B421C" w:rsidP="006B421C">
      <w:pPr>
        <w:pStyle w:val="a7"/>
        <w:widowControl w:val="0"/>
        <w:shd w:val="clear" w:color="auto" w:fill="FFFFFF"/>
        <w:tabs>
          <w:tab w:val="left" w:pos="993"/>
        </w:tabs>
        <w:spacing w:before="0" w:beforeAutospacing="0" w:after="0" w:afterAutospacing="0" w:line="360" w:lineRule="auto"/>
        <w:ind w:firstLine="709"/>
        <w:contextualSpacing/>
        <w:jc w:val="both"/>
        <w:rPr>
          <w:sz w:val="28"/>
          <w:szCs w:val="28"/>
        </w:rPr>
      </w:pPr>
      <w:r w:rsidRPr="00A42CFB">
        <w:rPr>
          <w:sz w:val="28"/>
          <w:szCs w:val="28"/>
        </w:rPr>
        <w:t>Намагаючись знизити ризики збитку від неявки гостей у заклад, що уже здійсн</w:t>
      </w:r>
      <w:r w:rsidR="001B02A8">
        <w:rPr>
          <w:sz w:val="28"/>
          <w:szCs w:val="28"/>
        </w:rPr>
        <w:t>ити</w:t>
      </w:r>
      <w:r w:rsidRPr="00A42CFB">
        <w:rPr>
          <w:sz w:val="28"/>
          <w:szCs w:val="28"/>
        </w:rPr>
        <w:t xml:space="preserve"> бронювання номерного фонду у ГК «Глобус» реалізуються наступні заходи, зокрема</w:t>
      </w:r>
      <w:r w:rsidR="00524C83" w:rsidRPr="00D807C2">
        <w:rPr>
          <w:sz w:val="28"/>
          <w:szCs w:val="28"/>
          <w:lang w:val="ru-RU"/>
        </w:rPr>
        <w:t xml:space="preserve"> [13]</w:t>
      </w:r>
      <w:r w:rsidRPr="00A42CFB">
        <w:rPr>
          <w:sz w:val="28"/>
          <w:szCs w:val="28"/>
        </w:rPr>
        <w:t>:</w:t>
      </w:r>
    </w:p>
    <w:p w:rsidR="006B421C" w:rsidRPr="00A42CFB" w:rsidRDefault="006B421C" w:rsidP="006B421C">
      <w:pPr>
        <w:widowControl w:val="0"/>
        <w:shd w:val="clear" w:color="auto" w:fill="FFFFFF"/>
        <w:tabs>
          <w:tab w:val="left" w:pos="993"/>
        </w:tabs>
        <w:spacing w:line="360" w:lineRule="auto"/>
        <w:ind w:firstLine="709"/>
        <w:contextualSpacing/>
        <w:jc w:val="both"/>
        <w:rPr>
          <w:sz w:val="28"/>
          <w:szCs w:val="28"/>
          <w:lang w:val="uk-UA"/>
        </w:rPr>
      </w:pPr>
      <w:r w:rsidRPr="00A42CFB">
        <w:rPr>
          <w:sz w:val="28"/>
          <w:szCs w:val="28"/>
          <w:lang w:val="uk-UA"/>
        </w:rPr>
        <w:t>1. Неявка споживача готельних послуг вважається додатковою втратою та враховується при подальшому формуванні цінової політики у закладі;</w:t>
      </w:r>
    </w:p>
    <w:p w:rsidR="006B421C" w:rsidRPr="00A42CFB" w:rsidRDefault="006B421C" w:rsidP="006B421C">
      <w:pPr>
        <w:widowControl w:val="0"/>
        <w:shd w:val="clear" w:color="auto" w:fill="FFFFFF"/>
        <w:tabs>
          <w:tab w:val="left" w:pos="993"/>
        </w:tabs>
        <w:spacing w:line="360" w:lineRule="auto"/>
        <w:ind w:firstLine="709"/>
        <w:contextualSpacing/>
        <w:jc w:val="both"/>
        <w:rPr>
          <w:sz w:val="28"/>
          <w:szCs w:val="28"/>
          <w:lang w:val="uk-UA"/>
        </w:rPr>
      </w:pPr>
      <w:r w:rsidRPr="00A42CFB">
        <w:rPr>
          <w:sz w:val="28"/>
          <w:szCs w:val="28"/>
          <w:lang w:val="uk-UA"/>
        </w:rPr>
        <w:t>2. Готельний комплекс виставляє рахунки неустойки за заброньовані наперед номери, вартість номери за вирахуванням коштів, котрі були зекономлені;</w:t>
      </w:r>
    </w:p>
    <w:p w:rsidR="006B421C" w:rsidRPr="00A42CFB" w:rsidRDefault="006B421C" w:rsidP="006B421C">
      <w:pPr>
        <w:widowControl w:val="0"/>
        <w:shd w:val="clear" w:color="auto" w:fill="FFFFFF"/>
        <w:tabs>
          <w:tab w:val="left" w:pos="993"/>
        </w:tabs>
        <w:spacing w:line="360" w:lineRule="auto"/>
        <w:ind w:firstLine="709"/>
        <w:contextualSpacing/>
        <w:jc w:val="both"/>
        <w:rPr>
          <w:sz w:val="28"/>
          <w:szCs w:val="28"/>
          <w:lang w:val="uk-UA"/>
        </w:rPr>
      </w:pPr>
      <w:r w:rsidRPr="00A42CFB">
        <w:rPr>
          <w:sz w:val="28"/>
          <w:szCs w:val="28"/>
          <w:lang w:val="uk-UA"/>
        </w:rPr>
        <w:t>3. Повна  або часткова передоплата за заброньований номерний фонд.</w:t>
      </w:r>
    </w:p>
    <w:p w:rsidR="006B421C" w:rsidRPr="00A42CFB" w:rsidRDefault="006B421C" w:rsidP="00407D60">
      <w:pPr>
        <w:pStyle w:val="a7"/>
        <w:widowControl w:val="0"/>
        <w:shd w:val="clear" w:color="auto" w:fill="FFFFFF"/>
        <w:tabs>
          <w:tab w:val="left" w:pos="993"/>
        </w:tabs>
        <w:spacing w:before="0" w:beforeAutospacing="0" w:after="0" w:afterAutospacing="0" w:line="360" w:lineRule="auto"/>
        <w:ind w:firstLine="709"/>
        <w:contextualSpacing/>
        <w:jc w:val="both"/>
        <w:rPr>
          <w:sz w:val="28"/>
          <w:szCs w:val="28"/>
        </w:rPr>
      </w:pPr>
      <w:r w:rsidRPr="00A42CFB">
        <w:rPr>
          <w:sz w:val="28"/>
          <w:szCs w:val="28"/>
        </w:rPr>
        <w:t xml:space="preserve">4. Реалізується процедура бронювання номерного фонду понад наявні місця у готельному номері. Надається номер тому відвідувачу, який перший прийшов у заклад, а іншого розселяють у вільні номери - процедура </w:t>
      </w:r>
      <w:proofErr w:type="spellStart"/>
      <w:r w:rsidRPr="00A42CFB">
        <w:rPr>
          <w:sz w:val="28"/>
          <w:szCs w:val="28"/>
        </w:rPr>
        <w:t>овербукінгу</w:t>
      </w:r>
      <w:proofErr w:type="spellEnd"/>
      <w:r w:rsidRPr="00A42CFB">
        <w:rPr>
          <w:sz w:val="28"/>
          <w:szCs w:val="28"/>
        </w:rPr>
        <w:t>.</w:t>
      </w:r>
    </w:p>
    <w:p w:rsidR="006B421C" w:rsidRPr="00A42CFB" w:rsidRDefault="006B421C" w:rsidP="00407D60">
      <w:pPr>
        <w:pStyle w:val="a7"/>
        <w:widowControl w:val="0"/>
        <w:shd w:val="clear" w:color="auto" w:fill="FFFFFF"/>
        <w:tabs>
          <w:tab w:val="left" w:pos="993"/>
        </w:tabs>
        <w:spacing w:before="0" w:beforeAutospacing="0" w:after="0" w:afterAutospacing="0" w:line="360" w:lineRule="auto"/>
        <w:ind w:firstLine="709"/>
        <w:contextualSpacing/>
        <w:jc w:val="both"/>
        <w:rPr>
          <w:sz w:val="28"/>
          <w:szCs w:val="28"/>
        </w:rPr>
      </w:pPr>
      <w:r w:rsidRPr="00A42CFB">
        <w:rPr>
          <w:sz w:val="28"/>
          <w:szCs w:val="28"/>
        </w:rPr>
        <w:t xml:space="preserve">Щодо останнього варіанту, то слід відмітити певну ризиковість, оскільки якщо готельний комплекс не зможе забезпечити виконання </w:t>
      </w:r>
      <w:r w:rsidR="001B02A8" w:rsidRPr="00A42CFB">
        <w:rPr>
          <w:sz w:val="28"/>
          <w:szCs w:val="28"/>
        </w:rPr>
        <w:t>зобов’язання</w:t>
      </w:r>
      <w:r w:rsidRPr="00A42CFB">
        <w:rPr>
          <w:sz w:val="28"/>
          <w:szCs w:val="28"/>
        </w:rPr>
        <w:t xml:space="preserve">, щодо бронювання номерного фонду та він ризикує втрати клієнта, чию броню не було реалізовано, а також, в подальшому, мати проблеми із </w:t>
      </w:r>
      <w:proofErr w:type="spellStart"/>
      <w:r w:rsidRPr="00A42CFB">
        <w:rPr>
          <w:sz w:val="28"/>
          <w:szCs w:val="28"/>
        </w:rPr>
        <w:t>заповненістю</w:t>
      </w:r>
      <w:proofErr w:type="spellEnd"/>
      <w:r w:rsidRPr="00A42CFB">
        <w:rPr>
          <w:sz w:val="28"/>
          <w:szCs w:val="28"/>
        </w:rPr>
        <w:t xml:space="preserve"> номерного фонду. В разі наявності таких ситуацій у ГК «Глобус» є часткові домовленості, щодо розміщення гостей у готелях партнерів, зокрема у готелях «</w:t>
      </w:r>
      <w:proofErr w:type="spellStart"/>
      <w:r w:rsidRPr="00A42CFB">
        <w:rPr>
          <w:sz w:val="28"/>
          <w:szCs w:val="28"/>
        </w:rPr>
        <w:t>Палада</w:t>
      </w:r>
      <w:proofErr w:type="spellEnd"/>
      <w:r w:rsidRPr="00A42CFB">
        <w:rPr>
          <w:sz w:val="28"/>
          <w:szCs w:val="28"/>
        </w:rPr>
        <w:t>», «Галичина», «</w:t>
      </w:r>
      <w:proofErr w:type="spellStart"/>
      <w:r w:rsidR="001B02A8" w:rsidRPr="00A42CFB">
        <w:rPr>
          <w:sz w:val="28"/>
          <w:szCs w:val="28"/>
        </w:rPr>
        <w:t>Джент</w:t>
      </w:r>
      <w:r w:rsidR="001B02A8">
        <w:rPr>
          <w:sz w:val="28"/>
          <w:szCs w:val="28"/>
        </w:rPr>
        <w:t>е</w:t>
      </w:r>
      <w:r w:rsidR="001B02A8" w:rsidRPr="00A42CFB">
        <w:rPr>
          <w:sz w:val="28"/>
          <w:szCs w:val="28"/>
        </w:rPr>
        <w:t>льмен</w:t>
      </w:r>
      <w:proofErr w:type="spellEnd"/>
      <w:r w:rsidRPr="00A42CFB">
        <w:rPr>
          <w:sz w:val="28"/>
          <w:szCs w:val="28"/>
        </w:rPr>
        <w:t xml:space="preserve">». </w:t>
      </w:r>
    </w:p>
    <w:p w:rsidR="00BA34D9" w:rsidRPr="00A42CFB" w:rsidRDefault="00BA34D9" w:rsidP="00407D60">
      <w:pPr>
        <w:pStyle w:val="a7"/>
        <w:widowControl w:val="0"/>
        <w:shd w:val="clear" w:color="auto" w:fill="FFFFFF"/>
        <w:tabs>
          <w:tab w:val="left" w:pos="993"/>
        </w:tabs>
        <w:spacing w:before="0" w:beforeAutospacing="0" w:after="0" w:afterAutospacing="0" w:line="360" w:lineRule="auto"/>
        <w:ind w:firstLine="709"/>
        <w:contextualSpacing/>
        <w:jc w:val="both"/>
        <w:rPr>
          <w:sz w:val="28"/>
          <w:szCs w:val="28"/>
        </w:rPr>
      </w:pPr>
      <w:r w:rsidRPr="00A42CFB">
        <w:rPr>
          <w:sz w:val="28"/>
          <w:szCs w:val="28"/>
        </w:rPr>
        <w:t xml:space="preserve">Слід відзначити те, що продумана </w:t>
      </w:r>
      <w:r w:rsidR="00407D60" w:rsidRPr="00A42CFB">
        <w:rPr>
          <w:sz w:val="28"/>
          <w:szCs w:val="28"/>
        </w:rPr>
        <w:t xml:space="preserve">політика бронювання місць </w:t>
      </w:r>
      <w:r w:rsidRPr="00A42CFB">
        <w:rPr>
          <w:sz w:val="28"/>
          <w:szCs w:val="28"/>
        </w:rPr>
        <w:t xml:space="preserve">у ГК «Глобус» </w:t>
      </w:r>
      <w:r w:rsidR="00407D60" w:rsidRPr="00A42CFB">
        <w:rPr>
          <w:sz w:val="28"/>
          <w:szCs w:val="28"/>
        </w:rPr>
        <w:t xml:space="preserve">понад наявних скорочує випадки неявки гостей. </w:t>
      </w:r>
      <w:r w:rsidRPr="00A42CFB">
        <w:rPr>
          <w:sz w:val="28"/>
          <w:szCs w:val="28"/>
        </w:rPr>
        <w:t xml:space="preserve">При цьому, </w:t>
      </w:r>
      <w:r w:rsidRPr="00A42CFB">
        <w:rPr>
          <w:sz w:val="28"/>
          <w:szCs w:val="28"/>
        </w:rPr>
        <w:lastRenderedPageBreak/>
        <w:t xml:space="preserve">менеджери закладу знають рівень неявки із різноманітних видів бронювання, зокрема: дослідити різноманітні групи бронювання, визначити, який відсоток від загального розміру замовлень ними номерів вони реально займали раніше. </w:t>
      </w:r>
    </w:p>
    <w:p w:rsidR="00407D60" w:rsidRPr="00A42CFB" w:rsidRDefault="00BA34D9" w:rsidP="00407D60">
      <w:pPr>
        <w:pStyle w:val="a7"/>
        <w:widowControl w:val="0"/>
        <w:shd w:val="clear" w:color="auto" w:fill="FFFFFF"/>
        <w:tabs>
          <w:tab w:val="left" w:pos="993"/>
        </w:tabs>
        <w:spacing w:before="0" w:beforeAutospacing="0" w:after="0" w:afterAutospacing="0" w:line="360" w:lineRule="auto"/>
        <w:ind w:firstLine="709"/>
        <w:contextualSpacing/>
        <w:jc w:val="both"/>
        <w:rPr>
          <w:sz w:val="28"/>
          <w:szCs w:val="28"/>
        </w:rPr>
      </w:pPr>
      <w:r w:rsidRPr="00A42CFB">
        <w:rPr>
          <w:sz w:val="28"/>
          <w:szCs w:val="28"/>
        </w:rPr>
        <w:t xml:space="preserve">При цьому, </w:t>
      </w:r>
      <w:r w:rsidR="00407D60" w:rsidRPr="00A42CFB">
        <w:rPr>
          <w:sz w:val="28"/>
          <w:szCs w:val="28"/>
        </w:rPr>
        <w:t xml:space="preserve">практика </w:t>
      </w:r>
      <w:r w:rsidRPr="00A42CFB">
        <w:rPr>
          <w:sz w:val="28"/>
          <w:szCs w:val="28"/>
        </w:rPr>
        <w:t xml:space="preserve">діяльності ГК «Глобус» </w:t>
      </w:r>
      <w:r w:rsidR="00407D60" w:rsidRPr="00A42CFB">
        <w:rPr>
          <w:sz w:val="28"/>
          <w:szCs w:val="28"/>
        </w:rPr>
        <w:t>свідчить, що бронювання за день до прибуття або в день прибуття має більш високий показник за шкалою неявки, ніж більш раннє бронювання. Аналіз часу бронювання і сегментів клієнтів, що його здійснюють, дозволяє побудувати модель політики бронювання місць понад наявних.</w:t>
      </w:r>
    </w:p>
    <w:p w:rsidR="00546229" w:rsidRPr="00A42CFB" w:rsidRDefault="00546229" w:rsidP="00546229">
      <w:pPr>
        <w:pStyle w:val="a7"/>
        <w:widowControl w:val="0"/>
        <w:shd w:val="clear" w:color="auto" w:fill="FFFFFF"/>
        <w:tabs>
          <w:tab w:val="left" w:pos="993"/>
        </w:tabs>
        <w:spacing w:before="0" w:beforeAutospacing="0" w:after="0" w:afterAutospacing="0" w:line="360" w:lineRule="auto"/>
        <w:ind w:firstLine="709"/>
        <w:contextualSpacing/>
        <w:jc w:val="both"/>
        <w:rPr>
          <w:sz w:val="28"/>
          <w:szCs w:val="28"/>
        </w:rPr>
      </w:pPr>
      <w:r w:rsidRPr="00A42CFB">
        <w:rPr>
          <w:sz w:val="28"/>
          <w:szCs w:val="28"/>
        </w:rPr>
        <w:t>Також досліджуваним відділом забезпечується складання відповідної документації, щодо графіків заїзду споживачів готельних послуг на кожен день, тиждень, місяць, квартал, рік, а також карти руху номерного фонду для подальшого оцінювання ефективності використання номерів готелю.</w:t>
      </w:r>
    </w:p>
    <w:p w:rsidR="00546229" w:rsidRPr="00A42CFB" w:rsidRDefault="00546229" w:rsidP="00407D60">
      <w:pPr>
        <w:pStyle w:val="a7"/>
        <w:widowControl w:val="0"/>
        <w:shd w:val="clear" w:color="auto" w:fill="FFFFFF"/>
        <w:tabs>
          <w:tab w:val="left" w:pos="993"/>
        </w:tabs>
        <w:spacing w:before="0" w:beforeAutospacing="0" w:after="0" w:afterAutospacing="0" w:line="360" w:lineRule="auto"/>
        <w:ind w:firstLine="709"/>
        <w:contextualSpacing/>
        <w:jc w:val="both"/>
        <w:rPr>
          <w:sz w:val="28"/>
          <w:szCs w:val="28"/>
        </w:rPr>
      </w:pPr>
      <w:r w:rsidRPr="00A42CFB">
        <w:rPr>
          <w:sz w:val="28"/>
          <w:szCs w:val="28"/>
        </w:rPr>
        <w:t>Відділ бронювання ГК «Глобус» постійно здійснює взаємодію із службою прийому та розміщення у закладі, інформуючи про рівень завантаженості номерного фонду, наявність вільних номерів в режимі поточного часу. Якщо звіт із завантаження номерного фонду складено не зовсім правильно, то адміністративн</w:t>
      </w:r>
      <w:r w:rsidR="00060F79" w:rsidRPr="00A42CFB">
        <w:rPr>
          <w:sz w:val="28"/>
          <w:szCs w:val="28"/>
        </w:rPr>
        <w:t xml:space="preserve">ий персонал може винести невірне рішення стосовно прогнозів рівня завантаженості номерного фонду готельного комплексу у майбутньому періоді. </w:t>
      </w:r>
    </w:p>
    <w:p w:rsidR="00060F79" w:rsidRPr="00A42CFB" w:rsidRDefault="00060F79" w:rsidP="00407D60">
      <w:pPr>
        <w:pStyle w:val="a7"/>
        <w:widowControl w:val="0"/>
        <w:shd w:val="clear" w:color="auto" w:fill="FFFFFF"/>
        <w:tabs>
          <w:tab w:val="left" w:pos="993"/>
        </w:tabs>
        <w:spacing w:before="0" w:beforeAutospacing="0" w:after="0" w:afterAutospacing="0" w:line="360" w:lineRule="auto"/>
        <w:ind w:firstLine="709"/>
        <w:contextualSpacing/>
        <w:jc w:val="both"/>
        <w:rPr>
          <w:sz w:val="28"/>
          <w:szCs w:val="28"/>
        </w:rPr>
      </w:pPr>
      <w:r w:rsidRPr="00A42CFB">
        <w:rPr>
          <w:sz w:val="28"/>
          <w:szCs w:val="28"/>
        </w:rPr>
        <w:t>Також для відділу бронювання важливим є контролювання розмірів оплати під час бронювання та в подальшому при повному розрахунку за номерний фонд. Слід також слідкувати за можливістю знижок для окремих туристичних груп чи індивідуальних туристів. Працівників відділу бронювання знає, що розмір знижки попередньо визначається та залежить від кількості осіб у групі, терміну проживання, використання додаткових послуг в контексті реалізації основної.</w:t>
      </w:r>
    </w:p>
    <w:p w:rsidR="00060F79" w:rsidRPr="00A42CFB" w:rsidRDefault="00060F79" w:rsidP="00060F79">
      <w:pPr>
        <w:pStyle w:val="a7"/>
        <w:widowControl w:val="0"/>
        <w:shd w:val="clear" w:color="auto" w:fill="FFFFFF"/>
        <w:tabs>
          <w:tab w:val="left" w:pos="993"/>
        </w:tabs>
        <w:spacing w:before="0" w:beforeAutospacing="0" w:after="0" w:afterAutospacing="0" w:line="360" w:lineRule="auto"/>
        <w:ind w:firstLine="709"/>
        <w:contextualSpacing/>
        <w:jc w:val="both"/>
        <w:rPr>
          <w:sz w:val="28"/>
          <w:szCs w:val="28"/>
        </w:rPr>
      </w:pPr>
      <w:r w:rsidRPr="00A42CFB">
        <w:rPr>
          <w:bCs/>
          <w:color w:val="000000"/>
          <w:sz w:val="28"/>
          <w:szCs w:val="28"/>
        </w:rPr>
        <w:t xml:space="preserve">В цілому, необхідно відмітити різноманітність функцій та взаємодію відділу бронювання із іншими підрозділами підприємства. Зокрема, найбільш важливими функціями є </w:t>
      </w:r>
      <w:r w:rsidRPr="00A42CFB">
        <w:rPr>
          <w:sz w:val="28"/>
          <w:szCs w:val="28"/>
        </w:rPr>
        <w:t xml:space="preserve">приймання заявок у готель та їх обробка. Також </w:t>
      </w:r>
      <w:r w:rsidRPr="00A42CFB">
        <w:rPr>
          <w:sz w:val="28"/>
          <w:szCs w:val="28"/>
        </w:rPr>
        <w:lastRenderedPageBreak/>
        <w:t>досліджуваним відділом забезпечується складання відповідної документації, щодо графіків заїзду споживачів готельних послуг на кожен день, тиждень, місяць, квартал, рік, а також карти руху номерного фонду для подальшого оцінювання ефективності використання номерів готелю.</w:t>
      </w:r>
    </w:p>
    <w:p w:rsidR="00060F79" w:rsidRPr="00A42CFB" w:rsidRDefault="00060F79" w:rsidP="00407D60">
      <w:pPr>
        <w:widowControl w:val="0"/>
        <w:spacing w:line="360" w:lineRule="auto"/>
        <w:ind w:firstLine="567"/>
        <w:jc w:val="both"/>
        <w:rPr>
          <w:bCs/>
          <w:color w:val="000000"/>
          <w:sz w:val="28"/>
          <w:szCs w:val="28"/>
          <w:lang w:val="uk-UA"/>
        </w:rPr>
      </w:pPr>
    </w:p>
    <w:p w:rsidR="00EB6264" w:rsidRPr="00A42CFB" w:rsidRDefault="00EB6264" w:rsidP="00407D60">
      <w:pPr>
        <w:widowControl w:val="0"/>
        <w:spacing w:line="360" w:lineRule="auto"/>
        <w:ind w:firstLine="567"/>
        <w:jc w:val="both"/>
        <w:rPr>
          <w:b/>
          <w:bCs/>
          <w:color w:val="000000"/>
          <w:sz w:val="28"/>
          <w:szCs w:val="28"/>
          <w:lang w:val="uk-UA"/>
        </w:rPr>
      </w:pPr>
      <w:r w:rsidRPr="00A42CFB">
        <w:rPr>
          <w:b/>
          <w:bCs/>
          <w:color w:val="000000"/>
          <w:sz w:val="28"/>
          <w:szCs w:val="28"/>
          <w:lang w:val="uk-UA"/>
        </w:rPr>
        <w:t xml:space="preserve">2.3. </w:t>
      </w:r>
      <w:r w:rsidR="008D0CEE" w:rsidRPr="00A42CFB">
        <w:rPr>
          <w:b/>
          <w:bCs/>
          <w:color w:val="000000"/>
          <w:sz w:val="28"/>
          <w:szCs w:val="28"/>
          <w:lang w:val="uk-UA"/>
        </w:rPr>
        <w:t>Особливості</w:t>
      </w:r>
      <w:r w:rsidR="00060F79" w:rsidRPr="00A42CFB">
        <w:rPr>
          <w:b/>
          <w:bCs/>
          <w:color w:val="000000"/>
          <w:sz w:val="28"/>
          <w:szCs w:val="28"/>
          <w:lang w:val="uk-UA"/>
        </w:rPr>
        <w:t xml:space="preserve"> </w:t>
      </w:r>
      <w:r w:rsidRPr="00A42CFB">
        <w:rPr>
          <w:b/>
          <w:bCs/>
          <w:color w:val="000000"/>
          <w:sz w:val="28"/>
          <w:szCs w:val="28"/>
          <w:lang w:val="uk-UA"/>
        </w:rPr>
        <w:t>організації та технології бронювання місць та номерів у готелі</w:t>
      </w:r>
    </w:p>
    <w:p w:rsidR="00407D60" w:rsidRPr="00A42CFB" w:rsidRDefault="00127A27" w:rsidP="00127A27">
      <w:pPr>
        <w:pStyle w:val="a7"/>
        <w:widowControl w:val="0"/>
        <w:shd w:val="clear" w:color="auto" w:fill="FFFFFF"/>
        <w:tabs>
          <w:tab w:val="left" w:pos="851"/>
        </w:tabs>
        <w:spacing w:before="0" w:beforeAutospacing="0" w:after="0" w:afterAutospacing="0" w:line="360" w:lineRule="auto"/>
        <w:ind w:firstLine="709"/>
        <w:contextualSpacing/>
        <w:jc w:val="both"/>
        <w:rPr>
          <w:sz w:val="28"/>
          <w:szCs w:val="28"/>
        </w:rPr>
      </w:pPr>
      <w:r w:rsidRPr="00A42CFB">
        <w:rPr>
          <w:sz w:val="28"/>
          <w:szCs w:val="28"/>
        </w:rPr>
        <w:t xml:space="preserve">Досліджуючи особливості організації та технологічний процес бронювання номерного фонду, необхідно відзначити те, що здійснюється заповнення </w:t>
      </w:r>
      <w:r w:rsidR="00407D60" w:rsidRPr="00A42CFB">
        <w:rPr>
          <w:sz w:val="28"/>
          <w:szCs w:val="28"/>
        </w:rPr>
        <w:t>Журнал реєстрації заявок на </w:t>
      </w:r>
      <w:hyperlink r:id="rId15" w:tooltip="Словник термінів: Бронювання" w:history="1">
        <w:r w:rsidR="00407D60" w:rsidRPr="00A42CFB">
          <w:rPr>
            <w:rStyle w:val="ab"/>
            <w:bCs/>
            <w:sz w:val="28"/>
            <w:szCs w:val="28"/>
            <w:u w:val="none"/>
          </w:rPr>
          <w:t>бронювання</w:t>
        </w:r>
      </w:hyperlink>
      <w:r w:rsidR="00407D60" w:rsidRPr="00A42CFB">
        <w:rPr>
          <w:sz w:val="28"/>
          <w:szCs w:val="28"/>
        </w:rPr>
        <w:t xml:space="preserve"> номерів (форма № 7-Г) на підставі </w:t>
      </w:r>
      <w:r w:rsidRPr="00A42CFB">
        <w:rPr>
          <w:sz w:val="28"/>
          <w:szCs w:val="28"/>
        </w:rPr>
        <w:t xml:space="preserve">факсів, листів на бронювання, а також </w:t>
      </w:r>
      <w:r w:rsidR="00407D60" w:rsidRPr="00A42CFB">
        <w:rPr>
          <w:sz w:val="28"/>
          <w:szCs w:val="28"/>
        </w:rPr>
        <w:t xml:space="preserve">телефонних дзвінків, </w:t>
      </w:r>
      <w:r w:rsidRPr="00A42CFB">
        <w:rPr>
          <w:sz w:val="28"/>
          <w:szCs w:val="28"/>
        </w:rPr>
        <w:t>котрі</w:t>
      </w:r>
      <w:r w:rsidR="00407D60" w:rsidRPr="00A42CFB">
        <w:rPr>
          <w:sz w:val="28"/>
          <w:szCs w:val="28"/>
        </w:rPr>
        <w:t xml:space="preserve"> надійшли від </w:t>
      </w:r>
      <w:r w:rsidR="001B02A8" w:rsidRPr="00A42CFB">
        <w:rPr>
          <w:sz w:val="28"/>
          <w:szCs w:val="28"/>
        </w:rPr>
        <w:t>юридичних</w:t>
      </w:r>
      <w:r w:rsidRPr="00A42CFB">
        <w:rPr>
          <w:sz w:val="28"/>
          <w:szCs w:val="28"/>
        </w:rPr>
        <w:t xml:space="preserve"> та фізичних осіб</w:t>
      </w:r>
      <w:r w:rsidR="00407D60" w:rsidRPr="00A42CFB">
        <w:rPr>
          <w:sz w:val="28"/>
          <w:szCs w:val="28"/>
        </w:rPr>
        <w:t>.</w:t>
      </w:r>
      <w:r w:rsidRPr="00A42CFB">
        <w:rPr>
          <w:sz w:val="28"/>
          <w:szCs w:val="28"/>
        </w:rPr>
        <w:t xml:space="preserve"> Приклад, Журналу реєстрації заявок на </w:t>
      </w:r>
      <w:hyperlink r:id="rId16" w:tooltip="Словник термінів: Бронювання" w:history="1">
        <w:r w:rsidRPr="00A42CFB">
          <w:rPr>
            <w:rStyle w:val="ab"/>
            <w:bCs/>
            <w:sz w:val="28"/>
            <w:szCs w:val="28"/>
            <w:u w:val="none"/>
          </w:rPr>
          <w:t>бронювання</w:t>
        </w:r>
      </w:hyperlink>
      <w:r w:rsidRPr="00A42CFB">
        <w:rPr>
          <w:sz w:val="28"/>
          <w:szCs w:val="28"/>
        </w:rPr>
        <w:t> номерів (форма № 7-Г) ГК «Глобус» представлено у таблиці 2.2.</w:t>
      </w:r>
    </w:p>
    <w:p w:rsidR="00C40AC2" w:rsidRPr="00A42CFB" w:rsidRDefault="00671DBD" w:rsidP="00127A27">
      <w:pPr>
        <w:pStyle w:val="a7"/>
        <w:widowControl w:val="0"/>
        <w:shd w:val="clear" w:color="auto" w:fill="FFFFFF"/>
        <w:tabs>
          <w:tab w:val="left" w:pos="851"/>
        </w:tabs>
        <w:spacing w:before="0" w:beforeAutospacing="0" w:after="0" w:afterAutospacing="0" w:line="360" w:lineRule="auto"/>
        <w:ind w:firstLine="709"/>
        <w:contextualSpacing/>
        <w:jc w:val="both"/>
        <w:rPr>
          <w:sz w:val="28"/>
          <w:szCs w:val="28"/>
        </w:rPr>
      </w:pPr>
      <w:r w:rsidRPr="00A42CFB">
        <w:rPr>
          <w:sz w:val="28"/>
          <w:szCs w:val="28"/>
        </w:rPr>
        <w:t>Юридичними особами заявка на реалізацію бронювання номерного фонду у готелі ГК «Глобус» подається у вигляді гарантійного листа довільної форми, який підписується директором підприємства та завіряється печаткою. Приклад гарантійного листа представимо у додатку Д.</w:t>
      </w:r>
    </w:p>
    <w:p w:rsidR="00127A27" w:rsidRPr="00A42CFB" w:rsidRDefault="007D2CA1" w:rsidP="007D2CA1">
      <w:pPr>
        <w:pStyle w:val="a7"/>
        <w:widowControl w:val="0"/>
        <w:shd w:val="clear" w:color="auto" w:fill="FFFFFF"/>
        <w:tabs>
          <w:tab w:val="left" w:pos="851"/>
        </w:tabs>
        <w:spacing w:before="0" w:beforeAutospacing="0" w:after="0" w:afterAutospacing="0" w:line="360" w:lineRule="auto"/>
        <w:ind w:firstLine="709"/>
        <w:contextualSpacing/>
        <w:jc w:val="both"/>
        <w:rPr>
          <w:sz w:val="28"/>
          <w:szCs w:val="28"/>
        </w:rPr>
      </w:pPr>
      <w:r w:rsidRPr="00A42CFB">
        <w:rPr>
          <w:sz w:val="28"/>
          <w:szCs w:val="28"/>
        </w:rPr>
        <w:t xml:space="preserve">Заявка від юридичної особи може містити наступну інформацію, котра є досить важливою в контексті здійснення бронювання: </w:t>
      </w:r>
      <w:r w:rsidR="00127A27" w:rsidRPr="00A42CFB">
        <w:rPr>
          <w:sz w:val="28"/>
          <w:szCs w:val="28"/>
        </w:rPr>
        <w:t xml:space="preserve">дата </w:t>
      </w:r>
      <w:r w:rsidRPr="00A42CFB">
        <w:rPr>
          <w:sz w:val="28"/>
          <w:szCs w:val="28"/>
        </w:rPr>
        <w:t>та</w:t>
      </w:r>
      <w:r w:rsidR="00127A27" w:rsidRPr="00A42CFB">
        <w:rPr>
          <w:sz w:val="28"/>
          <w:szCs w:val="28"/>
        </w:rPr>
        <w:t xml:space="preserve"> час </w:t>
      </w:r>
      <w:r w:rsidRPr="00A42CFB">
        <w:rPr>
          <w:sz w:val="28"/>
          <w:szCs w:val="28"/>
        </w:rPr>
        <w:t xml:space="preserve">здійснення </w:t>
      </w:r>
      <w:r w:rsidR="00127A27" w:rsidRPr="00A42CFB">
        <w:rPr>
          <w:sz w:val="28"/>
          <w:szCs w:val="28"/>
        </w:rPr>
        <w:t xml:space="preserve">заїзду; дата і час від'їзду; кількість </w:t>
      </w:r>
      <w:r w:rsidRPr="00A42CFB">
        <w:rPr>
          <w:sz w:val="28"/>
          <w:szCs w:val="28"/>
        </w:rPr>
        <w:t>відвідувачів закладу</w:t>
      </w:r>
      <w:r w:rsidR="00127A27" w:rsidRPr="00A42CFB">
        <w:rPr>
          <w:sz w:val="28"/>
          <w:szCs w:val="28"/>
        </w:rPr>
        <w:t xml:space="preserve">; категорія </w:t>
      </w:r>
      <w:r w:rsidRPr="00A42CFB">
        <w:rPr>
          <w:sz w:val="28"/>
          <w:szCs w:val="28"/>
        </w:rPr>
        <w:t>номерного фонду для бронювання</w:t>
      </w:r>
      <w:r w:rsidR="00127A27" w:rsidRPr="00A42CFB">
        <w:rPr>
          <w:sz w:val="28"/>
          <w:szCs w:val="28"/>
        </w:rPr>
        <w:t xml:space="preserve">; </w:t>
      </w:r>
      <w:r w:rsidRPr="00A42CFB">
        <w:rPr>
          <w:sz w:val="28"/>
          <w:szCs w:val="28"/>
        </w:rPr>
        <w:t xml:space="preserve">послуги, котрі будуть реалізовані </w:t>
      </w:r>
      <w:r w:rsidR="00127A27" w:rsidRPr="00A42CFB">
        <w:rPr>
          <w:sz w:val="28"/>
          <w:szCs w:val="28"/>
        </w:rPr>
        <w:t xml:space="preserve">в номері; послуги харчування; ціна (при вказуванні ціни слід точно </w:t>
      </w:r>
      <w:r w:rsidR="001B02A8" w:rsidRPr="00A42CFB">
        <w:rPr>
          <w:sz w:val="28"/>
          <w:szCs w:val="28"/>
        </w:rPr>
        <w:t>визначити</w:t>
      </w:r>
      <w:r w:rsidR="00127A27" w:rsidRPr="00A42CFB">
        <w:rPr>
          <w:sz w:val="28"/>
          <w:szCs w:val="28"/>
        </w:rPr>
        <w:t>, за що платить споживач: за весь час перебування, за один день перебування, за кожного проживаючого, тільки за розміщення, за розміщення і харчування, за розміщення і сніданок тощо); прізвище та ініціали того, хт</w:t>
      </w:r>
      <w:r w:rsidRPr="00A42CFB">
        <w:rPr>
          <w:sz w:val="28"/>
          <w:szCs w:val="28"/>
        </w:rPr>
        <w:t xml:space="preserve">о буде оплачувати рахунок </w:t>
      </w:r>
      <w:r w:rsidR="00127A27" w:rsidRPr="00A42CFB">
        <w:rPr>
          <w:sz w:val="28"/>
          <w:szCs w:val="28"/>
        </w:rPr>
        <w:t>або</w:t>
      </w:r>
      <w:r w:rsidRPr="00A42CFB">
        <w:rPr>
          <w:sz w:val="28"/>
          <w:szCs w:val="28"/>
        </w:rPr>
        <w:t xml:space="preserve"> ж</w:t>
      </w:r>
      <w:r w:rsidR="00127A27" w:rsidRPr="00A42CFB">
        <w:rPr>
          <w:sz w:val="28"/>
          <w:szCs w:val="28"/>
        </w:rPr>
        <w:t xml:space="preserve"> назв</w:t>
      </w:r>
      <w:r w:rsidRPr="00A42CFB">
        <w:rPr>
          <w:sz w:val="28"/>
          <w:szCs w:val="28"/>
        </w:rPr>
        <w:t>у</w:t>
      </w:r>
      <w:r w:rsidR="00127A27" w:rsidRPr="00A42CFB">
        <w:rPr>
          <w:sz w:val="28"/>
          <w:szCs w:val="28"/>
        </w:rPr>
        <w:t xml:space="preserve"> </w:t>
      </w:r>
      <w:r w:rsidRPr="00A42CFB">
        <w:rPr>
          <w:sz w:val="28"/>
          <w:szCs w:val="28"/>
        </w:rPr>
        <w:t>організації</w:t>
      </w:r>
      <w:r w:rsidR="00127A27" w:rsidRPr="00A42CFB">
        <w:rPr>
          <w:sz w:val="28"/>
          <w:szCs w:val="28"/>
        </w:rPr>
        <w:t xml:space="preserve">; </w:t>
      </w:r>
      <w:r w:rsidRPr="00A42CFB">
        <w:rPr>
          <w:sz w:val="28"/>
          <w:szCs w:val="28"/>
        </w:rPr>
        <w:t>різнови</w:t>
      </w:r>
      <w:r w:rsidR="00127A27" w:rsidRPr="00A42CFB">
        <w:rPr>
          <w:sz w:val="28"/>
          <w:szCs w:val="28"/>
        </w:rPr>
        <w:t xml:space="preserve">д оплати </w:t>
      </w:r>
      <w:r w:rsidRPr="00A42CFB">
        <w:rPr>
          <w:sz w:val="28"/>
          <w:szCs w:val="28"/>
        </w:rPr>
        <w:t xml:space="preserve">за надані основі та додаткові послуги </w:t>
      </w:r>
      <w:r w:rsidR="00127A27" w:rsidRPr="00A42CFB">
        <w:rPr>
          <w:sz w:val="28"/>
          <w:szCs w:val="28"/>
        </w:rPr>
        <w:t>(</w:t>
      </w:r>
      <w:r w:rsidRPr="00A42CFB">
        <w:rPr>
          <w:sz w:val="28"/>
          <w:szCs w:val="28"/>
        </w:rPr>
        <w:t>готівковий розрахунок, оплата банківською кредитною карткою</w:t>
      </w:r>
      <w:r w:rsidR="00127A27" w:rsidRPr="00A42CFB">
        <w:rPr>
          <w:sz w:val="28"/>
          <w:szCs w:val="28"/>
        </w:rPr>
        <w:t>); особливі побажання (</w:t>
      </w:r>
      <w:hyperlink r:id="rId17" w:tooltip="Словник термінів: Трансфер" w:history="1">
        <w:r w:rsidRPr="00A42CFB">
          <w:rPr>
            <w:rStyle w:val="ab"/>
            <w:bCs/>
            <w:sz w:val="28"/>
            <w:szCs w:val="28"/>
            <w:u w:val="none"/>
          </w:rPr>
          <w:t>трансфер</w:t>
        </w:r>
      </w:hyperlink>
      <w:r w:rsidRPr="00A42CFB">
        <w:rPr>
          <w:sz w:val="28"/>
          <w:szCs w:val="28"/>
        </w:rPr>
        <w:t xml:space="preserve">, послуги басейну та хамам, </w:t>
      </w:r>
      <w:r w:rsidR="00127A27" w:rsidRPr="00A42CFB">
        <w:rPr>
          <w:sz w:val="28"/>
          <w:szCs w:val="28"/>
        </w:rPr>
        <w:t>заздале</w:t>
      </w:r>
      <w:hyperlink r:id="rId18" w:tooltip="Словник термінів: Гід" w:history="1">
        <w:r w:rsidR="00127A27" w:rsidRPr="00A42CFB">
          <w:rPr>
            <w:rStyle w:val="ab"/>
            <w:bCs/>
            <w:sz w:val="28"/>
            <w:szCs w:val="28"/>
            <w:u w:val="none"/>
          </w:rPr>
          <w:t>гід</w:t>
        </w:r>
      </w:hyperlink>
      <w:r w:rsidR="00127A27" w:rsidRPr="00A42CFB">
        <w:rPr>
          <w:sz w:val="28"/>
          <w:szCs w:val="28"/>
        </w:rPr>
        <w:t>ь забронювати стіл у ресторані</w:t>
      </w:r>
      <w:r w:rsidRPr="00A42CFB">
        <w:rPr>
          <w:sz w:val="28"/>
          <w:szCs w:val="28"/>
        </w:rPr>
        <w:t xml:space="preserve"> готельного </w:t>
      </w:r>
      <w:r w:rsidR="0079394F" w:rsidRPr="00A42CFB">
        <w:rPr>
          <w:sz w:val="28"/>
          <w:szCs w:val="28"/>
        </w:rPr>
        <w:lastRenderedPageBreak/>
        <w:t>комплексу</w:t>
      </w:r>
      <w:r w:rsidR="00127A27" w:rsidRPr="00A42CFB">
        <w:rPr>
          <w:sz w:val="28"/>
          <w:szCs w:val="28"/>
        </w:rPr>
        <w:t>,  можливість утримувати в номер</w:t>
      </w:r>
      <w:r w:rsidRPr="00A42CFB">
        <w:rPr>
          <w:sz w:val="28"/>
          <w:szCs w:val="28"/>
        </w:rPr>
        <w:t xml:space="preserve">ному фонді </w:t>
      </w:r>
      <w:r w:rsidR="00127A27" w:rsidRPr="00A42CFB">
        <w:rPr>
          <w:sz w:val="28"/>
          <w:szCs w:val="28"/>
        </w:rPr>
        <w:t>тварин та ін.).</w:t>
      </w:r>
      <w:r w:rsidR="00127A27" w:rsidRPr="00A42CFB">
        <w:rPr>
          <w:sz w:val="28"/>
          <w:szCs w:val="28"/>
        </w:rPr>
        <w:br w:type="page"/>
      </w:r>
    </w:p>
    <w:p w:rsidR="00127A27" w:rsidRPr="00A42CFB" w:rsidRDefault="00127A27" w:rsidP="00127A27">
      <w:pPr>
        <w:pStyle w:val="a7"/>
        <w:widowControl w:val="0"/>
        <w:shd w:val="clear" w:color="auto" w:fill="FFFFFF"/>
        <w:tabs>
          <w:tab w:val="left" w:pos="851"/>
        </w:tabs>
        <w:spacing w:before="0" w:beforeAutospacing="0" w:after="0" w:afterAutospacing="0" w:line="360" w:lineRule="auto"/>
        <w:ind w:firstLine="709"/>
        <w:contextualSpacing/>
        <w:jc w:val="right"/>
        <w:rPr>
          <w:sz w:val="28"/>
          <w:szCs w:val="28"/>
        </w:rPr>
        <w:sectPr w:rsidR="00127A27" w:rsidRPr="00A42CFB" w:rsidSect="004A6966">
          <w:headerReference w:type="even" r:id="rId19"/>
          <w:headerReference w:type="default" r:id="rId20"/>
          <w:pgSz w:w="11906" w:h="16838"/>
          <w:pgMar w:top="1134" w:right="850" w:bottom="1134" w:left="1701" w:header="708" w:footer="708" w:gutter="0"/>
          <w:cols w:space="708"/>
          <w:docGrid w:linePitch="360"/>
        </w:sectPr>
      </w:pPr>
    </w:p>
    <w:p w:rsidR="00127A27" w:rsidRPr="00A42CFB" w:rsidRDefault="00127A27" w:rsidP="00127A27">
      <w:pPr>
        <w:pStyle w:val="a7"/>
        <w:widowControl w:val="0"/>
        <w:shd w:val="clear" w:color="auto" w:fill="FFFFFF"/>
        <w:tabs>
          <w:tab w:val="left" w:pos="851"/>
        </w:tabs>
        <w:spacing w:before="0" w:beforeAutospacing="0" w:after="0" w:afterAutospacing="0" w:line="360" w:lineRule="auto"/>
        <w:ind w:firstLine="709"/>
        <w:contextualSpacing/>
        <w:jc w:val="right"/>
        <w:rPr>
          <w:sz w:val="28"/>
          <w:szCs w:val="28"/>
        </w:rPr>
      </w:pPr>
      <w:r w:rsidRPr="00A42CFB">
        <w:rPr>
          <w:sz w:val="28"/>
          <w:szCs w:val="28"/>
        </w:rPr>
        <w:lastRenderedPageBreak/>
        <w:t>Таблиця 2.2</w:t>
      </w:r>
    </w:p>
    <w:p w:rsidR="00127A27" w:rsidRPr="00D807C2" w:rsidRDefault="00127A27" w:rsidP="00127A27">
      <w:pPr>
        <w:pStyle w:val="a7"/>
        <w:widowControl w:val="0"/>
        <w:shd w:val="clear" w:color="auto" w:fill="FFFFFF"/>
        <w:tabs>
          <w:tab w:val="left" w:pos="851"/>
        </w:tabs>
        <w:spacing w:before="0" w:beforeAutospacing="0" w:after="0" w:afterAutospacing="0" w:line="360" w:lineRule="auto"/>
        <w:ind w:firstLine="709"/>
        <w:contextualSpacing/>
        <w:jc w:val="center"/>
        <w:rPr>
          <w:sz w:val="28"/>
          <w:szCs w:val="28"/>
          <w:lang w:val="ru-RU"/>
        </w:rPr>
      </w:pPr>
      <w:r w:rsidRPr="00A42CFB">
        <w:rPr>
          <w:sz w:val="28"/>
          <w:szCs w:val="28"/>
        </w:rPr>
        <w:t>Журнал реєстрації заявок на </w:t>
      </w:r>
      <w:hyperlink r:id="rId21" w:tooltip="Словник термінів: Бронювання" w:history="1">
        <w:r w:rsidRPr="00A42CFB">
          <w:rPr>
            <w:rStyle w:val="ab"/>
            <w:bCs/>
            <w:sz w:val="28"/>
            <w:szCs w:val="28"/>
            <w:u w:val="none"/>
          </w:rPr>
          <w:t>бронювання</w:t>
        </w:r>
      </w:hyperlink>
      <w:r w:rsidRPr="00A42CFB">
        <w:rPr>
          <w:sz w:val="28"/>
          <w:szCs w:val="28"/>
        </w:rPr>
        <w:t> номерів (форма № 7-Г) ГК «Глобус»</w:t>
      </w:r>
      <w:r w:rsidR="00524C83" w:rsidRPr="00D807C2">
        <w:rPr>
          <w:sz w:val="28"/>
          <w:szCs w:val="28"/>
          <w:lang w:val="ru-RU"/>
        </w:rPr>
        <w:t xml:space="preserve"> </w:t>
      </w:r>
      <w:r w:rsidR="00524C83" w:rsidRPr="00D807C2">
        <w:rPr>
          <w:color w:val="212529"/>
          <w:sz w:val="28"/>
          <w:szCs w:val="28"/>
          <w:lang w:val="ru-RU"/>
        </w:rPr>
        <w:t>[16]</w:t>
      </w:r>
    </w:p>
    <w:tbl>
      <w:tblPr>
        <w:tblStyle w:val="a3"/>
        <w:tblW w:w="15021" w:type="dxa"/>
        <w:tblLook w:val="04A0" w:firstRow="1" w:lastRow="0" w:firstColumn="1" w:lastColumn="0" w:noHBand="0" w:noVBand="1"/>
      </w:tblPr>
      <w:tblGrid>
        <w:gridCol w:w="1955"/>
        <w:gridCol w:w="3061"/>
        <w:gridCol w:w="1510"/>
        <w:gridCol w:w="1900"/>
        <w:gridCol w:w="2867"/>
        <w:gridCol w:w="1722"/>
        <w:gridCol w:w="2006"/>
      </w:tblGrid>
      <w:tr w:rsidR="00190659" w:rsidRPr="00A42CFB" w:rsidTr="00190659">
        <w:tc>
          <w:tcPr>
            <w:tcW w:w="1955" w:type="dxa"/>
          </w:tcPr>
          <w:p w:rsidR="00127A27" w:rsidRPr="00A42CFB" w:rsidRDefault="00127A27" w:rsidP="00127A27">
            <w:pPr>
              <w:pStyle w:val="a7"/>
              <w:widowControl w:val="0"/>
              <w:tabs>
                <w:tab w:val="left" w:pos="851"/>
              </w:tabs>
              <w:spacing w:before="0" w:beforeAutospacing="0" w:after="0" w:afterAutospacing="0" w:line="360" w:lineRule="auto"/>
              <w:contextualSpacing/>
              <w:jc w:val="center"/>
              <w:rPr>
                <w:sz w:val="28"/>
                <w:szCs w:val="28"/>
              </w:rPr>
            </w:pPr>
            <w:r w:rsidRPr="00A42CFB">
              <w:rPr>
                <w:sz w:val="28"/>
                <w:szCs w:val="28"/>
              </w:rPr>
              <w:t>Реєстраційний №</w:t>
            </w:r>
          </w:p>
        </w:tc>
        <w:tc>
          <w:tcPr>
            <w:tcW w:w="3061" w:type="dxa"/>
          </w:tcPr>
          <w:p w:rsidR="00127A27" w:rsidRPr="00A42CFB" w:rsidRDefault="00127A27" w:rsidP="00127A27">
            <w:pPr>
              <w:pStyle w:val="a7"/>
              <w:widowControl w:val="0"/>
              <w:tabs>
                <w:tab w:val="left" w:pos="851"/>
              </w:tabs>
              <w:spacing w:before="0" w:beforeAutospacing="0" w:after="0" w:afterAutospacing="0" w:line="360" w:lineRule="auto"/>
              <w:contextualSpacing/>
              <w:jc w:val="center"/>
              <w:rPr>
                <w:sz w:val="28"/>
                <w:szCs w:val="28"/>
              </w:rPr>
            </w:pPr>
            <w:r w:rsidRPr="00A42CFB">
              <w:rPr>
                <w:sz w:val="28"/>
                <w:szCs w:val="28"/>
              </w:rPr>
              <w:t>П.І.Б. замовника послуг або організація</w:t>
            </w:r>
          </w:p>
        </w:tc>
        <w:tc>
          <w:tcPr>
            <w:tcW w:w="1510" w:type="dxa"/>
          </w:tcPr>
          <w:p w:rsidR="00127A27" w:rsidRPr="00A42CFB" w:rsidRDefault="00127A27" w:rsidP="00127A27">
            <w:pPr>
              <w:pStyle w:val="a7"/>
              <w:widowControl w:val="0"/>
              <w:tabs>
                <w:tab w:val="left" w:pos="851"/>
              </w:tabs>
              <w:spacing w:before="0" w:beforeAutospacing="0" w:after="0" w:afterAutospacing="0" w:line="360" w:lineRule="auto"/>
              <w:contextualSpacing/>
              <w:jc w:val="center"/>
              <w:rPr>
                <w:sz w:val="28"/>
                <w:szCs w:val="28"/>
              </w:rPr>
            </w:pPr>
            <w:r w:rsidRPr="00A42CFB">
              <w:rPr>
                <w:sz w:val="28"/>
                <w:szCs w:val="28"/>
              </w:rPr>
              <w:t>Форма оплати</w:t>
            </w:r>
          </w:p>
        </w:tc>
        <w:tc>
          <w:tcPr>
            <w:tcW w:w="1900" w:type="dxa"/>
          </w:tcPr>
          <w:p w:rsidR="00127A27" w:rsidRPr="00A42CFB" w:rsidRDefault="00127A27" w:rsidP="00127A27">
            <w:pPr>
              <w:pStyle w:val="a7"/>
              <w:widowControl w:val="0"/>
              <w:tabs>
                <w:tab w:val="left" w:pos="851"/>
              </w:tabs>
              <w:spacing w:before="0" w:beforeAutospacing="0" w:after="0" w:afterAutospacing="0" w:line="360" w:lineRule="auto"/>
              <w:contextualSpacing/>
              <w:jc w:val="center"/>
              <w:rPr>
                <w:sz w:val="28"/>
                <w:szCs w:val="28"/>
              </w:rPr>
            </w:pPr>
            <w:r w:rsidRPr="00A42CFB">
              <w:rPr>
                <w:sz w:val="28"/>
                <w:szCs w:val="28"/>
              </w:rPr>
              <w:t>Громадянство</w:t>
            </w:r>
          </w:p>
        </w:tc>
        <w:tc>
          <w:tcPr>
            <w:tcW w:w="2867" w:type="dxa"/>
          </w:tcPr>
          <w:p w:rsidR="00127A27" w:rsidRPr="00A42CFB" w:rsidRDefault="00127A27" w:rsidP="00127A27">
            <w:pPr>
              <w:pStyle w:val="a7"/>
              <w:widowControl w:val="0"/>
              <w:tabs>
                <w:tab w:val="left" w:pos="851"/>
              </w:tabs>
              <w:spacing w:before="0" w:beforeAutospacing="0" w:after="0" w:afterAutospacing="0" w:line="360" w:lineRule="auto"/>
              <w:contextualSpacing/>
              <w:jc w:val="center"/>
              <w:rPr>
                <w:sz w:val="28"/>
                <w:szCs w:val="28"/>
              </w:rPr>
            </w:pPr>
            <w:r w:rsidRPr="00A42CFB">
              <w:rPr>
                <w:sz w:val="28"/>
                <w:szCs w:val="28"/>
              </w:rPr>
              <w:t>Кількість та категорія номерів</w:t>
            </w:r>
          </w:p>
        </w:tc>
        <w:tc>
          <w:tcPr>
            <w:tcW w:w="1722" w:type="dxa"/>
          </w:tcPr>
          <w:p w:rsidR="00127A27" w:rsidRPr="00A42CFB" w:rsidRDefault="00127A27" w:rsidP="00127A27">
            <w:pPr>
              <w:pStyle w:val="a7"/>
              <w:widowControl w:val="0"/>
              <w:tabs>
                <w:tab w:val="left" w:pos="851"/>
              </w:tabs>
              <w:spacing w:before="0" w:beforeAutospacing="0" w:after="0" w:afterAutospacing="0" w:line="360" w:lineRule="auto"/>
              <w:contextualSpacing/>
              <w:jc w:val="center"/>
              <w:rPr>
                <w:sz w:val="28"/>
                <w:szCs w:val="28"/>
              </w:rPr>
            </w:pPr>
            <w:r w:rsidRPr="00A42CFB">
              <w:rPr>
                <w:sz w:val="28"/>
                <w:szCs w:val="28"/>
              </w:rPr>
              <w:t>Термін перебування</w:t>
            </w:r>
          </w:p>
        </w:tc>
        <w:tc>
          <w:tcPr>
            <w:tcW w:w="2006" w:type="dxa"/>
          </w:tcPr>
          <w:p w:rsidR="00127A27" w:rsidRPr="00A42CFB" w:rsidRDefault="00127A27" w:rsidP="00127A27">
            <w:pPr>
              <w:pStyle w:val="a7"/>
              <w:widowControl w:val="0"/>
              <w:tabs>
                <w:tab w:val="left" w:pos="851"/>
              </w:tabs>
              <w:spacing w:before="0" w:beforeAutospacing="0" w:after="0" w:afterAutospacing="0" w:line="360" w:lineRule="auto"/>
              <w:contextualSpacing/>
              <w:jc w:val="center"/>
              <w:rPr>
                <w:sz w:val="28"/>
                <w:szCs w:val="28"/>
              </w:rPr>
            </w:pPr>
            <w:r w:rsidRPr="00A42CFB">
              <w:rPr>
                <w:sz w:val="28"/>
                <w:szCs w:val="28"/>
              </w:rPr>
              <w:t>Додаткові вимоги</w:t>
            </w:r>
          </w:p>
        </w:tc>
      </w:tr>
      <w:tr w:rsidR="00190659" w:rsidRPr="00A42CFB" w:rsidTr="00190659">
        <w:tc>
          <w:tcPr>
            <w:tcW w:w="1955" w:type="dxa"/>
          </w:tcPr>
          <w:p w:rsidR="00127A27" w:rsidRPr="00A42CFB" w:rsidRDefault="008B1B12" w:rsidP="00127A27">
            <w:pPr>
              <w:pStyle w:val="a7"/>
              <w:widowControl w:val="0"/>
              <w:tabs>
                <w:tab w:val="left" w:pos="851"/>
              </w:tabs>
              <w:spacing w:before="0" w:beforeAutospacing="0" w:after="0" w:afterAutospacing="0" w:line="360" w:lineRule="auto"/>
              <w:contextualSpacing/>
              <w:jc w:val="center"/>
              <w:rPr>
                <w:sz w:val="28"/>
                <w:szCs w:val="28"/>
              </w:rPr>
            </w:pPr>
            <w:r w:rsidRPr="00A42CFB">
              <w:rPr>
                <w:sz w:val="28"/>
                <w:szCs w:val="28"/>
              </w:rPr>
              <w:t>454</w:t>
            </w:r>
          </w:p>
        </w:tc>
        <w:tc>
          <w:tcPr>
            <w:tcW w:w="3061" w:type="dxa"/>
          </w:tcPr>
          <w:p w:rsidR="00127A27" w:rsidRPr="00A42CFB" w:rsidRDefault="008B1B12" w:rsidP="00127A27">
            <w:pPr>
              <w:pStyle w:val="a7"/>
              <w:widowControl w:val="0"/>
              <w:tabs>
                <w:tab w:val="left" w:pos="851"/>
              </w:tabs>
              <w:spacing w:before="0" w:beforeAutospacing="0" w:after="0" w:afterAutospacing="0" w:line="360" w:lineRule="auto"/>
              <w:contextualSpacing/>
              <w:jc w:val="center"/>
              <w:rPr>
                <w:sz w:val="28"/>
                <w:szCs w:val="28"/>
              </w:rPr>
            </w:pPr>
            <w:r w:rsidRPr="00A42CFB">
              <w:rPr>
                <w:sz w:val="28"/>
                <w:szCs w:val="28"/>
              </w:rPr>
              <w:t>Семенов А.Г.</w:t>
            </w:r>
          </w:p>
        </w:tc>
        <w:tc>
          <w:tcPr>
            <w:tcW w:w="1510" w:type="dxa"/>
          </w:tcPr>
          <w:p w:rsidR="00127A27" w:rsidRPr="00A42CFB" w:rsidRDefault="008B1B12" w:rsidP="00127A27">
            <w:pPr>
              <w:pStyle w:val="a7"/>
              <w:widowControl w:val="0"/>
              <w:tabs>
                <w:tab w:val="left" w:pos="851"/>
              </w:tabs>
              <w:spacing w:before="0" w:beforeAutospacing="0" w:after="0" w:afterAutospacing="0" w:line="360" w:lineRule="auto"/>
              <w:contextualSpacing/>
              <w:jc w:val="center"/>
              <w:rPr>
                <w:sz w:val="28"/>
                <w:szCs w:val="28"/>
              </w:rPr>
            </w:pPr>
            <w:r w:rsidRPr="00A42CFB">
              <w:rPr>
                <w:sz w:val="28"/>
                <w:szCs w:val="28"/>
              </w:rPr>
              <w:t>готівка</w:t>
            </w:r>
          </w:p>
        </w:tc>
        <w:tc>
          <w:tcPr>
            <w:tcW w:w="1900" w:type="dxa"/>
          </w:tcPr>
          <w:p w:rsidR="00127A27" w:rsidRPr="00A42CFB" w:rsidRDefault="008B1B12" w:rsidP="00127A27">
            <w:pPr>
              <w:pStyle w:val="a7"/>
              <w:widowControl w:val="0"/>
              <w:tabs>
                <w:tab w:val="left" w:pos="851"/>
              </w:tabs>
              <w:spacing w:before="0" w:beforeAutospacing="0" w:after="0" w:afterAutospacing="0" w:line="360" w:lineRule="auto"/>
              <w:contextualSpacing/>
              <w:jc w:val="center"/>
              <w:rPr>
                <w:sz w:val="28"/>
                <w:szCs w:val="28"/>
              </w:rPr>
            </w:pPr>
            <w:r w:rsidRPr="00A42CFB">
              <w:rPr>
                <w:sz w:val="28"/>
                <w:szCs w:val="28"/>
              </w:rPr>
              <w:t>українець</w:t>
            </w:r>
          </w:p>
        </w:tc>
        <w:tc>
          <w:tcPr>
            <w:tcW w:w="2867" w:type="dxa"/>
          </w:tcPr>
          <w:p w:rsidR="00127A27" w:rsidRPr="00A42CFB" w:rsidRDefault="00622B8A" w:rsidP="00127A27">
            <w:pPr>
              <w:pStyle w:val="a7"/>
              <w:widowControl w:val="0"/>
              <w:tabs>
                <w:tab w:val="left" w:pos="851"/>
              </w:tabs>
              <w:spacing w:before="0" w:beforeAutospacing="0" w:after="0" w:afterAutospacing="0" w:line="360" w:lineRule="auto"/>
              <w:contextualSpacing/>
              <w:jc w:val="center"/>
              <w:rPr>
                <w:sz w:val="28"/>
                <w:szCs w:val="28"/>
              </w:rPr>
            </w:pPr>
            <w:r w:rsidRPr="00A42CFB">
              <w:rPr>
                <w:sz w:val="28"/>
                <w:szCs w:val="28"/>
              </w:rPr>
              <w:t>Стандарт покращений</w:t>
            </w:r>
            <w:r w:rsidR="00D54883" w:rsidRPr="00A42CFB">
              <w:rPr>
                <w:sz w:val="28"/>
                <w:szCs w:val="28"/>
              </w:rPr>
              <w:t xml:space="preserve"> (1 номер)</w:t>
            </w:r>
          </w:p>
        </w:tc>
        <w:tc>
          <w:tcPr>
            <w:tcW w:w="1722" w:type="dxa"/>
          </w:tcPr>
          <w:p w:rsidR="00127A27" w:rsidRPr="00A42CFB" w:rsidRDefault="00622B8A" w:rsidP="00127A27">
            <w:pPr>
              <w:pStyle w:val="a7"/>
              <w:widowControl w:val="0"/>
              <w:tabs>
                <w:tab w:val="left" w:pos="851"/>
              </w:tabs>
              <w:spacing w:before="0" w:beforeAutospacing="0" w:after="0" w:afterAutospacing="0" w:line="360" w:lineRule="auto"/>
              <w:contextualSpacing/>
              <w:jc w:val="center"/>
              <w:rPr>
                <w:sz w:val="28"/>
                <w:szCs w:val="28"/>
              </w:rPr>
            </w:pPr>
            <w:r w:rsidRPr="00A42CFB">
              <w:rPr>
                <w:sz w:val="28"/>
                <w:szCs w:val="28"/>
              </w:rPr>
              <w:t>11.03.-14.03.</w:t>
            </w:r>
            <w:r w:rsidR="00D54883" w:rsidRPr="00A42CFB">
              <w:rPr>
                <w:sz w:val="28"/>
                <w:szCs w:val="28"/>
              </w:rPr>
              <w:t xml:space="preserve"> 2023</w:t>
            </w:r>
          </w:p>
        </w:tc>
        <w:tc>
          <w:tcPr>
            <w:tcW w:w="2006" w:type="dxa"/>
          </w:tcPr>
          <w:p w:rsidR="00127A27" w:rsidRPr="00A42CFB" w:rsidRDefault="00622B8A" w:rsidP="00127A27">
            <w:pPr>
              <w:pStyle w:val="a7"/>
              <w:widowControl w:val="0"/>
              <w:tabs>
                <w:tab w:val="left" w:pos="851"/>
              </w:tabs>
              <w:spacing w:before="0" w:beforeAutospacing="0" w:after="0" w:afterAutospacing="0" w:line="360" w:lineRule="auto"/>
              <w:contextualSpacing/>
              <w:jc w:val="center"/>
              <w:rPr>
                <w:sz w:val="28"/>
                <w:szCs w:val="28"/>
              </w:rPr>
            </w:pPr>
            <w:r w:rsidRPr="00A42CFB">
              <w:rPr>
                <w:sz w:val="28"/>
                <w:szCs w:val="28"/>
              </w:rPr>
              <w:t>Харчування</w:t>
            </w:r>
          </w:p>
        </w:tc>
      </w:tr>
      <w:tr w:rsidR="00190659" w:rsidRPr="00A42CFB" w:rsidTr="00190659">
        <w:tc>
          <w:tcPr>
            <w:tcW w:w="1955" w:type="dxa"/>
          </w:tcPr>
          <w:p w:rsidR="008B1B12" w:rsidRPr="00A42CFB" w:rsidRDefault="008B1B12" w:rsidP="00127A27">
            <w:pPr>
              <w:pStyle w:val="a7"/>
              <w:widowControl w:val="0"/>
              <w:tabs>
                <w:tab w:val="left" w:pos="851"/>
              </w:tabs>
              <w:spacing w:before="0" w:beforeAutospacing="0" w:after="0" w:afterAutospacing="0" w:line="360" w:lineRule="auto"/>
              <w:contextualSpacing/>
              <w:jc w:val="center"/>
              <w:rPr>
                <w:sz w:val="28"/>
                <w:szCs w:val="28"/>
              </w:rPr>
            </w:pPr>
            <w:r w:rsidRPr="00A42CFB">
              <w:rPr>
                <w:sz w:val="28"/>
                <w:szCs w:val="28"/>
              </w:rPr>
              <w:t>455</w:t>
            </w:r>
          </w:p>
        </w:tc>
        <w:tc>
          <w:tcPr>
            <w:tcW w:w="3061" w:type="dxa"/>
          </w:tcPr>
          <w:p w:rsidR="008B1B12" w:rsidRPr="00A42CFB" w:rsidRDefault="00D54883" w:rsidP="00127A27">
            <w:pPr>
              <w:pStyle w:val="a7"/>
              <w:widowControl w:val="0"/>
              <w:tabs>
                <w:tab w:val="left" w:pos="851"/>
              </w:tabs>
              <w:spacing w:before="0" w:beforeAutospacing="0" w:after="0" w:afterAutospacing="0" w:line="360" w:lineRule="auto"/>
              <w:contextualSpacing/>
              <w:jc w:val="center"/>
              <w:rPr>
                <w:sz w:val="28"/>
                <w:szCs w:val="28"/>
              </w:rPr>
            </w:pPr>
            <w:r w:rsidRPr="00A42CFB">
              <w:rPr>
                <w:sz w:val="28"/>
                <w:szCs w:val="28"/>
              </w:rPr>
              <w:t>Давидов А.М.</w:t>
            </w:r>
          </w:p>
        </w:tc>
        <w:tc>
          <w:tcPr>
            <w:tcW w:w="1510" w:type="dxa"/>
          </w:tcPr>
          <w:p w:rsidR="008B1B12" w:rsidRPr="00A42CFB" w:rsidRDefault="00D54883" w:rsidP="00127A27">
            <w:pPr>
              <w:pStyle w:val="a7"/>
              <w:widowControl w:val="0"/>
              <w:tabs>
                <w:tab w:val="left" w:pos="851"/>
              </w:tabs>
              <w:spacing w:before="0" w:beforeAutospacing="0" w:after="0" w:afterAutospacing="0" w:line="360" w:lineRule="auto"/>
              <w:contextualSpacing/>
              <w:jc w:val="center"/>
              <w:rPr>
                <w:sz w:val="28"/>
                <w:szCs w:val="28"/>
              </w:rPr>
            </w:pPr>
            <w:r w:rsidRPr="00A42CFB">
              <w:rPr>
                <w:sz w:val="28"/>
                <w:szCs w:val="28"/>
              </w:rPr>
              <w:t>банківська картка</w:t>
            </w:r>
          </w:p>
        </w:tc>
        <w:tc>
          <w:tcPr>
            <w:tcW w:w="1900" w:type="dxa"/>
          </w:tcPr>
          <w:p w:rsidR="008B1B12" w:rsidRPr="00A42CFB" w:rsidRDefault="00D54883" w:rsidP="00127A27">
            <w:pPr>
              <w:pStyle w:val="a7"/>
              <w:widowControl w:val="0"/>
              <w:tabs>
                <w:tab w:val="left" w:pos="851"/>
              </w:tabs>
              <w:spacing w:before="0" w:beforeAutospacing="0" w:after="0" w:afterAutospacing="0" w:line="360" w:lineRule="auto"/>
              <w:contextualSpacing/>
              <w:jc w:val="center"/>
              <w:rPr>
                <w:sz w:val="28"/>
                <w:szCs w:val="28"/>
              </w:rPr>
            </w:pPr>
            <w:r w:rsidRPr="00A42CFB">
              <w:rPr>
                <w:sz w:val="28"/>
                <w:szCs w:val="28"/>
              </w:rPr>
              <w:t>українець</w:t>
            </w:r>
          </w:p>
        </w:tc>
        <w:tc>
          <w:tcPr>
            <w:tcW w:w="2867" w:type="dxa"/>
          </w:tcPr>
          <w:p w:rsidR="008B1B12" w:rsidRPr="00A42CFB" w:rsidRDefault="00D54883" w:rsidP="00127A27">
            <w:pPr>
              <w:pStyle w:val="a7"/>
              <w:widowControl w:val="0"/>
              <w:tabs>
                <w:tab w:val="left" w:pos="851"/>
              </w:tabs>
              <w:spacing w:before="0" w:beforeAutospacing="0" w:after="0" w:afterAutospacing="0" w:line="360" w:lineRule="auto"/>
              <w:contextualSpacing/>
              <w:jc w:val="center"/>
              <w:rPr>
                <w:sz w:val="28"/>
                <w:szCs w:val="28"/>
              </w:rPr>
            </w:pPr>
            <w:r w:rsidRPr="00A42CFB">
              <w:rPr>
                <w:sz w:val="28"/>
                <w:szCs w:val="28"/>
              </w:rPr>
              <w:t>Стандарт (1 номер)</w:t>
            </w:r>
          </w:p>
        </w:tc>
        <w:tc>
          <w:tcPr>
            <w:tcW w:w="1722" w:type="dxa"/>
          </w:tcPr>
          <w:p w:rsidR="008B1B12" w:rsidRPr="00A42CFB" w:rsidRDefault="00D54883" w:rsidP="00127A27">
            <w:pPr>
              <w:pStyle w:val="a7"/>
              <w:widowControl w:val="0"/>
              <w:tabs>
                <w:tab w:val="left" w:pos="851"/>
              </w:tabs>
              <w:spacing w:before="0" w:beforeAutospacing="0" w:after="0" w:afterAutospacing="0" w:line="360" w:lineRule="auto"/>
              <w:contextualSpacing/>
              <w:jc w:val="center"/>
              <w:rPr>
                <w:sz w:val="28"/>
                <w:szCs w:val="28"/>
              </w:rPr>
            </w:pPr>
            <w:r w:rsidRPr="00A42CFB">
              <w:rPr>
                <w:sz w:val="28"/>
                <w:szCs w:val="28"/>
              </w:rPr>
              <w:t>11.03.-13.03. 2023</w:t>
            </w:r>
          </w:p>
        </w:tc>
        <w:tc>
          <w:tcPr>
            <w:tcW w:w="2006" w:type="dxa"/>
          </w:tcPr>
          <w:p w:rsidR="008B1B12" w:rsidRPr="00A42CFB" w:rsidRDefault="00D54883" w:rsidP="00127A27">
            <w:pPr>
              <w:pStyle w:val="a7"/>
              <w:widowControl w:val="0"/>
              <w:tabs>
                <w:tab w:val="left" w:pos="851"/>
              </w:tabs>
              <w:spacing w:before="0" w:beforeAutospacing="0" w:after="0" w:afterAutospacing="0" w:line="360" w:lineRule="auto"/>
              <w:contextualSpacing/>
              <w:jc w:val="center"/>
              <w:rPr>
                <w:sz w:val="28"/>
                <w:szCs w:val="28"/>
              </w:rPr>
            </w:pPr>
            <w:r w:rsidRPr="00A42CFB">
              <w:rPr>
                <w:sz w:val="28"/>
                <w:szCs w:val="28"/>
              </w:rPr>
              <w:t>Басейн, сауна</w:t>
            </w:r>
          </w:p>
        </w:tc>
      </w:tr>
      <w:tr w:rsidR="00190659" w:rsidRPr="00A42CFB" w:rsidTr="00190659">
        <w:tc>
          <w:tcPr>
            <w:tcW w:w="1955" w:type="dxa"/>
          </w:tcPr>
          <w:p w:rsidR="008B1B12" w:rsidRPr="00A42CFB" w:rsidRDefault="008B1B12" w:rsidP="00127A27">
            <w:pPr>
              <w:pStyle w:val="a7"/>
              <w:widowControl w:val="0"/>
              <w:tabs>
                <w:tab w:val="left" w:pos="851"/>
              </w:tabs>
              <w:spacing w:before="0" w:beforeAutospacing="0" w:after="0" w:afterAutospacing="0" w:line="360" w:lineRule="auto"/>
              <w:contextualSpacing/>
              <w:jc w:val="center"/>
              <w:rPr>
                <w:sz w:val="28"/>
                <w:szCs w:val="28"/>
              </w:rPr>
            </w:pPr>
            <w:r w:rsidRPr="00A42CFB">
              <w:rPr>
                <w:sz w:val="28"/>
                <w:szCs w:val="28"/>
              </w:rPr>
              <w:t>456</w:t>
            </w:r>
          </w:p>
        </w:tc>
        <w:tc>
          <w:tcPr>
            <w:tcW w:w="3061" w:type="dxa"/>
          </w:tcPr>
          <w:p w:rsidR="008B1B12" w:rsidRPr="00A42CFB" w:rsidRDefault="00D54883" w:rsidP="00127A27">
            <w:pPr>
              <w:pStyle w:val="a7"/>
              <w:widowControl w:val="0"/>
              <w:tabs>
                <w:tab w:val="left" w:pos="851"/>
              </w:tabs>
              <w:spacing w:before="0" w:beforeAutospacing="0" w:after="0" w:afterAutospacing="0" w:line="360" w:lineRule="auto"/>
              <w:contextualSpacing/>
              <w:jc w:val="center"/>
              <w:rPr>
                <w:sz w:val="28"/>
                <w:szCs w:val="28"/>
              </w:rPr>
            </w:pPr>
            <w:r w:rsidRPr="00A42CFB">
              <w:rPr>
                <w:sz w:val="28"/>
                <w:szCs w:val="28"/>
              </w:rPr>
              <w:t>ТОВ «Мрія»</w:t>
            </w:r>
          </w:p>
        </w:tc>
        <w:tc>
          <w:tcPr>
            <w:tcW w:w="1510" w:type="dxa"/>
          </w:tcPr>
          <w:p w:rsidR="008B1B12" w:rsidRPr="00A42CFB" w:rsidRDefault="00190659" w:rsidP="00127A27">
            <w:pPr>
              <w:pStyle w:val="a7"/>
              <w:widowControl w:val="0"/>
              <w:tabs>
                <w:tab w:val="left" w:pos="851"/>
              </w:tabs>
              <w:spacing w:before="0" w:beforeAutospacing="0" w:after="0" w:afterAutospacing="0" w:line="360" w:lineRule="auto"/>
              <w:contextualSpacing/>
              <w:jc w:val="center"/>
              <w:rPr>
                <w:sz w:val="28"/>
                <w:szCs w:val="28"/>
              </w:rPr>
            </w:pPr>
            <w:r w:rsidRPr="00A42CFB">
              <w:rPr>
                <w:sz w:val="28"/>
                <w:szCs w:val="28"/>
              </w:rPr>
              <w:t xml:space="preserve">банківська </w:t>
            </w:r>
            <w:r w:rsidR="00D54883" w:rsidRPr="00A42CFB">
              <w:rPr>
                <w:sz w:val="28"/>
                <w:szCs w:val="28"/>
              </w:rPr>
              <w:t>картка</w:t>
            </w:r>
          </w:p>
        </w:tc>
        <w:tc>
          <w:tcPr>
            <w:tcW w:w="1900" w:type="dxa"/>
          </w:tcPr>
          <w:p w:rsidR="008B1B12" w:rsidRPr="00A42CFB" w:rsidRDefault="00D54883" w:rsidP="00127A27">
            <w:pPr>
              <w:pStyle w:val="a7"/>
              <w:widowControl w:val="0"/>
              <w:tabs>
                <w:tab w:val="left" w:pos="851"/>
              </w:tabs>
              <w:spacing w:before="0" w:beforeAutospacing="0" w:after="0" w:afterAutospacing="0" w:line="360" w:lineRule="auto"/>
              <w:contextualSpacing/>
              <w:jc w:val="center"/>
              <w:rPr>
                <w:sz w:val="28"/>
                <w:szCs w:val="28"/>
              </w:rPr>
            </w:pPr>
            <w:r w:rsidRPr="00A42CFB">
              <w:rPr>
                <w:sz w:val="28"/>
                <w:szCs w:val="28"/>
              </w:rPr>
              <w:t>-</w:t>
            </w:r>
          </w:p>
        </w:tc>
        <w:tc>
          <w:tcPr>
            <w:tcW w:w="2867" w:type="dxa"/>
          </w:tcPr>
          <w:p w:rsidR="008B1B12" w:rsidRPr="00A42CFB" w:rsidRDefault="00D54883" w:rsidP="00127A27">
            <w:pPr>
              <w:pStyle w:val="a7"/>
              <w:widowControl w:val="0"/>
              <w:tabs>
                <w:tab w:val="left" w:pos="851"/>
              </w:tabs>
              <w:spacing w:before="0" w:beforeAutospacing="0" w:after="0" w:afterAutospacing="0" w:line="360" w:lineRule="auto"/>
              <w:contextualSpacing/>
              <w:jc w:val="center"/>
              <w:rPr>
                <w:sz w:val="28"/>
                <w:szCs w:val="28"/>
              </w:rPr>
            </w:pPr>
            <w:proofErr w:type="spellStart"/>
            <w:r w:rsidRPr="00A42CFB">
              <w:rPr>
                <w:sz w:val="28"/>
                <w:szCs w:val="28"/>
              </w:rPr>
              <w:t>Тримістний</w:t>
            </w:r>
            <w:proofErr w:type="spellEnd"/>
            <w:r w:rsidRPr="00A42CFB">
              <w:rPr>
                <w:sz w:val="28"/>
                <w:szCs w:val="28"/>
              </w:rPr>
              <w:t xml:space="preserve"> (2 номери)</w:t>
            </w:r>
          </w:p>
        </w:tc>
        <w:tc>
          <w:tcPr>
            <w:tcW w:w="1722" w:type="dxa"/>
          </w:tcPr>
          <w:p w:rsidR="00D54883" w:rsidRPr="00A42CFB" w:rsidRDefault="00D54883" w:rsidP="00D54883">
            <w:pPr>
              <w:pStyle w:val="a7"/>
              <w:widowControl w:val="0"/>
              <w:tabs>
                <w:tab w:val="left" w:pos="851"/>
              </w:tabs>
              <w:spacing w:before="0" w:beforeAutospacing="0" w:after="0" w:afterAutospacing="0" w:line="360" w:lineRule="auto"/>
              <w:contextualSpacing/>
              <w:jc w:val="center"/>
              <w:rPr>
                <w:sz w:val="28"/>
                <w:szCs w:val="28"/>
              </w:rPr>
            </w:pPr>
            <w:r w:rsidRPr="00A42CFB">
              <w:rPr>
                <w:sz w:val="28"/>
                <w:szCs w:val="28"/>
              </w:rPr>
              <w:t>12.03.-15.03. 2023</w:t>
            </w:r>
          </w:p>
        </w:tc>
        <w:tc>
          <w:tcPr>
            <w:tcW w:w="2006" w:type="dxa"/>
          </w:tcPr>
          <w:p w:rsidR="008B1B12" w:rsidRPr="00A42CFB" w:rsidRDefault="00D54883" w:rsidP="00127A27">
            <w:pPr>
              <w:pStyle w:val="a7"/>
              <w:widowControl w:val="0"/>
              <w:tabs>
                <w:tab w:val="left" w:pos="851"/>
              </w:tabs>
              <w:spacing w:before="0" w:beforeAutospacing="0" w:after="0" w:afterAutospacing="0" w:line="360" w:lineRule="auto"/>
              <w:contextualSpacing/>
              <w:jc w:val="center"/>
              <w:rPr>
                <w:sz w:val="28"/>
                <w:szCs w:val="28"/>
              </w:rPr>
            </w:pPr>
            <w:r w:rsidRPr="00A42CFB">
              <w:rPr>
                <w:sz w:val="28"/>
                <w:szCs w:val="28"/>
              </w:rPr>
              <w:t>Харчування</w:t>
            </w:r>
          </w:p>
        </w:tc>
      </w:tr>
      <w:tr w:rsidR="00190659" w:rsidRPr="00A42CFB" w:rsidTr="00190659">
        <w:tc>
          <w:tcPr>
            <w:tcW w:w="1955" w:type="dxa"/>
          </w:tcPr>
          <w:p w:rsidR="008B1B12" w:rsidRPr="00A42CFB" w:rsidRDefault="008B1B12" w:rsidP="00127A27">
            <w:pPr>
              <w:pStyle w:val="a7"/>
              <w:widowControl w:val="0"/>
              <w:tabs>
                <w:tab w:val="left" w:pos="851"/>
              </w:tabs>
              <w:spacing w:before="0" w:beforeAutospacing="0" w:after="0" w:afterAutospacing="0" w:line="360" w:lineRule="auto"/>
              <w:contextualSpacing/>
              <w:jc w:val="center"/>
              <w:rPr>
                <w:sz w:val="28"/>
                <w:szCs w:val="28"/>
              </w:rPr>
            </w:pPr>
            <w:r w:rsidRPr="00A42CFB">
              <w:rPr>
                <w:sz w:val="28"/>
                <w:szCs w:val="28"/>
              </w:rPr>
              <w:t>457</w:t>
            </w:r>
          </w:p>
        </w:tc>
        <w:tc>
          <w:tcPr>
            <w:tcW w:w="3061" w:type="dxa"/>
          </w:tcPr>
          <w:p w:rsidR="008B1B12" w:rsidRPr="00A42CFB" w:rsidRDefault="00D54883" w:rsidP="00127A27">
            <w:pPr>
              <w:pStyle w:val="a7"/>
              <w:widowControl w:val="0"/>
              <w:tabs>
                <w:tab w:val="left" w:pos="851"/>
              </w:tabs>
              <w:spacing w:before="0" w:beforeAutospacing="0" w:after="0" w:afterAutospacing="0" w:line="360" w:lineRule="auto"/>
              <w:contextualSpacing/>
              <w:jc w:val="center"/>
              <w:rPr>
                <w:sz w:val="28"/>
                <w:szCs w:val="28"/>
              </w:rPr>
            </w:pPr>
            <w:r w:rsidRPr="00A42CFB">
              <w:rPr>
                <w:sz w:val="28"/>
                <w:szCs w:val="28"/>
              </w:rPr>
              <w:t>ТОВ «Магніт»</w:t>
            </w:r>
          </w:p>
        </w:tc>
        <w:tc>
          <w:tcPr>
            <w:tcW w:w="1510" w:type="dxa"/>
          </w:tcPr>
          <w:p w:rsidR="008B1B12" w:rsidRPr="00A42CFB" w:rsidRDefault="00190659" w:rsidP="00127A27">
            <w:pPr>
              <w:pStyle w:val="a7"/>
              <w:widowControl w:val="0"/>
              <w:tabs>
                <w:tab w:val="left" w:pos="851"/>
              </w:tabs>
              <w:spacing w:before="0" w:beforeAutospacing="0" w:after="0" w:afterAutospacing="0" w:line="360" w:lineRule="auto"/>
              <w:contextualSpacing/>
              <w:jc w:val="center"/>
              <w:rPr>
                <w:sz w:val="28"/>
                <w:szCs w:val="28"/>
              </w:rPr>
            </w:pPr>
            <w:r w:rsidRPr="00A42CFB">
              <w:rPr>
                <w:sz w:val="28"/>
                <w:szCs w:val="28"/>
              </w:rPr>
              <w:t xml:space="preserve">банківська </w:t>
            </w:r>
            <w:r w:rsidR="00D54883" w:rsidRPr="00A42CFB">
              <w:rPr>
                <w:sz w:val="28"/>
                <w:szCs w:val="28"/>
              </w:rPr>
              <w:t>картка</w:t>
            </w:r>
          </w:p>
        </w:tc>
        <w:tc>
          <w:tcPr>
            <w:tcW w:w="1900" w:type="dxa"/>
          </w:tcPr>
          <w:p w:rsidR="008B1B12" w:rsidRPr="00A42CFB" w:rsidRDefault="00D54883" w:rsidP="00127A27">
            <w:pPr>
              <w:pStyle w:val="a7"/>
              <w:widowControl w:val="0"/>
              <w:tabs>
                <w:tab w:val="left" w:pos="851"/>
              </w:tabs>
              <w:spacing w:before="0" w:beforeAutospacing="0" w:after="0" w:afterAutospacing="0" w:line="360" w:lineRule="auto"/>
              <w:contextualSpacing/>
              <w:jc w:val="center"/>
              <w:rPr>
                <w:sz w:val="28"/>
                <w:szCs w:val="28"/>
              </w:rPr>
            </w:pPr>
            <w:r w:rsidRPr="00A42CFB">
              <w:rPr>
                <w:sz w:val="28"/>
                <w:szCs w:val="28"/>
              </w:rPr>
              <w:t>-</w:t>
            </w:r>
          </w:p>
        </w:tc>
        <w:tc>
          <w:tcPr>
            <w:tcW w:w="2867" w:type="dxa"/>
          </w:tcPr>
          <w:p w:rsidR="008B1B12" w:rsidRPr="00A42CFB" w:rsidRDefault="00D54883" w:rsidP="00127A27">
            <w:pPr>
              <w:pStyle w:val="a7"/>
              <w:widowControl w:val="0"/>
              <w:tabs>
                <w:tab w:val="left" w:pos="851"/>
              </w:tabs>
              <w:spacing w:before="0" w:beforeAutospacing="0" w:after="0" w:afterAutospacing="0" w:line="360" w:lineRule="auto"/>
              <w:contextualSpacing/>
              <w:jc w:val="center"/>
              <w:rPr>
                <w:sz w:val="28"/>
                <w:szCs w:val="28"/>
              </w:rPr>
            </w:pPr>
            <w:r w:rsidRPr="00A42CFB">
              <w:rPr>
                <w:sz w:val="28"/>
                <w:szCs w:val="28"/>
              </w:rPr>
              <w:t>Стандарт економ (5 номерів)</w:t>
            </w:r>
          </w:p>
        </w:tc>
        <w:tc>
          <w:tcPr>
            <w:tcW w:w="1722" w:type="dxa"/>
          </w:tcPr>
          <w:p w:rsidR="008B1B12" w:rsidRPr="00A42CFB" w:rsidRDefault="00D54883" w:rsidP="00127A27">
            <w:pPr>
              <w:pStyle w:val="a7"/>
              <w:widowControl w:val="0"/>
              <w:tabs>
                <w:tab w:val="left" w:pos="851"/>
              </w:tabs>
              <w:spacing w:before="0" w:beforeAutospacing="0" w:after="0" w:afterAutospacing="0" w:line="360" w:lineRule="auto"/>
              <w:contextualSpacing/>
              <w:jc w:val="center"/>
              <w:rPr>
                <w:sz w:val="28"/>
                <w:szCs w:val="28"/>
              </w:rPr>
            </w:pPr>
            <w:r w:rsidRPr="00A42CFB">
              <w:rPr>
                <w:sz w:val="28"/>
                <w:szCs w:val="28"/>
              </w:rPr>
              <w:t>17.03. – 22.03.2023</w:t>
            </w:r>
          </w:p>
        </w:tc>
        <w:tc>
          <w:tcPr>
            <w:tcW w:w="2006" w:type="dxa"/>
          </w:tcPr>
          <w:p w:rsidR="008B1B12" w:rsidRPr="00A42CFB" w:rsidRDefault="00190659" w:rsidP="00127A27">
            <w:pPr>
              <w:pStyle w:val="a7"/>
              <w:widowControl w:val="0"/>
              <w:tabs>
                <w:tab w:val="left" w:pos="851"/>
              </w:tabs>
              <w:spacing w:before="0" w:beforeAutospacing="0" w:after="0" w:afterAutospacing="0" w:line="360" w:lineRule="auto"/>
              <w:contextualSpacing/>
              <w:jc w:val="center"/>
              <w:rPr>
                <w:sz w:val="28"/>
                <w:szCs w:val="28"/>
              </w:rPr>
            </w:pPr>
            <w:r w:rsidRPr="00A42CFB">
              <w:rPr>
                <w:sz w:val="28"/>
                <w:szCs w:val="28"/>
              </w:rPr>
              <w:t>Харчування, послуги таксі</w:t>
            </w:r>
          </w:p>
        </w:tc>
      </w:tr>
      <w:tr w:rsidR="00190659" w:rsidRPr="00A42CFB" w:rsidTr="00190659">
        <w:tc>
          <w:tcPr>
            <w:tcW w:w="1955" w:type="dxa"/>
          </w:tcPr>
          <w:p w:rsidR="008B1B12" w:rsidRPr="00A42CFB" w:rsidRDefault="008B1B12" w:rsidP="00127A27">
            <w:pPr>
              <w:pStyle w:val="a7"/>
              <w:widowControl w:val="0"/>
              <w:tabs>
                <w:tab w:val="left" w:pos="851"/>
              </w:tabs>
              <w:spacing w:before="0" w:beforeAutospacing="0" w:after="0" w:afterAutospacing="0" w:line="360" w:lineRule="auto"/>
              <w:contextualSpacing/>
              <w:jc w:val="center"/>
              <w:rPr>
                <w:sz w:val="28"/>
                <w:szCs w:val="28"/>
              </w:rPr>
            </w:pPr>
            <w:r w:rsidRPr="00A42CFB">
              <w:rPr>
                <w:sz w:val="28"/>
                <w:szCs w:val="28"/>
              </w:rPr>
              <w:t>458</w:t>
            </w:r>
          </w:p>
        </w:tc>
        <w:tc>
          <w:tcPr>
            <w:tcW w:w="3061" w:type="dxa"/>
          </w:tcPr>
          <w:p w:rsidR="008B1B12" w:rsidRPr="00A42CFB" w:rsidRDefault="00190659" w:rsidP="00127A27">
            <w:pPr>
              <w:pStyle w:val="a7"/>
              <w:widowControl w:val="0"/>
              <w:tabs>
                <w:tab w:val="left" w:pos="851"/>
              </w:tabs>
              <w:spacing w:before="0" w:beforeAutospacing="0" w:after="0" w:afterAutospacing="0" w:line="360" w:lineRule="auto"/>
              <w:contextualSpacing/>
              <w:jc w:val="center"/>
              <w:rPr>
                <w:sz w:val="28"/>
                <w:szCs w:val="28"/>
              </w:rPr>
            </w:pPr>
            <w:r w:rsidRPr="00A42CFB">
              <w:rPr>
                <w:sz w:val="28"/>
                <w:szCs w:val="28"/>
              </w:rPr>
              <w:t>Мережко М.Д.</w:t>
            </w:r>
          </w:p>
        </w:tc>
        <w:tc>
          <w:tcPr>
            <w:tcW w:w="1510" w:type="dxa"/>
          </w:tcPr>
          <w:p w:rsidR="008B1B12" w:rsidRPr="00A42CFB" w:rsidRDefault="00190659" w:rsidP="00127A27">
            <w:pPr>
              <w:pStyle w:val="a7"/>
              <w:widowControl w:val="0"/>
              <w:tabs>
                <w:tab w:val="left" w:pos="851"/>
              </w:tabs>
              <w:spacing w:before="0" w:beforeAutospacing="0" w:after="0" w:afterAutospacing="0" w:line="360" w:lineRule="auto"/>
              <w:contextualSpacing/>
              <w:jc w:val="center"/>
              <w:rPr>
                <w:sz w:val="28"/>
                <w:szCs w:val="28"/>
              </w:rPr>
            </w:pPr>
            <w:r w:rsidRPr="00A42CFB">
              <w:rPr>
                <w:sz w:val="28"/>
                <w:szCs w:val="28"/>
              </w:rPr>
              <w:t>готівка</w:t>
            </w:r>
          </w:p>
        </w:tc>
        <w:tc>
          <w:tcPr>
            <w:tcW w:w="1900" w:type="dxa"/>
          </w:tcPr>
          <w:p w:rsidR="008B1B12" w:rsidRPr="00A42CFB" w:rsidRDefault="00190659" w:rsidP="00127A27">
            <w:pPr>
              <w:pStyle w:val="a7"/>
              <w:widowControl w:val="0"/>
              <w:tabs>
                <w:tab w:val="left" w:pos="851"/>
              </w:tabs>
              <w:spacing w:before="0" w:beforeAutospacing="0" w:after="0" w:afterAutospacing="0" w:line="360" w:lineRule="auto"/>
              <w:contextualSpacing/>
              <w:jc w:val="center"/>
              <w:rPr>
                <w:sz w:val="28"/>
                <w:szCs w:val="28"/>
              </w:rPr>
            </w:pPr>
            <w:r w:rsidRPr="00A42CFB">
              <w:rPr>
                <w:sz w:val="28"/>
                <w:szCs w:val="28"/>
              </w:rPr>
              <w:t>українець</w:t>
            </w:r>
          </w:p>
        </w:tc>
        <w:tc>
          <w:tcPr>
            <w:tcW w:w="2867" w:type="dxa"/>
          </w:tcPr>
          <w:p w:rsidR="008B1B12" w:rsidRPr="00A42CFB" w:rsidRDefault="00190659" w:rsidP="00190659">
            <w:pPr>
              <w:pStyle w:val="a7"/>
              <w:widowControl w:val="0"/>
              <w:tabs>
                <w:tab w:val="left" w:pos="851"/>
              </w:tabs>
              <w:spacing w:before="0" w:beforeAutospacing="0" w:after="0" w:afterAutospacing="0" w:line="360" w:lineRule="auto"/>
              <w:contextualSpacing/>
              <w:jc w:val="center"/>
              <w:rPr>
                <w:sz w:val="28"/>
                <w:szCs w:val="28"/>
              </w:rPr>
            </w:pPr>
            <w:proofErr w:type="spellStart"/>
            <w:r w:rsidRPr="00A42CFB">
              <w:rPr>
                <w:sz w:val="28"/>
                <w:szCs w:val="28"/>
              </w:rPr>
              <w:t>Напівлюкс</w:t>
            </w:r>
            <w:proofErr w:type="spellEnd"/>
            <w:r w:rsidRPr="00A42CFB">
              <w:rPr>
                <w:sz w:val="28"/>
                <w:szCs w:val="28"/>
              </w:rPr>
              <w:t xml:space="preserve"> (1 номер)</w:t>
            </w:r>
          </w:p>
        </w:tc>
        <w:tc>
          <w:tcPr>
            <w:tcW w:w="1722" w:type="dxa"/>
          </w:tcPr>
          <w:p w:rsidR="008B1B12" w:rsidRPr="00A42CFB" w:rsidRDefault="00190659" w:rsidP="00127A27">
            <w:pPr>
              <w:pStyle w:val="a7"/>
              <w:widowControl w:val="0"/>
              <w:tabs>
                <w:tab w:val="left" w:pos="851"/>
              </w:tabs>
              <w:spacing w:before="0" w:beforeAutospacing="0" w:after="0" w:afterAutospacing="0" w:line="360" w:lineRule="auto"/>
              <w:contextualSpacing/>
              <w:jc w:val="center"/>
              <w:rPr>
                <w:sz w:val="28"/>
                <w:szCs w:val="28"/>
              </w:rPr>
            </w:pPr>
            <w:r w:rsidRPr="00A42CFB">
              <w:rPr>
                <w:sz w:val="28"/>
                <w:szCs w:val="28"/>
              </w:rPr>
              <w:t>17.03. – 23.03.2023</w:t>
            </w:r>
          </w:p>
        </w:tc>
        <w:tc>
          <w:tcPr>
            <w:tcW w:w="2006" w:type="dxa"/>
          </w:tcPr>
          <w:p w:rsidR="008B1B12" w:rsidRPr="00A42CFB" w:rsidRDefault="00190659" w:rsidP="00127A27">
            <w:pPr>
              <w:pStyle w:val="a7"/>
              <w:widowControl w:val="0"/>
              <w:tabs>
                <w:tab w:val="left" w:pos="851"/>
              </w:tabs>
              <w:spacing w:before="0" w:beforeAutospacing="0" w:after="0" w:afterAutospacing="0" w:line="360" w:lineRule="auto"/>
              <w:contextualSpacing/>
              <w:jc w:val="center"/>
              <w:rPr>
                <w:sz w:val="28"/>
                <w:szCs w:val="28"/>
              </w:rPr>
            </w:pPr>
            <w:r w:rsidRPr="00A42CFB">
              <w:rPr>
                <w:sz w:val="28"/>
                <w:szCs w:val="28"/>
              </w:rPr>
              <w:t>Харчування, сауна</w:t>
            </w:r>
          </w:p>
        </w:tc>
      </w:tr>
      <w:tr w:rsidR="00190659" w:rsidRPr="00A42CFB" w:rsidTr="00190659">
        <w:tc>
          <w:tcPr>
            <w:tcW w:w="1955" w:type="dxa"/>
          </w:tcPr>
          <w:p w:rsidR="008B1B12" w:rsidRPr="00A42CFB" w:rsidRDefault="008B1B12" w:rsidP="00127A27">
            <w:pPr>
              <w:pStyle w:val="a7"/>
              <w:widowControl w:val="0"/>
              <w:tabs>
                <w:tab w:val="left" w:pos="851"/>
              </w:tabs>
              <w:spacing w:before="0" w:beforeAutospacing="0" w:after="0" w:afterAutospacing="0" w:line="360" w:lineRule="auto"/>
              <w:contextualSpacing/>
              <w:jc w:val="center"/>
              <w:rPr>
                <w:sz w:val="28"/>
                <w:szCs w:val="28"/>
              </w:rPr>
            </w:pPr>
            <w:r w:rsidRPr="00A42CFB">
              <w:rPr>
                <w:sz w:val="28"/>
                <w:szCs w:val="28"/>
              </w:rPr>
              <w:t>459</w:t>
            </w:r>
          </w:p>
        </w:tc>
        <w:tc>
          <w:tcPr>
            <w:tcW w:w="3061" w:type="dxa"/>
          </w:tcPr>
          <w:p w:rsidR="008B1B12" w:rsidRPr="00A42CFB" w:rsidRDefault="00190659" w:rsidP="00127A27">
            <w:pPr>
              <w:pStyle w:val="a7"/>
              <w:widowControl w:val="0"/>
              <w:tabs>
                <w:tab w:val="left" w:pos="851"/>
              </w:tabs>
              <w:spacing w:before="0" w:beforeAutospacing="0" w:after="0" w:afterAutospacing="0" w:line="360" w:lineRule="auto"/>
              <w:contextualSpacing/>
              <w:jc w:val="center"/>
              <w:rPr>
                <w:sz w:val="28"/>
                <w:szCs w:val="28"/>
              </w:rPr>
            </w:pPr>
            <w:r w:rsidRPr="00A42CFB">
              <w:rPr>
                <w:sz w:val="28"/>
                <w:szCs w:val="28"/>
              </w:rPr>
              <w:t>Демченко В.М.</w:t>
            </w:r>
          </w:p>
        </w:tc>
        <w:tc>
          <w:tcPr>
            <w:tcW w:w="1510" w:type="dxa"/>
          </w:tcPr>
          <w:p w:rsidR="008B1B12" w:rsidRPr="00A42CFB" w:rsidRDefault="00190659" w:rsidP="00127A27">
            <w:pPr>
              <w:pStyle w:val="a7"/>
              <w:widowControl w:val="0"/>
              <w:tabs>
                <w:tab w:val="left" w:pos="851"/>
              </w:tabs>
              <w:spacing w:before="0" w:beforeAutospacing="0" w:after="0" w:afterAutospacing="0" w:line="360" w:lineRule="auto"/>
              <w:contextualSpacing/>
              <w:jc w:val="center"/>
              <w:rPr>
                <w:sz w:val="28"/>
                <w:szCs w:val="28"/>
              </w:rPr>
            </w:pPr>
            <w:proofErr w:type="spellStart"/>
            <w:r w:rsidRPr="00A42CFB">
              <w:rPr>
                <w:sz w:val="28"/>
                <w:szCs w:val="28"/>
              </w:rPr>
              <w:t>готіка</w:t>
            </w:r>
            <w:proofErr w:type="spellEnd"/>
          </w:p>
        </w:tc>
        <w:tc>
          <w:tcPr>
            <w:tcW w:w="1900" w:type="dxa"/>
          </w:tcPr>
          <w:p w:rsidR="008B1B12" w:rsidRPr="00A42CFB" w:rsidRDefault="00190659" w:rsidP="00127A27">
            <w:pPr>
              <w:pStyle w:val="a7"/>
              <w:widowControl w:val="0"/>
              <w:tabs>
                <w:tab w:val="left" w:pos="851"/>
              </w:tabs>
              <w:spacing w:before="0" w:beforeAutospacing="0" w:after="0" w:afterAutospacing="0" w:line="360" w:lineRule="auto"/>
              <w:contextualSpacing/>
              <w:jc w:val="center"/>
              <w:rPr>
                <w:sz w:val="28"/>
                <w:szCs w:val="28"/>
              </w:rPr>
            </w:pPr>
            <w:r w:rsidRPr="00A42CFB">
              <w:rPr>
                <w:sz w:val="28"/>
                <w:szCs w:val="28"/>
              </w:rPr>
              <w:t>українець</w:t>
            </w:r>
          </w:p>
        </w:tc>
        <w:tc>
          <w:tcPr>
            <w:tcW w:w="2867" w:type="dxa"/>
          </w:tcPr>
          <w:p w:rsidR="008B1B12" w:rsidRPr="00A42CFB" w:rsidRDefault="00190659" w:rsidP="00127A27">
            <w:pPr>
              <w:pStyle w:val="a7"/>
              <w:widowControl w:val="0"/>
              <w:tabs>
                <w:tab w:val="left" w:pos="851"/>
              </w:tabs>
              <w:spacing w:before="0" w:beforeAutospacing="0" w:after="0" w:afterAutospacing="0" w:line="360" w:lineRule="auto"/>
              <w:contextualSpacing/>
              <w:jc w:val="center"/>
              <w:rPr>
                <w:sz w:val="28"/>
                <w:szCs w:val="28"/>
              </w:rPr>
            </w:pPr>
            <w:r w:rsidRPr="00A42CFB">
              <w:rPr>
                <w:sz w:val="28"/>
                <w:szCs w:val="28"/>
              </w:rPr>
              <w:t>Люкс сімейний (1 номер)</w:t>
            </w:r>
          </w:p>
        </w:tc>
        <w:tc>
          <w:tcPr>
            <w:tcW w:w="1722" w:type="dxa"/>
          </w:tcPr>
          <w:p w:rsidR="008B1B12" w:rsidRPr="00A42CFB" w:rsidRDefault="00190659" w:rsidP="00127A27">
            <w:pPr>
              <w:pStyle w:val="a7"/>
              <w:widowControl w:val="0"/>
              <w:tabs>
                <w:tab w:val="left" w:pos="851"/>
              </w:tabs>
              <w:spacing w:before="0" w:beforeAutospacing="0" w:after="0" w:afterAutospacing="0" w:line="360" w:lineRule="auto"/>
              <w:contextualSpacing/>
              <w:jc w:val="center"/>
              <w:rPr>
                <w:sz w:val="28"/>
                <w:szCs w:val="28"/>
              </w:rPr>
            </w:pPr>
            <w:r w:rsidRPr="00A42CFB">
              <w:rPr>
                <w:sz w:val="28"/>
                <w:szCs w:val="28"/>
              </w:rPr>
              <w:t>20.03.-26.03.2023</w:t>
            </w:r>
          </w:p>
        </w:tc>
        <w:tc>
          <w:tcPr>
            <w:tcW w:w="2006" w:type="dxa"/>
          </w:tcPr>
          <w:p w:rsidR="008B1B12" w:rsidRPr="00A42CFB" w:rsidRDefault="00190659" w:rsidP="00127A27">
            <w:pPr>
              <w:pStyle w:val="a7"/>
              <w:widowControl w:val="0"/>
              <w:tabs>
                <w:tab w:val="left" w:pos="851"/>
              </w:tabs>
              <w:spacing w:before="0" w:beforeAutospacing="0" w:after="0" w:afterAutospacing="0" w:line="360" w:lineRule="auto"/>
              <w:contextualSpacing/>
              <w:jc w:val="center"/>
              <w:rPr>
                <w:sz w:val="28"/>
                <w:szCs w:val="28"/>
              </w:rPr>
            </w:pPr>
            <w:r w:rsidRPr="00A42CFB">
              <w:rPr>
                <w:sz w:val="28"/>
                <w:szCs w:val="28"/>
              </w:rPr>
              <w:t>Харчування, сауна</w:t>
            </w:r>
          </w:p>
        </w:tc>
      </w:tr>
      <w:tr w:rsidR="00190659" w:rsidRPr="00A42CFB" w:rsidTr="00190659">
        <w:tc>
          <w:tcPr>
            <w:tcW w:w="1955" w:type="dxa"/>
          </w:tcPr>
          <w:p w:rsidR="008B1B12" w:rsidRPr="00A42CFB" w:rsidRDefault="008B1B12" w:rsidP="00127A27">
            <w:pPr>
              <w:pStyle w:val="a7"/>
              <w:widowControl w:val="0"/>
              <w:tabs>
                <w:tab w:val="left" w:pos="851"/>
              </w:tabs>
              <w:spacing w:before="0" w:beforeAutospacing="0" w:after="0" w:afterAutospacing="0" w:line="360" w:lineRule="auto"/>
              <w:contextualSpacing/>
              <w:jc w:val="center"/>
              <w:rPr>
                <w:sz w:val="28"/>
                <w:szCs w:val="28"/>
              </w:rPr>
            </w:pPr>
            <w:r w:rsidRPr="00A42CFB">
              <w:rPr>
                <w:sz w:val="28"/>
                <w:szCs w:val="28"/>
              </w:rPr>
              <w:t>……</w:t>
            </w:r>
          </w:p>
        </w:tc>
        <w:tc>
          <w:tcPr>
            <w:tcW w:w="3061" w:type="dxa"/>
          </w:tcPr>
          <w:p w:rsidR="008B1B12" w:rsidRPr="00A42CFB" w:rsidRDefault="008B1B12" w:rsidP="00127A27">
            <w:pPr>
              <w:pStyle w:val="a7"/>
              <w:widowControl w:val="0"/>
              <w:tabs>
                <w:tab w:val="left" w:pos="851"/>
              </w:tabs>
              <w:spacing w:before="0" w:beforeAutospacing="0" w:after="0" w:afterAutospacing="0" w:line="360" w:lineRule="auto"/>
              <w:contextualSpacing/>
              <w:jc w:val="center"/>
              <w:rPr>
                <w:sz w:val="28"/>
                <w:szCs w:val="28"/>
              </w:rPr>
            </w:pPr>
          </w:p>
        </w:tc>
        <w:tc>
          <w:tcPr>
            <w:tcW w:w="1510" w:type="dxa"/>
          </w:tcPr>
          <w:p w:rsidR="008B1B12" w:rsidRPr="00A42CFB" w:rsidRDefault="008B1B12" w:rsidP="00127A27">
            <w:pPr>
              <w:pStyle w:val="a7"/>
              <w:widowControl w:val="0"/>
              <w:tabs>
                <w:tab w:val="left" w:pos="851"/>
              </w:tabs>
              <w:spacing w:before="0" w:beforeAutospacing="0" w:after="0" w:afterAutospacing="0" w:line="360" w:lineRule="auto"/>
              <w:contextualSpacing/>
              <w:jc w:val="center"/>
              <w:rPr>
                <w:sz w:val="28"/>
                <w:szCs w:val="28"/>
              </w:rPr>
            </w:pPr>
          </w:p>
        </w:tc>
        <w:tc>
          <w:tcPr>
            <w:tcW w:w="1900" w:type="dxa"/>
          </w:tcPr>
          <w:p w:rsidR="008B1B12" w:rsidRPr="00A42CFB" w:rsidRDefault="008B1B12" w:rsidP="00127A27">
            <w:pPr>
              <w:pStyle w:val="a7"/>
              <w:widowControl w:val="0"/>
              <w:tabs>
                <w:tab w:val="left" w:pos="851"/>
              </w:tabs>
              <w:spacing w:before="0" w:beforeAutospacing="0" w:after="0" w:afterAutospacing="0" w:line="360" w:lineRule="auto"/>
              <w:contextualSpacing/>
              <w:jc w:val="center"/>
              <w:rPr>
                <w:sz w:val="28"/>
                <w:szCs w:val="28"/>
              </w:rPr>
            </w:pPr>
          </w:p>
        </w:tc>
        <w:tc>
          <w:tcPr>
            <w:tcW w:w="2867" w:type="dxa"/>
          </w:tcPr>
          <w:p w:rsidR="008B1B12" w:rsidRPr="00A42CFB" w:rsidRDefault="008B1B12" w:rsidP="00127A27">
            <w:pPr>
              <w:pStyle w:val="a7"/>
              <w:widowControl w:val="0"/>
              <w:tabs>
                <w:tab w:val="left" w:pos="851"/>
              </w:tabs>
              <w:spacing w:before="0" w:beforeAutospacing="0" w:after="0" w:afterAutospacing="0" w:line="360" w:lineRule="auto"/>
              <w:contextualSpacing/>
              <w:jc w:val="center"/>
              <w:rPr>
                <w:sz w:val="28"/>
                <w:szCs w:val="28"/>
              </w:rPr>
            </w:pPr>
          </w:p>
        </w:tc>
        <w:tc>
          <w:tcPr>
            <w:tcW w:w="1722" w:type="dxa"/>
          </w:tcPr>
          <w:p w:rsidR="008B1B12" w:rsidRPr="00A42CFB" w:rsidRDefault="008B1B12" w:rsidP="00127A27">
            <w:pPr>
              <w:pStyle w:val="a7"/>
              <w:widowControl w:val="0"/>
              <w:tabs>
                <w:tab w:val="left" w:pos="851"/>
              </w:tabs>
              <w:spacing w:before="0" w:beforeAutospacing="0" w:after="0" w:afterAutospacing="0" w:line="360" w:lineRule="auto"/>
              <w:contextualSpacing/>
              <w:jc w:val="center"/>
              <w:rPr>
                <w:sz w:val="28"/>
                <w:szCs w:val="28"/>
              </w:rPr>
            </w:pPr>
          </w:p>
        </w:tc>
        <w:tc>
          <w:tcPr>
            <w:tcW w:w="2006" w:type="dxa"/>
          </w:tcPr>
          <w:p w:rsidR="008B1B12" w:rsidRPr="00A42CFB" w:rsidRDefault="008B1B12" w:rsidP="00127A27">
            <w:pPr>
              <w:pStyle w:val="a7"/>
              <w:widowControl w:val="0"/>
              <w:tabs>
                <w:tab w:val="left" w:pos="851"/>
              </w:tabs>
              <w:spacing w:before="0" w:beforeAutospacing="0" w:after="0" w:afterAutospacing="0" w:line="360" w:lineRule="auto"/>
              <w:contextualSpacing/>
              <w:jc w:val="center"/>
              <w:rPr>
                <w:sz w:val="28"/>
                <w:szCs w:val="28"/>
              </w:rPr>
            </w:pPr>
          </w:p>
        </w:tc>
      </w:tr>
    </w:tbl>
    <w:p w:rsidR="00127A27" w:rsidRPr="00A42CFB" w:rsidRDefault="00127A27" w:rsidP="00127A27">
      <w:pPr>
        <w:pStyle w:val="a7"/>
        <w:widowControl w:val="0"/>
        <w:shd w:val="clear" w:color="auto" w:fill="FFFFFF"/>
        <w:tabs>
          <w:tab w:val="left" w:pos="851"/>
        </w:tabs>
        <w:spacing w:before="0" w:beforeAutospacing="0" w:after="0" w:afterAutospacing="0" w:line="360" w:lineRule="auto"/>
        <w:ind w:firstLine="709"/>
        <w:contextualSpacing/>
        <w:jc w:val="center"/>
        <w:rPr>
          <w:sz w:val="28"/>
          <w:szCs w:val="28"/>
        </w:rPr>
        <w:sectPr w:rsidR="00127A27" w:rsidRPr="00A42CFB" w:rsidSect="00127A27">
          <w:pgSz w:w="16838" w:h="11906" w:orient="landscape"/>
          <w:pgMar w:top="851" w:right="1134" w:bottom="1701" w:left="1134" w:header="709" w:footer="709" w:gutter="0"/>
          <w:cols w:space="708"/>
          <w:docGrid w:linePitch="360"/>
        </w:sectPr>
      </w:pPr>
    </w:p>
    <w:p w:rsidR="001A4C6D" w:rsidRPr="00A42CFB" w:rsidRDefault="00AB692D" w:rsidP="00F05D7B">
      <w:pPr>
        <w:pStyle w:val="a7"/>
        <w:widowControl w:val="0"/>
        <w:shd w:val="clear" w:color="auto" w:fill="FFFFFF"/>
        <w:tabs>
          <w:tab w:val="left" w:pos="851"/>
        </w:tabs>
        <w:spacing w:before="0" w:beforeAutospacing="0" w:after="0" w:afterAutospacing="0" w:line="360" w:lineRule="auto"/>
        <w:ind w:firstLine="709"/>
        <w:contextualSpacing/>
        <w:jc w:val="both"/>
        <w:rPr>
          <w:sz w:val="28"/>
          <w:szCs w:val="28"/>
        </w:rPr>
      </w:pPr>
      <w:r w:rsidRPr="00A42CFB">
        <w:rPr>
          <w:sz w:val="28"/>
          <w:szCs w:val="28"/>
        </w:rPr>
        <w:lastRenderedPageBreak/>
        <w:t xml:space="preserve">Найбільш популярним засобом оплати є розрахунок </w:t>
      </w:r>
      <w:r w:rsidR="00A42CFB" w:rsidRPr="00A42CFB">
        <w:rPr>
          <w:sz w:val="28"/>
          <w:szCs w:val="28"/>
        </w:rPr>
        <w:t>безготівковим</w:t>
      </w:r>
      <w:r w:rsidRPr="00A42CFB">
        <w:rPr>
          <w:sz w:val="28"/>
          <w:szCs w:val="28"/>
        </w:rPr>
        <w:t xml:space="preserve"> </w:t>
      </w:r>
      <w:r w:rsidR="001B02A8" w:rsidRPr="00A42CFB">
        <w:rPr>
          <w:sz w:val="28"/>
          <w:szCs w:val="28"/>
        </w:rPr>
        <w:t>платежем</w:t>
      </w:r>
      <w:r w:rsidRPr="00A42CFB">
        <w:rPr>
          <w:sz w:val="28"/>
          <w:szCs w:val="28"/>
        </w:rPr>
        <w:t xml:space="preserve"> із розрахункового рахунку банку </w:t>
      </w:r>
      <w:r w:rsidR="00DA18FA" w:rsidRPr="00A42CFB">
        <w:rPr>
          <w:sz w:val="28"/>
          <w:szCs w:val="28"/>
        </w:rPr>
        <w:t xml:space="preserve">або із карткового рахунку організації чи карткового рахунку особи – представника підприємства. </w:t>
      </w:r>
      <w:r w:rsidR="001A4C6D" w:rsidRPr="00A42CFB">
        <w:rPr>
          <w:sz w:val="28"/>
          <w:szCs w:val="28"/>
        </w:rPr>
        <w:t xml:space="preserve">Реалізація розрахунок </w:t>
      </w:r>
      <w:r w:rsidR="00407D60" w:rsidRPr="00A42CFB">
        <w:rPr>
          <w:sz w:val="28"/>
          <w:szCs w:val="28"/>
        </w:rPr>
        <w:t xml:space="preserve">оплати за бронювання номерів (місць) </w:t>
      </w:r>
      <w:r w:rsidR="001A4C6D" w:rsidRPr="00A42CFB">
        <w:rPr>
          <w:sz w:val="28"/>
          <w:szCs w:val="28"/>
        </w:rPr>
        <w:t xml:space="preserve">ГК «Глобус» </w:t>
      </w:r>
      <w:r w:rsidR="00407D60" w:rsidRPr="00A42CFB">
        <w:rPr>
          <w:sz w:val="28"/>
          <w:szCs w:val="28"/>
        </w:rPr>
        <w:t>та проживання за безготівковим розрахунком (форма № 8-Г)</w:t>
      </w:r>
      <w:r w:rsidR="001A4C6D" w:rsidRPr="00A42CFB">
        <w:rPr>
          <w:sz w:val="28"/>
          <w:szCs w:val="28"/>
        </w:rPr>
        <w:t xml:space="preserve"> представимо на рис.</w:t>
      </w:r>
      <w:r w:rsidR="00D50938">
        <w:rPr>
          <w:sz w:val="28"/>
          <w:szCs w:val="28"/>
        </w:rPr>
        <w:t xml:space="preserve"> </w:t>
      </w:r>
      <w:r w:rsidR="001A4C6D" w:rsidRPr="00A42CFB">
        <w:rPr>
          <w:sz w:val="28"/>
          <w:szCs w:val="28"/>
        </w:rPr>
        <w:t>2.4.</w:t>
      </w:r>
    </w:p>
    <w:p w:rsidR="001A4C6D" w:rsidRPr="00A42CFB" w:rsidRDefault="001A4C6D" w:rsidP="001A4C6D">
      <w:pPr>
        <w:widowControl w:val="0"/>
        <w:shd w:val="clear" w:color="auto" w:fill="FFFFFF"/>
        <w:tabs>
          <w:tab w:val="left" w:pos="851"/>
        </w:tabs>
        <w:spacing w:line="360" w:lineRule="auto"/>
        <w:ind w:firstLine="142"/>
        <w:contextualSpacing/>
        <w:jc w:val="both"/>
        <w:rPr>
          <w:sz w:val="28"/>
          <w:szCs w:val="28"/>
          <w:lang w:val="uk-UA"/>
        </w:rPr>
      </w:pPr>
      <w:r w:rsidRPr="00A42CFB">
        <w:rPr>
          <w:noProof/>
          <w:sz w:val="28"/>
          <w:szCs w:val="28"/>
          <w:lang w:val="uk-UA" w:eastAsia="uk-UA"/>
        </w:rPr>
        <w:drawing>
          <wp:inline distT="0" distB="0" distL="0" distR="0" wp14:anchorId="3E527E2B" wp14:editId="7DBF04A5">
            <wp:extent cx="6057900" cy="3857625"/>
            <wp:effectExtent l="0" t="0" r="0" b="9525"/>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57900" cy="3857625"/>
                    </a:xfrm>
                    <a:prstGeom prst="rect">
                      <a:avLst/>
                    </a:prstGeom>
                    <a:noFill/>
                  </pic:spPr>
                </pic:pic>
              </a:graphicData>
            </a:graphic>
          </wp:inline>
        </w:drawing>
      </w:r>
    </w:p>
    <w:p w:rsidR="001A4C6D" w:rsidRPr="00D807C2" w:rsidRDefault="001A4C6D" w:rsidP="001A4C6D">
      <w:pPr>
        <w:widowControl w:val="0"/>
        <w:shd w:val="clear" w:color="auto" w:fill="FFFFFF"/>
        <w:tabs>
          <w:tab w:val="left" w:pos="851"/>
        </w:tabs>
        <w:spacing w:line="360" w:lineRule="auto"/>
        <w:ind w:firstLine="709"/>
        <w:contextualSpacing/>
        <w:jc w:val="center"/>
        <w:rPr>
          <w:sz w:val="28"/>
          <w:szCs w:val="28"/>
        </w:rPr>
      </w:pPr>
      <w:r w:rsidRPr="00A42CFB">
        <w:rPr>
          <w:bCs/>
          <w:sz w:val="28"/>
          <w:szCs w:val="28"/>
          <w:lang w:val="uk-UA"/>
        </w:rPr>
        <w:t xml:space="preserve">Рис.2.4. </w:t>
      </w:r>
      <w:r w:rsidR="008637D8">
        <w:rPr>
          <w:bCs/>
          <w:sz w:val="28"/>
          <w:szCs w:val="28"/>
          <w:lang w:val="uk-UA"/>
        </w:rPr>
        <w:t xml:space="preserve">Зразок </w:t>
      </w:r>
      <w:r w:rsidR="008637D8" w:rsidRPr="00A42CFB">
        <w:rPr>
          <w:bCs/>
          <w:sz w:val="28"/>
          <w:szCs w:val="28"/>
          <w:lang w:val="uk-UA"/>
        </w:rPr>
        <w:t>форм</w:t>
      </w:r>
      <w:r w:rsidR="008637D8">
        <w:rPr>
          <w:bCs/>
          <w:sz w:val="28"/>
          <w:szCs w:val="28"/>
          <w:lang w:val="uk-UA"/>
        </w:rPr>
        <w:t>и</w:t>
      </w:r>
      <w:r w:rsidR="008637D8" w:rsidRPr="00A42CFB">
        <w:rPr>
          <w:bCs/>
          <w:sz w:val="28"/>
          <w:szCs w:val="28"/>
          <w:lang w:val="uk-UA"/>
        </w:rPr>
        <w:t xml:space="preserve"> </w:t>
      </w:r>
      <w:r w:rsidRPr="00A42CFB">
        <w:rPr>
          <w:bCs/>
          <w:sz w:val="28"/>
          <w:szCs w:val="28"/>
          <w:lang w:val="uk-UA"/>
        </w:rPr>
        <w:t>рахунку оплати за бронювання номерів (8-г)</w:t>
      </w:r>
      <w:r w:rsidR="00524C83" w:rsidRPr="00D807C2">
        <w:rPr>
          <w:bCs/>
          <w:sz w:val="28"/>
          <w:szCs w:val="28"/>
        </w:rPr>
        <w:t xml:space="preserve"> </w:t>
      </w:r>
      <w:r w:rsidR="00524C83" w:rsidRPr="00D807C2">
        <w:rPr>
          <w:color w:val="212529"/>
          <w:sz w:val="28"/>
          <w:szCs w:val="28"/>
        </w:rPr>
        <w:t>[16]</w:t>
      </w:r>
    </w:p>
    <w:p w:rsidR="001A4C6D" w:rsidRPr="00A42CFB" w:rsidRDefault="001A4C6D" w:rsidP="00F05D7B">
      <w:pPr>
        <w:pStyle w:val="a7"/>
        <w:widowControl w:val="0"/>
        <w:shd w:val="clear" w:color="auto" w:fill="FFFFFF"/>
        <w:tabs>
          <w:tab w:val="left" w:pos="851"/>
        </w:tabs>
        <w:spacing w:before="0" w:beforeAutospacing="0" w:after="0" w:afterAutospacing="0" w:line="360" w:lineRule="auto"/>
        <w:ind w:firstLine="709"/>
        <w:contextualSpacing/>
        <w:jc w:val="both"/>
        <w:rPr>
          <w:sz w:val="28"/>
          <w:szCs w:val="28"/>
          <w:highlight w:val="yellow"/>
        </w:rPr>
      </w:pPr>
    </w:p>
    <w:p w:rsidR="002005CD" w:rsidRPr="00A42CFB" w:rsidRDefault="002005CD" w:rsidP="00F05D7B">
      <w:pPr>
        <w:pStyle w:val="a7"/>
        <w:widowControl w:val="0"/>
        <w:shd w:val="clear" w:color="auto" w:fill="FFFFFF"/>
        <w:tabs>
          <w:tab w:val="left" w:pos="851"/>
        </w:tabs>
        <w:spacing w:before="0" w:beforeAutospacing="0" w:after="0" w:afterAutospacing="0" w:line="360" w:lineRule="auto"/>
        <w:ind w:firstLine="709"/>
        <w:contextualSpacing/>
        <w:jc w:val="both"/>
        <w:rPr>
          <w:sz w:val="28"/>
          <w:szCs w:val="28"/>
        </w:rPr>
      </w:pPr>
      <w:proofErr w:type="spellStart"/>
      <w:r w:rsidRPr="00A42CFB">
        <w:rPr>
          <w:sz w:val="28"/>
          <w:szCs w:val="28"/>
        </w:rPr>
        <w:t>Титулка</w:t>
      </w:r>
      <w:proofErr w:type="spellEnd"/>
      <w:r w:rsidRPr="00A42CFB">
        <w:rPr>
          <w:sz w:val="28"/>
          <w:szCs w:val="28"/>
        </w:rPr>
        <w:t xml:space="preserve"> форми № 8-Г перш за все оформляється черговим адміністратором, і, в подальшому, передається до бухгалтерії досліджуваного закладу для здійснення попереднього розрахунку здійсненої оплати.</w:t>
      </w:r>
    </w:p>
    <w:p w:rsidR="002005CD" w:rsidRPr="00A42CFB" w:rsidRDefault="002005CD" w:rsidP="002005CD">
      <w:pPr>
        <w:pStyle w:val="a7"/>
        <w:widowControl w:val="0"/>
        <w:shd w:val="clear" w:color="auto" w:fill="FFFFFF"/>
        <w:tabs>
          <w:tab w:val="left" w:pos="851"/>
        </w:tabs>
        <w:spacing w:before="0" w:beforeAutospacing="0" w:after="0" w:afterAutospacing="0" w:line="360" w:lineRule="auto"/>
        <w:ind w:firstLine="709"/>
        <w:contextualSpacing/>
        <w:jc w:val="both"/>
        <w:rPr>
          <w:sz w:val="28"/>
          <w:szCs w:val="28"/>
        </w:rPr>
      </w:pPr>
      <w:r w:rsidRPr="00A42CFB">
        <w:rPr>
          <w:sz w:val="28"/>
          <w:szCs w:val="28"/>
        </w:rPr>
        <w:t>Оплата за здійснене попереднє бронювання стягується у розмірі 50% від загальної вартості номерного фонду за добу або за весь період проживання. Повний розрахунок у ГК «Глобус» реалізується після виселення із номерного фонду готелю.</w:t>
      </w:r>
    </w:p>
    <w:p w:rsidR="002005CD" w:rsidRPr="00A42CFB" w:rsidRDefault="002005CD" w:rsidP="00F05D7B">
      <w:pPr>
        <w:pStyle w:val="a7"/>
        <w:widowControl w:val="0"/>
        <w:shd w:val="clear" w:color="auto" w:fill="FFFFFF"/>
        <w:tabs>
          <w:tab w:val="left" w:pos="851"/>
        </w:tabs>
        <w:spacing w:before="0" w:beforeAutospacing="0" w:after="0" w:afterAutospacing="0" w:line="360" w:lineRule="auto"/>
        <w:ind w:firstLine="709"/>
        <w:contextualSpacing/>
        <w:jc w:val="both"/>
        <w:rPr>
          <w:sz w:val="28"/>
          <w:szCs w:val="28"/>
        </w:rPr>
      </w:pPr>
      <w:r w:rsidRPr="00A42CFB">
        <w:rPr>
          <w:sz w:val="28"/>
          <w:szCs w:val="28"/>
        </w:rPr>
        <w:t xml:space="preserve">В разі запізнення юридичних та фізичних осіб із оплатою додатково стягується оплата за фактичний час невикористання місця у номерному </w:t>
      </w:r>
      <w:r w:rsidRPr="00A42CFB">
        <w:rPr>
          <w:sz w:val="28"/>
          <w:szCs w:val="28"/>
        </w:rPr>
        <w:lastRenderedPageBreak/>
        <w:t xml:space="preserve">фонді, проте не більше ніж за добу. В разі здійснення запізнення більше ніж на одну добу заброньований номерний фонд та броня анулюється. </w:t>
      </w:r>
    </w:p>
    <w:p w:rsidR="002005CD" w:rsidRPr="00A42CFB" w:rsidRDefault="002005CD" w:rsidP="00F05D7B">
      <w:pPr>
        <w:pStyle w:val="a7"/>
        <w:widowControl w:val="0"/>
        <w:shd w:val="clear" w:color="auto" w:fill="FFFFFF"/>
        <w:tabs>
          <w:tab w:val="left" w:pos="851"/>
        </w:tabs>
        <w:spacing w:before="0" w:beforeAutospacing="0" w:after="0" w:afterAutospacing="0" w:line="360" w:lineRule="auto"/>
        <w:ind w:firstLine="709"/>
        <w:contextualSpacing/>
        <w:jc w:val="both"/>
        <w:rPr>
          <w:sz w:val="28"/>
          <w:szCs w:val="28"/>
        </w:rPr>
      </w:pPr>
      <w:r w:rsidRPr="00A42CFB">
        <w:rPr>
          <w:sz w:val="28"/>
          <w:szCs w:val="28"/>
        </w:rPr>
        <w:t>Технологія анулювання броні відбувається наступним чином.</w:t>
      </w:r>
    </w:p>
    <w:p w:rsidR="002005CD" w:rsidRDefault="002005CD" w:rsidP="00F05D7B">
      <w:pPr>
        <w:pStyle w:val="a7"/>
        <w:widowControl w:val="0"/>
        <w:shd w:val="clear" w:color="auto" w:fill="FFFFFF"/>
        <w:tabs>
          <w:tab w:val="left" w:pos="851"/>
        </w:tabs>
        <w:spacing w:before="0" w:beforeAutospacing="0" w:after="0" w:afterAutospacing="0" w:line="360" w:lineRule="auto"/>
        <w:ind w:firstLine="709"/>
        <w:contextualSpacing/>
        <w:jc w:val="both"/>
        <w:rPr>
          <w:sz w:val="28"/>
          <w:szCs w:val="28"/>
        </w:rPr>
      </w:pPr>
      <w:r w:rsidRPr="00A42CFB">
        <w:rPr>
          <w:sz w:val="28"/>
          <w:szCs w:val="28"/>
        </w:rPr>
        <w:t xml:space="preserve">На першому етапі </w:t>
      </w:r>
      <w:r w:rsidR="00A42CFB" w:rsidRPr="00A42CFB">
        <w:rPr>
          <w:sz w:val="28"/>
          <w:szCs w:val="28"/>
        </w:rPr>
        <w:t>запитується</w:t>
      </w:r>
      <w:r w:rsidRPr="00A42CFB">
        <w:rPr>
          <w:sz w:val="28"/>
          <w:szCs w:val="28"/>
        </w:rPr>
        <w:t xml:space="preserve"> інформація щодо здійснення бронювання номерного фонду. Зазначена інформація містить у собі </w:t>
      </w:r>
      <w:r w:rsidR="00A42CFB" w:rsidRPr="00A42CFB">
        <w:rPr>
          <w:sz w:val="28"/>
          <w:szCs w:val="28"/>
        </w:rPr>
        <w:t>ім’я</w:t>
      </w:r>
      <w:r w:rsidRPr="00A42CFB">
        <w:rPr>
          <w:sz w:val="28"/>
          <w:szCs w:val="28"/>
        </w:rPr>
        <w:t xml:space="preserve"> гостя, </w:t>
      </w:r>
      <w:r w:rsidR="001B02A8">
        <w:rPr>
          <w:sz w:val="28"/>
          <w:szCs w:val="28"/>
        </w:rPr>
        <w:t>адресу замовника готельних послуг, кількість та статус номерів, дата проживання, реєстраційний номер бронювання. Під час скасування заброньованого номерного фонду відвідувачу повідомляється номер ануляції. Співробітники відділу бронювання поясню</w:t>
      </w:r>
      <w:r w:rsidR="006363ED">
        <w:rPr>
          <w:sz w:val="28"/>
          <w:szCs w:val="28"/>
        </w:rPr>
        <w:t>ють замовнику готельної послуги, що номер реалізації анулювання повинен бути збережений як гарантія своєчасної ануляції під час виникнення фінансових претензій із сторони готельного комплексу.</w:t>
      </w:r>
    </w:p>
    <w:p w:rsidR="006363ED" w:rsidRDefault="006363ED" w:rsidP="00F05D7B">
      <w:pPr>
        <w:pStyle w:val="a7"/>
        <w:widowControl w:val="0"/>
        <w:shd w:val="clear" w:color="auto" w:fill="FFFFFF"/>
        <w:tabs>
          <w:tab w:val="left" w:pos="851"/>
        </w:tabs>
        <w:spacing w:before="0" w:beforeAutospacing="0" w:after="0" w:afterAutospacing="0" w:line="360" w:lineRule="auto"/>
        <w:ind w:firstLine="709"/>
        <w:contextualSpacing/>
        <w:jc w:val="both"/>
        <w:rPr>
          <w:sz w:val="28"/>
          <w:szCs w:val="28"/>
        </w:rPr>
      </w:pPr>
      <w:r>
        <w:rPr>
          <w:sz w:val="28"/>
          <w:szCs w:val="28"/>
        </w:rPr>
        <w:t xml:space="preserve">На другому етапів повідомляється, що бронювання номерного фонду анульовано. Реєстраційному документу процедури анулювання присвоюється відповідний номер ануляції, а також проставляється дата анулювання. </w:t>
      </w:r>
    </w:p>
    <w:p w:rsidR="006363ED" w:rsidRDefault="006363ED" w:rsidP="00F05D7B">
      <w:pPr>
        <w:pStyle w:val="a7"/>
        <w:widowControl w:val="0"/>
        <w:shd w:val="clear" w:color="auto" w:fill="FFFFFF"/>
        <w:tabs>
          <w:tab w:val="left" w:pos="851"/>
        </w:tabs>
        <w:spacing w:before="0" w:beforeAutospacing="0" w:after="0" w:afterAutospacing="0" w:line="360" w:lineRule="auto"/>
        <w:ind w:firstLine="709"/>
        <w:contextualSpacing/>
        <w:jc w:val="both"/>
        <w:rPr>
          <w:sz w:val="28"/>
          <w:szCs w:val="28"/>
        </w:rPr>
      </w:pPr>
      <w:r>
        <w:rPr>
          <w:sz w:val="28"/>
          <w:szCs w:val="28"/>
        </w:rPr>
        <w:t xml:space="preserve">Третій етап передбачає те, що номер анулювання бронювання вноситься до загальної відомості. При цьому, усі відомості із даної ануляції вноситься до бази даних готельного закладу для аналізу, статистики та подальшого вироблення політики готельного комплексу в контексті наповненості номерного фонду. В автоматизованих готелях зазначена інформація зберігається у пам’яті комп’ютерного пристрою до наступного можливого бронювання номерного фонду та приїзду гостя. </w:t>
      </w:r>
    </w:p>
    <w:p w:rsidR="006363ED" w:rsidRPr="00A42CFB" w:rsidRDefault="006363ED" w:rsidP="00F05D7B">
      <w:pPr>
        <w:pStyle w:val="a7"/>
        <w:widowControl w:val="0"/>
        <w:shd w:val="clear" w:color="auto" w:fill="FFFFFF"/>
        <w:tabs>
          <w:tab w:val="left" w:pos="851"/>
        </w:tabs>
        <w:spacing w:before="0" w:beforeAutospacing="0" w:after="0" w:afterAutospacing="0" w:line="360" w:lineRule="auto"/>
        <w:ind w:firstLine="709"/>
        <w:contextualSpacing/>
        <w:jc w:val="both"/>
        <w:rPr>
          <w:sz w:val="28"/>
          <w:szCs w:val="28"/>
        </w:rPr>
      </w:pPr>
      <w:r>
        <w:rPr>
          <w:sz w:val="28"/>
          <w:szCs w:val="28"/>
        </w:rPr>
        <w:t xml:space="preserve">Дії в аспекті реалізації скасування броні, зробленого за попередньою оплатою, у різноманітних готелях може також відрізнятися між собою. Передоплата повинна бути повернута відвідувачу після процесу анулювання броні. При цьому служба бронювання та черговий адміністратор ГК «Глобус» діють ввічливо, делікатно, </w:t>
      </w:r>
      <w:proofErr w:type="spellStart"/>
      <w:r>
        <w:rPr>
          <w:sz w:val="28"/>
          <w:szCs w:val="28"/>
        </w:rPr>
        <w:t>професійно</w:t>
      </w:r>
      <w:proofErr w:type="spellEnd"/>
      <w:r>
        <w:rPr>
          <w:sz w:val="28"/>
          <w:szCs w:val="28"/>
        </w:rPr>
        <w:t xml:space="preserve"> та чітко.</w:t>
      </w:r>
    </w:p>
    <w:p w:rsidR="0065580E" w:rsidRPr="00A42CFB" w:rsidRDefault="00407D60" w:rsidP="006363ED">
      <w:pPr>
        <w:widowControl w:val="0"/>
        <w:shd w:val="clear" w:color="auto" w:fill="FFFFFF"/>
        <w:tabs>
          <w:tab w:val="left" w:pos="851"/>
        </w:tabs>
        <w:spacing w:line="360" w:lineRule="auto"/>
        <w:ind w:firstLine="709"/>
        <w:contextualSpacing/>
        <w:jc w:val="both"/>
        <w:rPr>
          <w:b/>
          <w:sz w:val="28"/>
          <w:szCs w:val="28"/>
          <w:lang w:val="uk-UA"/>
        </w:rPr>
      </w:pPr>
      <w:r w:rsidRPr="006363ED">
        <w:rPr>
          <w:sz w:val="28"/>
          <w:szCs w:val="28"/>
          <w:lang w:val="uk-UA"/>
        </w:rPr>
        <w:t xml:space="preserve">Зібрана </w:t>
      </w:r>
      <w:r w:rsidR="00D50938">
        <w:rPr>
          <w:sz w:val="28"/>
          <w:szCs w:val="28"/>
          <w:lang w:val="uk-UA"/>
        </w:rPr>
        <w:t>під час</w:t>
      </w:r>
      <w:r w:rsidRPr="006363ED">
        <w:rPr>
          <w:sz w:val="28"/>
          <w:szCs w:val="28"/>
          <w:lang w:val="uk-UA"/>
        </w:rPr>
        <w:t xml:space="preserve"> резервування</w:t>
      </w:r>
      <w:r w:rsidR="00D50938">
        <w:rPr>
          <w:sz w:val="28"/>
          <w:szCs w:val="28"/>
          <w:lang w:val="uk-UA"/>
        </w:rPr>
        <w:t xml:space="preserve"> (бронювання)</w:t>
      </w:r>
      <w:r w:rsidRPr="006363ED">
        <w:rPr>
          <w:sz w:val="28"/>
          <w:szCs w:val="28"/>
          <w:lang w:val="uk-UA"/>
        </w:rPr>
        <w:t xml:space="preserve"> інформація автоматично передаєть</w:t>
      </w:r>
      <w:r w:rsidR="00D50938">
        <w:rPr>
          <w:sz w:val="28"/>
          <w:szCs w:val="28"/>
          <w:lang w:val="uk-UA"/>
        </w:rPr>
        <w:t xml:space="preserve">ся на </w:t>
      </w:r>
      <w:proofErr w:type="spellStart"/>
      <w:r w:rsidRPr="006363ED">
        <w:rPr>
          <w:sz w:val="28"/>
          <w:szCs w:val="28"/>
          <w:lang w:val="uk-UA"/>
        </w:rPr>
        <w:t>Reception</w:t>
      </w:r>
      <w:proofErr w:type="spellEnd"/>
      <w:r w:rsidR="00D50938">
        <w:rPr>
          <w:sz w:val="28"/>
          <w:szCs w:val="28"/>
          <w:lang w:val="uk-UA"/>
        </w:rPr>
        <w:t xml:space="preserve">, а </w:t>
      </w:r>
      <w:r w:rsidR="00D50938" w:rsidRPr="006363ED">
        <w:rPr>
          <w:sz w:val="28"/>
          <w:szCs w:val="28"/>
          <w:lang w:val="uk-UA"/>
        </w:rPr>
        <w:t xml:space="preserve">співробітники </w:t>
      </w:r>
      <w:r w:rsidRPr="006363ED">
        <w:rPr>
          <w:sz w:val="28"/>
          <w:szCs w:val="28"/>
          <w:lang w:val="uk-UA"/>
        </w:rPr>
        <w:t>відділу бронювання гот</w:t>
      </w:r>
      <w:r w:rsidR="00D50938">
        <w:rPr>
          <w:sz w:val="28"/>
          <w:szCs w:val="28"/>
          <w:lang w:val="uk-UA"/>
        </w:rPr>
        <w:t>ують листи заїзду на кожен день</w:t>
      </w:r>
      <w:r w:rsidRPr="006363ED">
        <w:rPr>
          <w:sz w:val="28"/>
          <w:szCs w:val="28"/>
          <w:lang w:val="uk-UA"/>
        </w:rPr>
        <w:t>.</w:t>
      </w:r>
    </w:p>
    <w:p w:rsidR="00407D60" w:rsidRPr="00A42CFB" w:rsidRDefault="00E27A38" w:rsidP="00407D60">
      <w:pPr>
        <w:spacing w:line="360" w:lineRule="auto"/>
        <w:ind w:firstLine="567"/>
        <w:jc w:val="center"/>
        <w:rPr>
          <w:b/>
          <w:bCs/>
          <w:color w:val="000000"/>
          <w:sz w:val="28"/>
          <w:szCs w:val="28"/>
          <w:lang w:val="uk-UA"/>
        </w:rPr>
      </w:pPr>
      <w:r w:rsidRPr="00A42CFB">
        <w:rPr>
          <w:bCs/>
          <w:sz w:val="28"/>
          <w:szCs w:val="28"/>
          <w:lang w:val="uk-UA"/>
        </w:rPr>
        <w:lastRenderedPageBreak/>
        <w:br w:type="page"/>
      </w:r>
      <w:r w:rsidR="00407D60" w:rsidRPr="00A42CFB">
        <w:rPr>
          <w:b/>
          <w:bCs/>
          <w:color w:val="000000"/>
          <w:sz w:val="28"/>
          <w:szCs w:val="28"/>
          <w:lang w:val="uk-UA"/>
        </w:rPr>
        <w:lastRenderedPageBreak/>
        <w:t xml:space="preserve">РОЗДІЛ 3. ПІДВИЩЕННЯ ЕФЕКТИВНОСТІ ТА КОНТРОЛЬ ЯКОСТІ ОРГАНІЗАЦІЇ І ТЕХНОЛОГІЇ БРОНЮВАННЯ МІСЦЬ ТА НОМЕРІВ У ГОТЕЛІ </w:t>
      </w:r>
      <w:r w:rsidR="00D87C2A" w:rsidRPr="00A42CFB">
        <w:rPr>
          <w:b/>
          <w:bCs/>
          <w:color w:val="000000"/>
          <w:sz w:val="28"/>
          <w:szCs w:val="28"/>
          <w:lang w:val="uk-UA"/>
        </w:rPr>
        <w:t>«</w:t>
      </w:r>
      <w:r w:rsidR="00407D60" w:rsidRPr="00A42CFB">
        <w:rPr>
          <w:b/>
          <w:bCs/>
          <w:color w:val="000000"/>
          <w:sz w:val="28"/>
          <w:szCs w:val="28"/>
          <w:lang w:val="uk-UA"/>
        </w:rPr>
        <w:t>ГЛОБУС</w:t>
      </w:r>
      <w:r w:rsidR="00D87C2A" w:rsidRPr="00A42CFB">
        <w:rPr>
          <w:b/>
          <w:bCs/>
          <w:color w:val="000000"/>
          <w:sz w:val="28"/>
          <w:szCs w:val="28"/>
          <w:lang w:val="uk-UA"/>
        </w:rPr>
        <w:t>»</w:t>
      </w:r>
    </w:p>
    <w:p w:rsidR="00943B43" w:rsidRPr="00A42CFB" w:rsidRDefault="00943B43" w:rsidP="00407D60">
      <w:pPr>
        <w:spacing w:line="360" w:lineRule="auto"/>
        <w:ind w:firstLine="567"/>
        <w:jc w:val="center"/>
        <w:rPr>
          <w:b/>
          <w:bCs/>
          <w:color w:val="000000"/>
          <w:sz w:val="28"/>
          <w:szCs w:val="28"/>
          <w:lang w:val="uk-UA"/>
        </w:rPr>
      </w:pPr>
    </w:p>
    <w:p w:rsidR="00D50938" w:rsidRDefault="00207546" w:rsidP="00032DAB">
      <w:pPr>
        <w:widowControl w:val="0"/>
        <w:spacing w:line="360" w:lineRule="auto"/>
        <w:ind w:firstLine="709"/>
        <w:jc w:val="both"/>
        <w:rPr>
          <w:sz w:val="28"/>
          <w:szCs w:val="28"/>
          <w:lang w:val="uk-UA"/>
        </w:rPr>
      </w:pPr>
      <w:r>
        <w:rPr>
          <w:sz w:val="28"/>
          <w:szCs w:val="28"/>
          <w:lang w:val="uk-UA"/>
        </w:rPr>
        <w:t>В контексті розвитку ІТ – технологій та автоматизації систем бронювання важливим у діяльності ГК «Глобус» бути інноваційно активним та використовувати новітні досягнення для удосконалення системи бронювання, підвищення задоволеності клієнтів від сервісу бронювання та, як наслідок, забезпечити зростання обсягу реалізації послуг готельного закладу.</w:t>
      </w:r>
    </w:p>
    <w:p w:rsidR="00032DAB" w:rsidRDefault="00207546" w:rsidP="00032DAB">
      <w:pPr>
        <w:widowControl w:val="0"/>
        <w:spacing w:line="360" w:lineRule="auto"/>
        <w:ind w:firstLine="709"/>
        <w:jc w:val="both"/>
        <w:rPr>
          <w:sz w:val="28"/>
          <w:szCs w:val="28"/>
          <w:lang w:val="uk-UA"/>
        </w:rPr>
      </w:pPr>
      <w:r>
        <w:rPr>
          <w:sz w:val="28"/>
          <w:szCs w:val="28"/>
          <w:lang w:val="uk-UA"/>
        </w:rPr>
        <w:t xml:space="preserve">Статистичні дані засвідчують вигідність реалізації процедури он-лайн бронювання із використанням різноманітних систем бронювання, при цьому сьогодні понад 50% європейських туристичних операторів та 70% туристичних агентств пропонують і забезпечують послугу он-лайн бронювання турів та відповідно готельних номерів. </w:t>
      </w:r>
    </w:p>
    <w:p w:rsidR="00207546" w:rsidRDefault="00207546" w:rsidP="00032DAB">
      <w:pPr>
        <w:widowControl w:val="0"/>
        <w:spacing w:line="360" w:lineRule="auto"/>
        <w:ind w:firstLine="709"/>
        <w:jc w:val="both"/>
        <w:rPr>
          <w:sz w:val="28"/>
          <w:szCs w:val="28"/>
          <w:lang w:val="uk-UA"/>
        </w:rPr>
      </w:pPr>
      <w:r>
        <w:rPr>
          <w:sz w:val="28"/>
          <w:szCs w:val="28"/>
          <w:lang w:val="uk-UA"/>
        </w:rPr>
        <w:t>В Європейських країнах спостерігається тенденція до бронювання номерного фонду напряму (через сайти офіційних представництв або офіційні сайти готельних комплексів), обминаючи посередників, що дає можливість значно зекономити до 40% від вартості туру. У відповідності до даних Єврокомісії, в сучасних умовах понад 60% готелів в країнах ЄС приймають бронювання номерного фонду не через туристичних операторів, а безпосередньо від клієнтів через Інтернет платформи та офіційні сайти</w:t>
      </w:r>
      <w:r w:rsidR="00524C83" w:rsidRPr="00D807C2">
        <w:rPr>
          <w:sz w:val="28"/>
          <w:szCs w:val="28"/>
          <w:lang w:val="uk-UA"/>
        </w:rPr>
        <w:t xml:space="preserve"> [4]</w:t>
      </w:r>
      <w:r>
        <w:rPr>
          <w:sz w:val="28"/>
          <w:szCs w:val="28"/>
          <w:lang w:val="uk-UA"/>
        </w:rPr>
        <w:t>.</w:t>
      </w:r>
    </w:p>
    <w:p w:rsidR="00513D85" w:rsidRDefault="00513D85" w:rsidP="00032DAB">
      <w:pPr>
        <w:widowControl w:val="0"/>
        <w:spacing w:line="360" w:lineRule="auto"/>
        <w:ind w:firstLine="709"/>
        <w:jc w:val="both"/>
        <w:rPr>
          <w:sz w:val="28"/>
          <w:szCs w:val="28"/>
          <w:lang w:val="uk-UA"/>
        </w:rPr>
      </w:pPr>
      <w:r>
        <w:rPr>
          <w:sz w:val="28"/>
          <w:szCs w:val="28"/>
          <w:lang w:val="uk-UA"/>
        </w:rPr>
        <w:t xml:space="preserve">Впровадження систем електронного он-лайн бронювання забезпечило скорочення часу обслуговування споживачів готельних послуг, забезпечило швидке бронювання номерного фонду в режимі он-лайн, знизило вартість реалізації готельних послуг та їх собівартість, оптимізувало формування маршрутів туристів за ціною, часом польоту та іншими важливими завданнями. </w:t>
      </w:r>
    </w:p>
    <w:p w:rsidR="00513D85" w:rsidRDefault="00513D85" w:rsidP="00032DAB">
      <w:pPr>
        <w:widowControl w:val="0"/>
        <w:spacing w:line="360" w:lineRule="auto"/>
        <w:ind w:firstLine="709"/>
        <w:jc w:val="both"/>
        <w:rPr>
          <w:sz w:val="28"/>
          <w:szCs w:val="28"/>
          <w:lang w:val="uk-UA"/>
        </w:rPr>
      </w:pPr>
      <w:r>
        <w:rPr>
          <w:sz w:val="28"/>
          <w:szCs w:val="28"/>
          <w:lang w:val="uk-UA"/>
        </w:rPr>
        <w:t xml:space="preserve">В світовій готельній індустрії значне поширення он-лайн систем бронювання та резервування номерного фонду пов’язане перш за все із </w:t>
      </w:r>
      <w:r>
        <w:rPr>
          <w:sz w:val="28"/>
          <w:szCs w:val="28"/>
          <w:lang w:val="uk-UA"/>
        </w:rPr>
        <w:lastRenderedPageBreak/>
        <w:t>зростанням обсягів готельних послуг та розширенням їх асортименту, а також скороченням витрат та часу пов’язаних із реалізацією електронного бронювання та резервування.</w:t>
      </w:r>
    </w:p>
    <w:p w:rsidR="005D198C" w:rsidRDefault="00AC3704" w:rsidP="00032DAB">
      <w:pPr>
        <w:widowControl w:val="0"/>
        <w:spacing w:line="360" w:lineRule="auto"/>
        <w:ind w:firstLine="709"/>
        <w:jc w:val="both"/>
        <w:rPr>
          <w:sz w:val="28"/>
          <w:szCs w:val="28"/>
          <w:lang w:val="uk-UA"/>
        </w:rPr>
      </w:pPr>
      <w:r>
        <w:rPr>
          <w:sz w:val="28"/>
          <w:szCs w:val="28"/>
          <w:lang w:val="uk-UA"/>
        </w:rPr>
        <w:t xml:space="preserve">На міжнародному ринку найбільш значними та ефективними системами бронювання номерного фонду у готелі є </w:t>
      </w:r>
      <w:proofErr w:type="spellStart"/>
      <w:r w:rsidR="00943B43" w:rsidRPr="00A42CFB">
        <w:rPr>
          <w:sz w:val="28"/>
          <w:szCs w:val="28"/>
          <w:lang w:val="uk-UA"/>
        </w:rPr>
        <w:t>Amadeus</w:t>
      </w:r>
      <w:proofErr w:type="spellEnd"/>
      <w:r w:rsidR="00943B43" w:rsidRPr="00A42CFB">
        <w:rPr>
          <w:sz w:val="28"/>
          <w:szCs w:val="28"/>
          <w:lang w:val="uk-UA"/>
        </w:rPr>
        <w:t xml:space="preserve">, </w:t>
      </w:r>
      <w:proofErr w:type="spellStart"/>
      <w:r w:rsidR="00943B43" w:rsidRPr="00A42CFB">
        <w:rPr>
          <w:sz w:val="28"/>
          <w:szCs w:val="28"/>
          <w:lang w:val="uk-UA"/>
        </w:rPr>
        <w:t>Galileo</w:t>
      </w:r>
      <w:proofErr w:type="spellEnd"/>
      <w:r w:rsidR="00943B43" w:rsidRPr="00A42CFB">
        <w:rPr>
          <w:sz w:val="28"/>
          <w:szCs w:val="28"/>
          <w:lang w:val="uk-UA"/>
        </w:rPr>
        <w:t xml:space="preserve">, </w:t>
      </w:r>
      <w:proofErr w:type="spellStart"/>
      <w:r w:rsidR="00943B43" w:rsidRPr="00A42CFB">
        <w:rPr>
          <w:sz w:val="28"/>
          <w:szCs w:val="28"/>
          <w:lang w:val="uk-UA"/>
        </w:rPr>
        <w:t>Sabre</w:t>
      </w:r>
      <w:proofErr w:type="spellEnd"/>
      <w:r w:rsidR="00943B43" w:rsidRPr="00A42CFB">
        <w:rPr>
          <w:sz w:val="28"/>
          <w:szCs w:val="28"/>
          <w:lang w:val="uk-UA"/>
        </w:rPr>
        <w:t xml:space="preserve">, </w:t>
      </w:r>
      <w:proofErr w:type="spellStart"/>
      <w:r w:rsidR="00943B43" w:rsidRPr="00A42CFB">
        <w:rPr>
          <w:sz w:val="28"/>
          <w:szCs w:val="28"/>
          <w:lang w:val="uk-UA"/>
        </w:rPr>
        <w:t>Worldspan</w:t>
      </w:r>
      <w:proofErr w:type="spellEnd"/>
      <w:r w:rsidR="00B84722">
        <w:rPr>
          <w:sz w:val="28"/>
          <w:szCs w:val="28"/>
          <w:lang w:val="uk-UA"/>
        </w:rPr>
        <w:t xml:space="preserve">, </w:t>
      </w:r>
      <w:r w:rsidR="00B84722">
        <w:rPr>
          <w:sz w:val="28"/>
          <w:szCs w:val="28"/>
          <w:lang w:val="en-GB"/>
        </w:rPr>
        <w:t>Booking</w:t>
      </w:r>
      <w:r w:rsidR="00B84722" w:rsidRPr="00D807C2">
        <w:rPr>
          <w:sz w:val="28"/>
          <w:szCs w:val="28"/>
          <w:lang w:val="uk-UA"/>
        </w:rPr>
        <w:t xml:space="preserve">, </w:t>
      </w:r>
      <w:proofErr w:type="spellStart"/>
      <w:r w:rsidR="00B84722">
        <w:rPr>
          <w:sz w:val="28"/>
          <w:szCs w:val="28"/>
          <w:lang w:val="en-GB"/>
        </w:rPr>
        <w:t>Airnb</w:t>
      </w:r>
      <w:proofErr w:type="spellEnd"/>
      <w:r w:rsidR="00943B43" w:rsidRPr="00A42CFB">
        <w:rPr>
          <w:sz w:val="28"/>
          <w:szCs w:val="28"/>
          <w:lang w:val="uk-UA"/>
        </w:rPr>
        <w:t xml:space="preserve">. </w:t>
      </w:r>
      <w:r>
        <w:rPr>
          <w:sz w:val="28"/>
          <w:szCs w:val="28"/>
          <w:lang w:val="uk-UA"/>
        </w:rPr>
        <w:t>В світовому просторі дані системи мають орієнтовно 500 тисяч терміналів, котрі встановлені у різноманітних туристичних агентствах по всьому світу.</w:t>
      </w:r>
    </w:p>
    <w:p w:rsidR="005D198C" w:rsidRDefault="005D198C" w:rsidP="00032DAB">
      <w:pPr>
        <w:widowControl w:val="0"/>
        <w:spacing w:line="360" w:lineRule="auto"/>
        <w:ind w:firstLine="709"/>
        <w:jc w:val="both"/>
        <w:rPr>
          <w:color w:val="000000"/>
          <w:sz w:val="28"/>
          <w:szCs w:val="28"/>
          <w:lang w:val="uk-UA"/>
        </w:rPr>
      </w:pPr>
      <w:r w:rsidRPr="005D198C">
        <w:rPr>
          <w:color w:val="000000"/>
          <w:sz w:val="28"/>
          <w:szCs w:val="28"/>
          <w:lang w:val="uk-UA"/>
        </w:rPr>
        <w:t>На украї</w:t>
      </w:r>
      <w:r w:rsidR="00EC3DD6">
        <w:rPr>
          <w:color w:val="000000"/>
          <w:sz w:val="28"/>
          <w:szCs w:val="28"/>
          <w:lang w:val="uk-UA"/>
        </w:rPr>
        <w:t>нському ринку Інтернет-порталів досить</w:t>
      </w:r>
      <w:r w:rsidRPr="005D198C">
        <w:rPr>
          <w:color w:val="000000"/>
          <w:sz w:val="28"/>
          <w:szCs w:val="28"/>
          <w:lang w:val="uk-UA"/>
        </w:rPr>
        <w:t xml:space="preserve"> відомим є «Hotels24.ua», який об’єднує 2326 засобів для тимчасового розміщення у 169 містах України. </w:t>
      </w:r>
      <w:r w:rsidR="00EC3DD6" w:rsidRPr="005D198C">
        <w:rPr>
          <w:color w:val="000000"/>
          <w:sz w:val="28"/>
          <w:szCs w:val="28"/>
          <w:lang w:val="uk-UA"/>
        </w:rPr>
        <w:t xml:space="preserve">Менш </w:t>
      </w:r>
      <w:r w:rsidRPr="005D198C">
        <w:rPr>
          <w:color w:val="000000"/>
          <w:sz w:val="28"/>
          <w:szCs w:val="28"/>
          <w:lang w:val="uk-UA"/>
        </w:rPr>
        <w:t>поширеними</w:t>
      </w:r>
      <w:r w:rsidR="00EC3DD6">
        <w:rPr>
          <w:color w:val="000000"/>
          <w:sz w:val="28"/>
          <w:szCs w:val="28"/>
          <w:lang w:val="uk-UA"/>
        </w:rPr>
        <w:t xml:space="preserve"> та популярними</w:t>
      </w:r>
      <w:r w:rsidR="00EC3DD6" w:rsidRPr="005D198C">
        <w:rPr>
          <w:color w:val="000000"/>
          <w:sz w:val="28"/>
          <w:szCs w:val="28"/>
          <w:lang w:val="uk-UA"/>
        </w:rPr>
        <w:t xml:space="preserve"> </w:t>
      </w:r>
      <w:r w:rsidRPr="005D198C">
        <w:rPr>
          <w:color w:val="000000"/>
          <w:sz w:val="28"/>
          <w:szCs w:val="28"/>
          <w:lang w:val="uk-UA"/>
        </w:rPr>
        <w:t xml:space="preserve">є українські портали </w:t>
      </w:r>
      <w:r w:rsidR="00B07B58" w:rsidRPr="005D198C">
        <w:rPr>
          <w:color w:val="000000"/>
          <w:sz w:val="28"/>
          <w:szCs w:val="28"/>
          <w:lang w:val="uk-UA"/>
        </w:rPr>
        <w:t xml:space="preserve">«Eastbooking.ua», </w:t>
      </w:r>
      <w:r w:rsidRPr="005D198C">
        <w:rPr>
          <w:color w:val="000000"/>
          <w:sz w:val="28"/>
          <w:szCs w:val="28"/>
          <w:lang w:val="uk-UA"/>
        </w:rPr>
        <w:t>«Bookit.com.ua», «Goodhotels.com.ua»</w:t>
      </w:r>
      <w:r>
        <w:rPr>
          <w:color w:val="000000"/>
          <w:sz w:val="28"/>
          <w:szCs w:val="28"/>
          <w:lang w:val="uk-UA"/>
        </w:rPr>
        <w:t>.</w:t>
      </w:r>
    </w:p>
    <w:p w:rsidR="00AC3704" w:rsidRDefault="00AC3704" w:rsidP="00032DAB">
      <w:pPr>
        <w:widowControl w:val="0"/>
        <w:spacing w:line="360" w:lineRule="auto"/>
        <w:ind w:firstLine="709"/>
        <w:jc w:val="both"/>
        <w:rPr>
          <w:sz w:val="28"/>
          <w:szCs w:val="28"/>
          <w:lang w:val="uk-UA"/>
        </w:rPr>
      </w:pPr>
      <w:r>
        <w:rPr>
          <w:sz w:val="28"/>
          <w:szCs w:val="28"/>
          <w:lang w:val="uk-UA"/>
        </w:rPr>
        <w:t xml:space="preserve">Здійснимо дослідження та визначимо особливості кожної із систем бронювання. </w:t>
      </w:r>
    </w:p>
    <w:p w:rsidR="00B07B58" w:rsidRPr="00B07B58" w:rsidRDefault="00B07B58" w:rsidP="00032DAB">
      <w:pPr>
        <w:widowControl w:val="0"/>
        <w:spacing w:line="360" w:lineRule="auto"/>
        <w:ind w:firstLine="709"/>
        <w:jc w:val="both"/>
        <w:rPr>
          <w:sz w:val="28"/>
          <w:szCs w:val="28"/>
          <w:lang w:val="uk-UA"/>
        </w:rPr>
      </w:pPr>
      <w:r w:rsidRPr="00B07B58">
        <w:rPr>
          <w:sz w:val="28"/>
          <w:szCs w:val="28"/>
          <w:lang w:val="uk-UA"/>
        </w:rPr>
        <w:t xml:space="preserve">Система он-лайн </w:t>
      </w:r>
      <w:proofErr w:type="spellStart"/>
      <w:r w:rsidRPr="00B07B58">
        <w:rPr>
          <w:sz w:val="28"/>
          <w:szCs w:val="28"/>
          <w:lang w:val="uk-UA"/>
        </w:rPr>
        <w:t>Amadeus</w:t>
      </w:r>
      <w:proofErr w:type="spellEnd"/>
      <w:r w:rsidRPr="00B07B58">
        <w:rPr>
          <w:sz w:val="28"/>
          <w:szCs w:val="28"/>
          <w:lang w:val="uk-UA"/>
        </w:rPr>
        <w:t xml:space="preserve"> була створена у 1987 році великими авіакомпаніями </w:t>
      </w:r>
      <w:proofErr w:type="spellStart"/>
      <w:r w:rsidRPr="00B07B58">
        <w:rPr>
          <w:sz w:val="28"/>
          <w:szCs w:val="28"/>
          <w:lang w:val="uk-UA"/>
        </w:rPr>
        <w:t>Lufthansa</w:t>
      </w:r>
      <w:proofErr w:type="spellEnd"/>
      <w:r w:rsidRPr="00B07B58">
        <w:rPr>
          <w:sz w:val="28"/>
          <w:szCs w:val="28"/>
          <w:lang w:val="uk-UA"/>
        </w:rPr>
        <w:t xml:space="preserve">, </w:t>
      </w:r>
      <w:proofErr w:type="spellStart"/>
      <w:r w:rsidRPr="00B07B58">
        <w:rPr>
          <w:sz w:val="28"/>
          <w:szCs w:val="28"/>
          <w:lang w:val="uk-UA"/>
        </w:rPr>
        <w:t>Air</w:t>
      </w:r>
      <w:proofErr w:type="spellEnd"/>
      <w:r w:rsidRPr="00B07B58">
        <w:rPr>
          <w:sz w:val="28"/>
          <w:szCs w:val="28"/>
          <w:lang w:val="uk-UA"/>
        </w:rPr>
        <w:t xml:space="preserve"> </w:t>
      </w:r>
      <w:proofErr w:type="spellStart"/>
      <w:r w:rsidRPr="00B07B58">
        <w:rPr>
          <w:sz w:val="28"/>
          <w:szCs w:val="28"/>
          <w:lang w:val="uk-UA"/>
        </w:rPr>
        <w:t>France</w:t>
      </w:r>
      <w:proofErr w:type="spellEnd"/>
      <w:r w:rsidRPr="00B07B58">
        <w:rPr>
          <w:sz w:val="28"/>
          <w:szCs w:val="28"/>
          <w:lang w:val="uk-UA"/>
        </w:rPr>
        <w:t xml:space="preserve">, </w:t>
      </w:r>
      <w:proofErr w:type="spellStart"/>
      <w:r w:rsidRPr="00B07B58">
        <w:rPr>
          <w:sz w:val="28"/>
          <w:szCs w:val="28"/>
          <w:lang w:val="uk-UA"/>
        </w:rPr>
        <w:t>Iberia</w:t>
      </w:r>
      <w:proofErr w:type="spellEnd"/>
      <w:r w:rsidRPr="00B07B58">
        <w:rPr>
          <w:sz w:val="28"/>
          <w:szCs w:val="28"/>
          <w:lang w:val="uk-UA"/>
        </w:rPr>
        <w:t>, SAS і виступає однією із найбільших системи реалізації резервування. Її послуги використовують 70% туристичних агентств у Європі та 105 млн. туристів щоденно.</w:t>
      </w:r>
    </w:p>
    <w:p w:rsidR="00B07B58" w:rsidRDefault="00B07B58" w:rsidP="00032DAB">
      <w:pPr>
        <w:widowControl w:val="0"/>
        <w:spacing w:line="360" w:lineRule="auto"/>
        <w:ind w:firstLine="709"/>
        <w:jc w:val="both"/>
        <w:rPr>
          <w:sz w:val="28"/>
          <w:szCs w:val="28"/>
          <w:lang w:val="uk-UA"/>
        </w:rPr>
      </w:pPr>
      <w:r w:rsidRPr="00B07B58">
        <w:rPr>
          <w:sz w:val="28"/>
          <w:szCs w:val="28"/>
          <w:lang w:val="uk-UA"/>
        </w:rPr>
        <w:t>Дана система включає модулі для реалізації бронювання місць у готелях (</w:t>
      </w:r>
      <w:proofErr w:type="spellStart"/>
      <w:r w:rsidRPr="00B07B58">
        <w:rPr>
          <w:sz w:val="28"/>
          <w:szCs w:val="28"/>
          <w:lang w:val="uk-UA"/>
        </w:rPr>
        <w:t>Amadeus</w:t>
      </w:r>
      <w:proofErr w:type="spellEnd"/>
      <w:r w:rsidRPr="00B07B58">
        <w:rPr>
          <w:sz w:val="28"/>
          <w:szCs w:val="28"/>
          <w:lang w:val="uk-UA"/>
        </w:rPr>
        <w:t xml:space="preserve"> </w:t>
      </w:r>
      <w:proofErr w:type="spellStart"/>
      <w:r w:rsidRPr="00B07B58">
        <w:rPr>
          <w:sz w:val="28"/>
          <w:szCs w:val="28"/>
          <w:lang w:val="uk-UA"/>
        </w:rPr>
        <w:t>Hotel</w:t>
      </w:r>
      <w:proofErr w:type="spellEnd"/>
      <w:r w:rsidRPr="00B07B58">
        <w:rPr>
          <w:sz w:val="28"/>
          <w:szCs w:val="28"/>
          <w:lang w:val="uk-UA"/>
        </w:rPr>
        <w:t>) та забезпечує пошук готелю за вибраними визначними місцями (</w:t>
      </w:r>
      <w:proofErr w:type="spellStart"/>
      <w:r w:rsidRPr="00B07B58">
        <w:rPr>
          <w:sz w:val="28"/>
          <w:szCs w:val="28"/>
          <w:lang w:val="uk-UA"/>
        </w:rPr>
        <w:t>Amadeus</w:t>
      </w:r>
      <w:proofErr w:type="spellEnd"/>
      <w:r w:rsidRPr="00B07B58">
        <w:rPr>
          <w:sz w:val="28"/>
          <w:szCs w:val="28"/>
          <w:lang w:val="uk-UA"/>
        </w:rPr>
        <w:t xml:space="preserve"> </w:t>
      </w:r>
      <w:proofErr w:type="spellStart"/>
      <w:r w:rsidRPr="00B07B58">
        <w:rPr>
          <w:sz w:val="28"/>
          <w:szCs w:val="28"/>
          <w:lang w:val="uk-UA"/>
        </w:rPr>
        <w:t>Pro</w:t>
      </w:r>
      <w:proofErr w:type="spellEnd"/>
      <w:r w:rsidRPr="00B07B58">
        <w:rPr>
          <w:sz w:val="28"/>
          <w:szCs w:val="28"/>
          <w:lang w:val="uk-UA"/>
        </w:rPr>
        <w:t xml:space="preserve"> </w:t>
      </w:r>
      <w:proofErr w:type="spellStart"/>
      <w:r w:rsidRPr="00B07B58">
        <w:rPr>
          <w:sz w:val="28"/>
          <w:szCs w:val="28"/>
          <w:lang w:val="uk-UA"/>
        </w:rPr>
        <w:t>Tempo</w:t>
      </w:r>
      <w:proofErr w:type="spellEnd"/>
      <w:r w:rsidRPr="00B07B58">
        <w:rPr>
          <w:sz w:val="28"/>
          <w:szCs w:val="28"/>
          <w:lang w:val="uk-UA"/>
        </w:rPr>
        <w:t xml:space="preserve">). </w:t>
      </w:r>
    </w:p>
    <w:p w:rsidR="003A59F6" w:rsidRPr="003A59F6" w:rsidRDefault="003A59F6" w:rsidP="00032DAB">
      <w:pPr>
        <w:widowControl w:val="0"/>
        <w:spacing w:line="360" w:lineRule="auto"/>
        <w:ind w:firstLine="709"/>
        <w:jc w:val="both"/>
        <w:rPr>
          <w:sz w:val="28"/>
          <w:szCs w:val="28"/>
          <w:lang w:val="uk-UA"/>
        </w:rPr>
      </w:pPr>
      <w:r w:rsidRPr="003A59F6">
        <w:rPr>
          <w:sz w:val="28"/>
          <w:szCs w:val="28"/>
          <w:lang w:val="uk-UA"/>
        </w:rPr>
        <w:t xml:space="preserve">На сучасному етапі найбільш відомими модулями </w:t>
      </w:r>
      <w:r w:rsidR="00D545B7">
        <w:rPr>
          <w:sz w:val="28"/>
          <w:szCs w:val="28"/>
          <w:lang w:val="uk-UA"/>
        </w:rPr>
        <w:t>в контексті реалізації даної програми є</w:t>
      </w:r>
      <w:r w:rsidR="00524C83" w:rsidRPr="00D807C2">
        <w:rPr>
          <w:sz w:val="28"/>
          <w:szCs w:val="28"/>
        </w:rPr>
        <w:t xml:space="preserve"> [10]</w:t>
      </w:r>
      <w:r w:rsidR="00D545B7">
        <w:rPr>
          <w:sz w:val="28"/>
          <w:szCs w:val="28"/>
          <w:lang w:val="uk-UA"/>
        </w:rPr>
        <w:t xml:space="preserve">: </w:t>
      </w:r>
    </w:p>
    <w:p w:rsidR="00D545B7" w:rsidRPr="00D545B7" w:rsidRDefault="00D545B7" w:rsidP="00032DAB">
      <w:pPr>
        <w:widowControl w:val="0"/>
        <w:spacing w:line="360" w:lineRule="auto"/>
        <w:ind w:firstLine="709"/>
        <w:jc w:val="both"/>
        <w:rPr>
          <w:sz w:val="28"/>
          <w:szCs w:val="28"/>
          <w:lang w:val="uk-UA"/>
        </w:rPr>
      </w:pPr>
      <w:r w:rsidRPr="00D807C2">
        <w:rPr>
          <w:sz w:val="28"/>
          <w:szCs w:val="28"/>
          <w:lang w:val="uk-UA"/>
        </w:rPr>
        <w:t xml:space="preserve">– </w:t>
      </w:r>
      <w:proofErr w:type="spellStart"/>
      <w:r w:rsidR="003A59F6" w:rsidRPr="003A59F6">
        <w:rPr>
          <w:sz w:val="28"/>
          <w:szCs w:val="28"/>
        </w:rPr>
        <w:t>Amadeus</w:t>
      </w:r>
      <w:proofErr w:type="spellEnd"/>
      <w:r w:rsidR="003A59F6" w:rsidRPr="00D807C2">
        <w:rPr>
          <w:sz w:val="28"/>
          <w:szCs w:val="28"/>
          <w:lang w:val="uk-UA"/>
        </w:rPr>
        <w:t xml:space="preserve"> </w:t>
      </w:r>
      <w:proofErr w:type="spellStart"/>
      <w:r w:rsidR="003A59F6" w:rsidRPr="003A59F6">
        <w:rPr>
          <w:sz w:val="28"/>
          <w:szCs w:val="28"/>
        </w:rPr>
        <w:t>Quality</w:t>
      </w:r>
      <w:proofErr w:type="spellEnd"/>
      <w:r w:rsidR="003A59F6" w:rsidRPr="00D807C2">
        <w:rPr>
          <w:sz w:val="28"/>
          <w:szCs w:val="28"/>
          <w:lang w:val="uk-UA"/>
        </w:rPr>
        <w:t xml:space="preserve"> </w:t>
      </w:r>
      <w:proofErr w:type="spellStart"/>
      <w:r w:rsidR="003A59F6" w:rsidRPr="003A59F6">
        <w:rPr>
          <w:sz w:val="28"/>
          <w:szCs w:val="28"/>
        </w:rPr>
        <w:t>Control</w:t>
      </w:r>
      <w:proofErr w:type="spellEnd"/>
      <w:r w:rsidR="003A59F6" w:rsidRPr="00D807C2">
        <w:rPr>
          <w:sz w:val="28"/>
          <w:szCs w:val="28"/>
          <w:lang w:val="uk-UA"/>
        </w:rPr>
        <w:t xml:space="preserve"> – </w:t>
      </w:r>
      <w:r>
        <w:rPr>
          <w:sz w:val="28"/>
          <w:szCs w:val="28"/>
          <w:lang w:val="uk-UA"/>
        </w:rPr>
        <w:t xml:space="preserve">сервіс орієнтований на зростання продуктивності роботи </w:t>
      </w:r>
      <w:r w:rsidR="00032DAB">
        <w:rPr>
          <w:sz w:val="28"/>
          <w:szCs w:val="28"/>
          <w:lang w:val="uk-UA"/>
        </w:rPr>
        <w:t>агентства</w:t>
      </w:r>
      <w:r>
        <w:rPr>
          <w:sz w:val="28"/>
          <w:szCs w:val="28"/>
          <w:lang w:val="uk-UA"/>
        </w:rPr>
        <w:t xml:space="preserve"> через постійну автоматичну перевірку кожного із заброньованих </w:t>
      </w:r>
      <w:r w:rsidR="003A59F6" w:rsidRPr="003A59F6">
        <w:rPr>
          <w:sz w:val="28"/>
          <w:szCs w:val="28"/>
        </w:rPr>
        <w:t>PNR</w:t>
      </w:r>
      <w:r w:rsidR="003A59F6" w:rsidRPr="00D807C2">
        <w:rPr>
          <w:sz w:val="28"/>
          <w:szCs w:val="28"/>
          <w:lang w:val="uk-UA"/>
        </w:rPr>
        <w:t xml:space="preserve">, </w:t>
      </w:r>
      <w:r>
        <w:rPr>
          <w:sz w:val="28"/>
          <w:szCs w:val="28"/>
          <w:lang w:val="uk-UA"/>
        </w:rPr>
        <w:t>система підказок менеджеру про хід реалізації бронювання номерного фонду та додаткові можливості при здійсненні продажу;</w:t>
      </w:r>
    </w:p>
    <w:p w:rsidR="00D545B7" w:rsidRPr="00D545B7" w:rsidRDefault="003A59F6" w:rsidP="00032DAB">
      <w:pPr>
        <w:widowControl w:val="0"/>
        <w:spacing w:line="360" w:lineRule="auto"/>
        <w:ind w:firstLine="709"/>
        <w:jc w:val="both"/>
        <w:rPr>
          <w:sz w:val="28"/>
          <w:szCs w:val="28"/>
          <w:lang w:val="uk-UA"/>
        </w:rPr>
      </w:pPr>
      <w:r w:rsidRPr="003A59F6">
        <w:rPr>
          <w:sz w:val="28"/>
          <w:szCs w:val="28"/>
        </w:rPr>
        <w:t>– E-</w:t>
      </w:r>
      <w:proofErr w:type="spellStart"/>
      <w:r w:rsidRPr="003A59F6">
        <w:rPr>
          <w:sz w:val="28"/>
          <w:szCs w:val="28"/>
        </w:rPr>
        <w:t>Power</w:t>
      </w:r>
      <w:proofErr w:type="spellEnd"/>
      <w:r w:rsidRPr="003A59F6">
        <w:rPr>
          <w:sz w:val="28"/>
          <w:szCs w:val="28"/>
        </w:rPr>
        <w:t xml:space="preserve"> </w:t>
      </w:r>
      <w:r w:rsidR="00D545B7">
        <w:rPr>
          <w:sz w:val="28"/>
          <w:szCs w:val="28"/>
        </w:rPr>
        <w:t>–</w:t>
      </w:r>
      <w:r w:rsidRPr="003A59F6">
        <w:rPr>
          <w:sz w:val="28"/>
          <w:szCs w:val="28"/>
        </w:rPr>
        <w:t xml:space="preserve"> </w:t>
      </w:r>
      <w:r w:rsidR="00D545B7">
        <w:rPr>
          <w:sz w:val="28"/>
          <w:szCs w:val="28"/>
          <w:lang w:val="uk-UA"/>
        </w:rPr>
        <w:t xml:space="preserve">програма для реалізації систем здійснення он-лайн бронювання на різноманітних сайтах та автоматизованих сервісах агентств; </w:t>
      </w:r>
    </w:p>
    <w:p w:rsidR="00D545B7" w:rsidRPr="00D545B7" w:rsidRDefault="003A59F6" w:rsidP="00032DAB">
      <w:pPr>
        <w:widowControl w:val="0"/>
        <w:spacing w:line="360" w:lineRule="auto"/>
        <w:ind w:firstLine="709"/>
        <w:jc w:val="both"/>
        <w:rPr>
          <w:sz w:val="28"/>
          <w:szCs w:val="28"/>
          <w:lang w:val="uk-UA"/>
        </w:rPr>
      </w:pPr>
      <w:r w:rsidRPr="00D545B7">
        <w:rPr>
          <w:sz w:val="28"/>
          <w:szCs w:val="28"/>
          <w:lang w:val="uk-UA"/>
        </w:rPr>
        <w:lastRenderedPageBreak/>
        <w:t xml:space="preserve">– </w:t>
      </w:r>
      <w:proofErr w:type="spellStart"/>
      <w:r w:rsidRPr="00D545B7">
        <w:rPr>
          <w:sz w:val="28"/>
          <w:szCs w:val="28"/>
          <w:lang w:val="uk-UA"/>
        </w:rPr>
        <w:t>Amadeus</w:t>
      </w:r>
      <w:proofErr w:type="spellEnd"/>
      <w:r w:rsidRPr="00D545B7">
        <w:rPr>
          <w:sz w:val="28"/>
          <w:szCs w:val="28"/>
          <w:lang w:val="uk-UA"/>
        </w:rPr>
        <w:t xml:space="preserve"> </w:t>
      </w:r>
      <w:proofErr w:type="spellStart"/>
      <w:r w:rsidRPr="00D545B7">
        <w:rPr>
          <w:sz w:val="28"/>
          <w:szCs w:val="28"/>
          <w:lang w:val="uk-UA"/>
        </w:rPr>
        <w:t>Worldwide</w:t>
      </w:r>
      <w:proofErr w:type="spellEnd"/>
      <w:r w:rsidRPr="00D545B7">
        <w:rPr>
          <w:sz w:val="28"/>
          <w:szCs w:val="28"/>
          <w:lang w:val="uk-UA"/>
        </w:rPr>
        <w:t xml:space="preserve"> </w:t>
      </w:r>
      <w:proofErr w:type="spellStart"/>
      <w:r w:rsidRPr="00D545B7">
        <w:rPr>
          <w:sz w:val="28"/>
          <w:szCs w:val="28"/>
          <w:lang w:val="uk-UA"/>
        </w:rPr>
        <w:t>Commission</w:t>
      </w:r>
      <w:proofErr w:type="spellEnd"/>
      <w:r w:rsidRPr="00D545B7">
        <w:rPr>
          <w:sz w:val="28"/>
          <w:szCs w:val="28"/>
          <w:lang w:val="uk-UA"/>
        </w:rPr>
        <w:t xml:space="preserve"> </w:t>
      </w:r>
      <w:proofErr w:type="spellStart"/>
      <w:r w:rsidRPr="00D545B7">
        <w:rPr>
          <w:sz w:val="28"/>
          <w:szCs w:val="28"/>
          <w:lang w:val="uk-UA"/>
        </w:rPr>
        <w:t>Manager</w:t>
      </w:r>
      <w:proofErr w:type="spellEnd"/>
      <w:r w:rsidRPr="00D545B7">
        <w:rPr>
          <w:sz w:val="28"/>
          <w:szCs w:val="28"/>
          <w:lang w:val="uk-UA"/>
        </w:rPr>
        <w:t xml:space="preserve"> </w:t>
      </w:r>
      <w:r w:rsidR="00D545B7" w:rsidRPr="00D545B7">
        <w:rPr>
          <w:sz w:val="28"/>
          <w:szCs w:val="28"/>
          <w:lang w:val="uk-UA"/>
        </w:rPr>
        <w:t xml:space="preserve">– виступає електронним продуктом, котрий призначено для здійснення управління комісійними </w:t>
      </w:r>
      <w:proofErr w:type="spellStart"/>
      <w:r w:rsidR="00D545B7" w:rsidRPr="00D545B7">
        <w:rPr>
          <w:sz w:val="28"/>
          <w:szCs w:val="28"/>
          <w:lang w:val="uk-UA"/>
        </w:rPr>
        <w:t>платежами</w:t>
      </w:r>
      <w:proofErr w:type="spellEnd"/>
      <w:r w:rsidR="00D545B7" w:rsidRPr="00D545B7">
        <w:rPr>
          <w:sz w:val="28"/>
          <w:szCs w:val="28"/>
          <w:lang w:val="uk-UA"/>
        </w:rPr>
        <w:t xml:space="preserve"> при реалізації бронювання номерного фонду.</w:t>
      </w:r>
    </w:p>
    <w:p w:rsidR="003A59F6" w:rsidRPr="00D545B7" w:rsidRDefault="00D545B7" w:rsidP="00032DAB">
      <w:pPr>
        <w:widowControl w:val="0"/>
        <w:spacing w:line="360" w:lineRule="auto"/>
        <w:ind w:firstLine="709"/>
        <w:jc w:val="both"/>
        <w:rPr>
          <w:sz w:val="28"/>
          <w:szCs w:val="28"/>
          <w:lang w:val="uk-UA"/>
        </w:rPr>
      </w:pPr>
      <w:r w:rsidRPr="00D545B7">
        <w:rPr>
          <w:sz w:val="28"/>
          <w:szCs w:val="28"/>
          <w:lang w:val="uk-UA"/>
        </w:rPr>
        <w:t xml:space="preserve">Система он-лайн бронювання </w:t>
      </w:r>
      <w:proofErr w:type="spellStart"/>
      <w:r w:rsidRPr="00D545B7">
        <w:rPr>
          <w:sz w:val="28"/>
          <w:szCs w:val="28"/>
          <w:lang w:val="uk-UA"/>
        </w:rPr>
        <w:t>Amadeus</w:t>
      </w:r>
      <w:proofErr w:type="spellEnd"/>
      <w:r w:rsidRPr="00D545B7">
        <w:rPr>
          <w:sz w:val="28"/>
          <w:szCs w:val="28"/>
          <w:lang w:val="uk-UA"/>
        </w:rPr>
        <w:t xml:space="preserve"> досить активно адаптувалася на українському ринку готельно-туристичних послуг, і є досить динамічного розвивається в сучасних умовах.</w:t>
      </w:r>
    </w:p>
    <w:p w:rsidR="00B03249" w:rsidRPr="00B03249" w:rsidRDefault="00B03249" w:rsidP="00B03249">
      <w:pPr>
        <w:spacing w:line="360" w:lineRule="auto"/>
        <w:ind w:firstLine="567"/>
        <w:jc w:val="both"/>
        <w:rPr>
          <w:sz w:val="28"/>
          <w:szCs w:val="28"/>
          <w:lang w:val="uk-UA"/>
        </w:rPr>
      </w:pPr>
      <w:r w:rsidRPr="00B03249">
        <w:rPr>
          <w:sz w:val="28"/>
          <w:szCs w:val="28"/>
          <w:lang w:val="uk-UA"/>
        </w:rPr>
        <w:t xml:space="preserve">Однією із найбільших електронних систем бронювання он-лайн послуг виступає </w:t>
      </w:r>
      <w:proofErr w:type="spellStart"/>
      <w:r w:rsidR="00B07B58" w:rsidRPr="00B03249">
        <w:rPr>
          <w:sz w:val="28"/>
          <w:szCs w:val="28"/>
          <w:lang w:val="uk-UA"/>
        </w:rPr>
        <w:t>Galileo</w:t>
      </w:r>
      <w:proofErr w:type="spellEnd"/>
      <w:r w:rsidR="00B07B58" w:rsidRPr="00B03249">
        <w:rPr>
          <w:sz w:val="28"/>
          <w:szCs w:val="28"/>
          <w:lang w:val="uk-UA"/>
        </w:rPr>
        <w:t xml:space="preserve">, заснована в 1987 році авіакомпаніями </w:t>
      </w:r>
      <w:r w:rsidRPr="00B03249">
        <w:rPr>
          <w:sz w:val="28"/>
          <w:szCs w:val="28"/>
          <w:lang w:val="uk-UA"/>
        </w:rPr>
        <w:t xml:space="preserve">KLM, </w:t>
      </w:r>
      <w:proofErr w:type="spellStart"/>
      <w:r w:rsidR="00B07B58" w:rsidRPr="00B03249">
        <w:rPr>
          <w:sz w:val="28"/>
          <w:szCs w:val="28"/>
          <w:lang w:val="uk-UA"/>
        </w:rPr>
        <w:t>British</w:t>
      </w:r>
      <w:proofErr w:type="spellEnd"/>
      <w:r w:rsidR="00B07B58" w:rsidRPr="00B03249">
        <w:rPr>
          <w:sz w:val="28"/>
          <w:szCs w:val="28"/>
          <w:lang w:val="uk-UA"/>
        </w:rPr>
        <w:t xml:space="preserve"> </w:t>
      </w:r>
      <w:proofErr w:type="spellStart"/>
      <w:r w:rsidR="00B07B58" w:rsidRPr="00B03249">
        <w:rPr>
          <w:sz w:val="28"/>
          <w:szCs w:val="28"/>
          <w:lang w:val="uk-UA"/>
        </w:rPr>
        <w:t>Airways</w:t>
      </w:r>
      <w:proofErr w:type="spellEnd"/>
      <w:r w:rsidR="00B07B58" w:rsidRPr="00B03249">
        <w:rPr>
          <w:sz w:val="28"/>
          <w:szCs w:val="28"/>
          <w:lang w:val="uk-UA"/>
        </w:rPr>
        <w:t xml:space="preserve">, </w:t>
      </w:r>
      <w:proofErr w:type="spellStart"/>
      <w:r w:rsidR="00B07B58" w:rsidRPr="00B03249">
        <w:rPr>
          <w:sz w:val="28"/>
          <w:szCs w:val="28"/>
          <w:lang w:val="uk-UA"/>
        </w:rPr>
        <w:t>Swissar</w:t>
      </w:r>
      <w:proofErr w:type="spellEnd"/>
      <w:r w:rsidR="00B07B58" w:rsidRPr="00B03249">
        <w:rPr>
          <w:sz w:val="28"/>
          <w:szCs w:val="28"/>
          <w:lang w:val="uk-UA"/>
        </w:rPr>
        <w:t xml:space="preserve"> та </w:t>
      </w:r>
      <w:proofErr w:type="spellStart"/>
      <w:r w:rsidR="00B07B58" w:rsidRPr="00B03249">
        <w:rPr>
          <w:sz w:val="28"/>
          <w:szCs w:val="28"/>
          <w:lang w:val="uk-UA"/>
        </w:rPr>
        <w:t>Covia</w:t>
      </w:r>
      <w:proofErr w:type="spellEnd"/>
      <w:r w:rsidR="00B07B58" w:rsidRPr="00B03249">
        <w:rPr>
          <w:sz w:val="28"/>
          <w:szCs w:val="28"/>
          <w:lang w:val="uk-UA"/>
        </w:rPr>
        <w:t xml:space="preserve">. </w:t>
      </w:r>
      <w:r>
        <w:rPr>
          <w:sz w:val="28"/>
          <w:szCs w:val="28"/>
          <w:lang w:val="uk-UA"/>
        </w:rPr>
        <w:t xml:space="preserve">Дана система успішно функціонує на готельному ринку більш ніж у ста країнах світу та дозволяє забезпечувати туристичного </w:t>
      </w:r>
      <w:proofErr w:type="spellStart"/>
      <w:r>
        <w:rPr>
          <w:sz w:val="28"/>
          <w:szCs w:val="28"/>
          <w:lang w:val="uk-UA"/>
        </w:rPr>
        <w:t>агента</w:t>
      </w:r>
      <w:proofErr w:type="spellEnd"/>
      <w:r>
        <w:rPr>
          <w:sz w:val="28"/>
          <w:szCs w:val="28"/>
          <w:lang w:val="uk-UA"/>
        </w:rPr>
        <w:t xml:space="preserve"> необхідною інформацією про туристичні продукти, готельні послуги, визначає автоматизований процес бронювання готельних послуг, реалізує замовлення додаткових послуг, здійснювати прямий обмін повідомленнями.</w:t>
      </w:r>
    </w:p>
    <w:p w:rsidR="00B07B58" w:rsidRPr="00D35C95" w:rsidRDefault="00D35C95" w:rsidP="00D35C95">
      <w:pPr>
        <w:spacing w:line="360" w:lineRule="auto"/>
        <w:ind w:firstLine="567"/>
        <w:jc w:val="both"/>
        <w:rPr>
          <w:sz w:val="28"/>
          <w:szCs w:val="28"/>
          <w:lang w:val="uk-UA"/>
        </w:rPr>
      </w:pPr>
      <w:r w:rsidRPr="00D35C95">
        <w:rPr>
          <w:sz w:val="28"/>
          <w:szCs w:val="28"/>
          <w:lang w:val="uk-UA"/>
        </w:rPr>
        <w:t xml:space="preserve">Досить давньою та не менш відомою виступає система електронного бронювання </w:t>
      </w:r>
      <w:proofErr w:type="spellStart"/>
      <w:r w:rsidRPr="00D35C95">
        <w:rPr>
          <w:sz w:val="28"/>
          <w:szCs w:val="28"/>
          <w:lang w:val="uk-UA"/>
        </w:rPr>
        <w:t>Sabre</w:t>
      </w:r>
      <w:proofErr w:type="spellEnd"/>
      <w:r w:rsidRPr="00D35C95">
        <w:rPr>
          <w:sz w:val="28"/>
          <w:szCs w:val="28"/>
          <w:lang w:val="uk-UA"/>
        </w:rPr>
        <w:t xml:space="preserve">, котра створена та успішно функціонує у США та інших країнах світу починаючи із 1964 року. Створена американською компанією  </w:t>
      </w:r>
      <w:proofErr w:type="spellStart"/>
      <w:r w:rsidR="00B07B58" w:rsidRPr="00D35C95">
        <w:rPr>
          <w:sz w:val="28"/>
          <w:szCs w:val="28"/>
          <w:lang w:val="uk-UA"/>
        </w:rPr>
        <w:t>American</w:t>
      </w:r>
      <w:proofErr w:type="spellEnd"/>
      <w:r w:rsidR="00B07B58" w:rsidRPr="00D35C95">
        <w:rPr>
          <w:sz w:val="28"/>
          <w:szCs w:val="28"/>
          <w:lang w:val="uk-UA"/>
        </w:rPr>
        <w:t xml:space="preserve"> </w:t>
      </w:r>
      <w:proofErr w:type="spellStart"/>
      <w:r w:rsidR="00B07B58" w:rsidRPr="00D35C95">
        <w:rPr>
          <w:sz w:val="28"/>
          <w:szCs w:val="28"/>
          <w:lang w:val="uk-UA"/>
        </w:rPr>
        <w:t>Airlines</w:t>
      </w:r>
      <w:proofErr w:type="spellEnd"/>
      <w:r w:rsidR="00B07B58" w:rsidRPr="00D35C95">
        <w:rPr>
          <w:sz w:val="28"/>
          <w:szCs w:val="28"/>
          <w:lang w:val="uk-UA"/>
        </w:rPr>
        <w:t xml:space="preserve">. </w:t>
      </w:r>
      <w:r w:rsidRPr="00D35C95">
        <w:rPr>
          <w:sz w:val="28"/>
          <w:szCs w:val="28"/>
          <w:lang w:val="uk-UA"/>
        </w:rPr>
        <w:t xml:space="preserve">При цьому, підсистема </w:t>
      </w:r>
      <w:r w:rsidR="00B07B58" w:rsidRPr="00D35C95">
        <w:rPr>
          <w:sz w:val="28"/>
          <w:szCs w:val="28"/>
          <w:lang w:val="uk-UA"/>
        </w:rPr>
        <w:t xml:space="preserve">бронювання </w:t>
      </w:r>
      <w:r w:rsidRPr="00D35C95">
        <w:rPr>
          <w:sz w:val="28"/>
          <w:szCs w:val="28"/>
          <w:lang w:val="uk-UA"/>
        </w:rPr>
        <w:t xml:space="preserve">готельних </w:t>
      </w:r>
      <w:r w:rsidR="00B07B58" w:rsidRPr="00D35C95">
        <w:rPr>
          <w:sz w:val="28"/>
          <w:szCs w:val="28"/>
          <w:lang w:val="uk-UA"/>
        </w:rPr>
        <w:t xml:space="preserve">місць в </w:t>
      </w:r>
      <w:r w:rsidRPr="00D35C95">
        <w:rPr>
          <w:sz w:val="28"/>
          <w:szCs w:val="28"/>
          <w:lang w:val="uk-UA"/>
        </w:rPr>
        <w:t xml:space="preserve">різноманітних </w:t>
      </w:r>
      <w:r w:rsidR="00B07B58" w:rsidRPr="00D35C95">
        <w:rPr>
          <w:sz w:val="28"/>
          <w:szCs w:val="28"/>
          <w:lang w:val="uk-UA"/>
        </w:rPr>
        <w:t xml:space="preserve">готелях створена в 1976 р. </w:t>
      </w:r>
    </w:p>
    <w:p w:rsidR="00D35C95" w:rsidRPr="00D35C95" w:rsidRDefault="00D35C95" w:rsidP="00D35C95">
      <w:pPr>
        <w:spacing w:line="360" w:lineRule="auto"/>
        <w:ind w:firstLine="567"/>
        <w:jc w:val="both"/>
        <w:rPr>
          <w:sz w:val="28"/>
          <w:szCs w:val="28"/>
          <w:lang w:val="uk-UA"/>
        </w:rPr>
      </w:pPr>
      <w:r w:rsidRPr="00D35C95">
        <w:rPr>
          <w:sz w:val="28"/>
          <w:szCs w:val="28"/>
          <w:lang w:val="uk-UA"/>
        </w:rPr>
        <w:t xml:space="preserve">Дана система обумовлює надання різноманітних послуг та реалізацію туристичних продуктів, дистрибуцію та впровадження технологічних рішень у туристичному сегменті. Окрім бронювання місць у номерному фонду готелів, також здійснюється інформування про надання послуг гідів та перекладачів, орендування авто, організацію екскурсій та дозвілля, відвідування культурно-масових заходів, обмін валют та інше. </w:t>
      </w:r>
    </w:p>
    <w:p w:rsidR="00D35C95" w:rsidRDefault="00B07B58" w:rsidP="00D35C95">
      <w:pPr>
        <w:spacing w:line="360" w:lineRule="auto"/>
        <w:ind w:firstLine="567"/>
        <w:jc w:val="both"/>
        <w:rPr>
          <w:sz w:val="28"/>
          <w:szCs w:val="28"/>
          <w:lang w:val="uk-UA"/>
        </w:rPr>
      </w:pPr>
      <w:r w:rsidRPr="00D35C95">
        <w:rPr>
          <w:sz w:val="28"/>
          <w:szCs w:val="28"/>
          <w:lang w:val="uk-UA"/>
        </w:rPr>
        <w:t xml:space="preserve">Система </w:t>
      </w:r>
      <w:r w:rsidR="00D35C95" w:rsidRPr="00D35C95">
        <w:rPr>
          <w:sz w:val="28"/>
          <w:szCs w:val="28"/>
          <w:lang w:val="uk-UA"/>
        </w:rPr>
        <w:t xml:space="preserve">реалізує </w:t>
      </w:r>
      <w:r w:rsidRPr="00D35C95">
        <w:rPr>
          <w:sz w:val="28"/>
          <w:szCs w:val="28"/>
          <w:lang w:val="uk-UA"/>
        </w:rPr>
        <w:t>демонстрацію географічних карт, відео та фотознімків місць відпочинку, готелів і визначних місць з використанням приблизно 150 критеріїв для</w:t>
      </w:r>
      <w:r w:rsidR="00D35C95">
        <w:rPr>
          <w:sz w:val="28"/>
          <w:szCs w:val="28"/>
          <w:lang w:val="uk-UA"/>
        </w:rPr>
        <w:t xml:space="preserve"> обрання</w:t>
      </w:r>
      <w:r w:rsidRPr="00D35C95">
        <w:rPr>
          <w:sz w:val="28"/>
          <w:szCs w:val="28"/>
          <w:lang w:val="uk-UA"/>
        </w:rPr>
        <w:t xml:space="preserve"> потрібного </w:t>
      </w:r>
      <w:r w:rsidR="00D35C95">
        <w:rPr>
          <w:sz w:val="28"/>
          <w:szCs w:val="28"/>
          <w:lang w:val="uk-UA"/>
        </w:rPr>
        <w:t>споживачу готельних послуг засобів</w:t>
      </w:r>
      <w:r w:rsidRPr="00D35C95">
        <w:rPr>
          <w:sz w:val="28"/>
          <w:szCs w:val="28"/>
          <w:lang w:val="uk-UA"/>
        </w:rPr>
        <w:t xml:space="preserve"> розміщення. </w:t>
      </w:r>
    </w:p>
    <w:p w:rsidR="00D35C95" w:rsidRDefault="00D35C95" w:rsidP="00B07B58">
      <w:pPr>
        <w:spacing w:line="360" w:lineRule="auto"/>
        <w:ind w:firstLine="567"/>
        <w:jc w:val="both"/>
        <w:rPr>
          <w:sz w:val="28"/>
          <w:szCs w:val="28"/>
          <w:lang w:val="uk-UA"/>
        </w:rPr>
      </w:pPr>
      <w:r w:rsidRPr="00D35C95">
        <w:rPr>
          <w:sz w:val="28"/>
          <w:szCs w:val="28"/>
          <w:lang w:val="uk-UA"/>
        </w:rPr>
        <w:t xml:space="preserve">Автоматизована система бронювання </w:t>
      </w:r>
      <w:proofErr w:type="spellStart"/>
      <w:r w:rsidR="00B07B58" w:rsidRPr="00D35C95">
        <w:rPr>
          <w:sz w:val="28"/>
          <w:szCs w:val="28"/>
          <w:lang w:val="uk-UA"/>
        </w:rPr>
        <w:t>Worldspan</w:t>
      </w:r>
      <w:proofErr w:type="spellEnd"/>
      <w:r w:rsidRPr="00D35C95">
        <w:rPr>
          <w:sz w:val="28"/>
          <w:szCs w:val="28"/>
          <w:lang w:val="uk-UA"/>
        </w:rPr>
        <w:t xml:space="preserve"> створено у 1990 році за рахунок наявних систем «</w:t>
      </w:r>
      <w:proofErr w:type="spellStart"/>
      <w:r w:rsidRPr="00D35C95">
        <w:rPr>
          <w:sz w:val="28"/>
          <w:szCs w:val="28"/>
          <w:lang w:val="uk-UA"/>
        </w:rPr>
        <w:t>Парс</w:t>
      </w:r>
      <w:proofErr w:type="spellEnd"/>
      <w:r w:rsidRPr="00D35C95">
        <w:rPr>
          <w:sz w:val="28"/>
          <w:szCs w:val="28"/>
          <w:lang w:val="uk-UA"/>
        </w:rPr>
        <w:t>» та «</w:t>
      </w:r>
      <w:proofErr w:type="spellStart"/>
      <w:r w:rsidRPr="00D35C95">
        <w:rPr>
          <w:sz w:val="28"/>
          <w:szCs w:val="28"/>
          <w:lang w:val="uk-UA"/>
        </w:rPr>
        <w:t>Датас</w:t>
      </w:r>
      <w:proofErr w:type="spellEnd"/>
      <w:r w:rsidRPr="00D35C95">
        <w:rPr>
          <w:sz w:val="28"/>
          <w:szCs w:val="28"/>
          <w:lang w:val="uk-UA"/>
        </w:rPr>
        <w:t xml:space="preserve"> 11» авіакомпаній TWA і </w:t>
      </w:r>
      <w:proofErr w:type="spellStart"/>
      <w:r w:rsidRPr="00D35C95">
        <w:rPr>
          <w:sz w:val="28"/>
          <w:szCs w:val="28"/>
          <w:lang w:val="uk-UA"/>
        </w:rPr>
        <w:t>Delta</w:t>
      </w:r>
      <w:proofErr w:type="spellEnd"/>
      <w:r w:rsidRPr="00D35C95">
        <w:rPr>
          <w:sz w:val="28"/>
          <w:szCs w:val="28"/>
          <w:lang w:val="uk-UA"/>
        </w:rPr>
        <w:t xml:space="preserve"> </w:t>
      </w:r>
      <w:proofErr w:type="spellStart"/>
      <w:r w:rsidRPr="00D35C95">
        <w:rPr>
          <w:sz w:val="28"/>
          <w:szCs w:val="28"/>
          <w:lang w:val="uk-UA"/>
        </w:rPr>
        <w:lastRenderedPageBreak/>
        <w:t>Airlines</w:t>
      </w:r>
      <w:proofErr w:type="spellEnd"/>
      <w:r w:rsidRPr="00D35C95">
        <w:rPr>
          <w:sz w:val="28"/>
          <w:szCs w:val="28"/>
          <w:lang w:val="uk-UA"/>
        </w:rPr>
        <w:t xml:space="preserve">. </w:t>
      </w:r>
      <w:r>
        <w:rPr>
          <w:sz w:val="28"/>
          <w:szCs w:val="28"/>
          <w:lang w:val="uk-UA"/>
        </w:rPr>
        <w:t xml:space="preserve">Завдяки </w:t>
      </w:r>
      <w:r w:rsidRPr="00D35C95">
        <w:rPr>
          <w:sz w:val="28"/>
          <w:szCs w:val="28"/>
          <w:lang w:val="uk-UA"/>
        </w:rPr>
        <w:t>програм</w:t>
      </w:r>
      <w:r>
        <w:rPr>
          <w:sz w:val="28"/>
          <w:szCs w:val="28"/>
          <w:lang w:val="uk-UA"/>
        </w:rPr>
        <w:t>і</w:t>
      </w:r>
      <w:r w:rsidRPr="00D35C95">
        <w:rPr>
          <w:sz w:val="28"/>
          <w:szCs w:val="28"/>
          <w:lang w:val="uk-UA"/>
        </w:rPr>
        <w:t xml:space="preserve"> </w:t>
      </w:r>
      <w:proofErr w:type="spellStart"/>
      <w:r w:rsidR="00B07B58" w:rsidRPr="00D35C95">
        <w:rPr>
          <w:sz w:val="28"/>
          <w:szCs w:val="28"/>
          <w:lang w:val="uk-UA"/>
        </w:rPr>
        <w:t>Dates&amp;Destinations</w:t>
      </w:r>
      <w:proofErr w:type="spellEnd"/>
      <w:r w:rsidR="00B07B58" w:rsidRPr="00D35C95">
        <w:rPr>
          <w:sz w:val="28"/>
          <w:szCs w:val="28"/>
          <w:lang w:val="uk-UA"/>
        </w:rPr>
        <w:t xml:space="preserve"> </w:t>
      </w:r>
      <w:r>
        <w:rPr>
          <w:sz w:val="28"/>
          <w:szCs w:val="28"/>
          <w:lang w:val="uk-UA"/>
        </w:rPr>
        <w:t xml:space="preserve">є можливість створити та просувати </w:t>
      </w:r>
      <w:proofErr w:type="spellStart"/>
      <w:r>
        <w:rPr>
          <w:sz w:val="28"/>
          <w:szCs w:val="28"/>
          <w:lang w:val="uk-UA"/>
        </w:rPr>
        <w:t>Internet</w:t>
      </w:r>
      <w:proofErr w:type="spellEnd"/>
      <w:r>
        <w:rPr>
          <w:sz w:val="28"/>
          <w:szCs w:val="28"/>
          <w:lang w:val="uk-UA"/>
        </w:rPr>
        <w:t xml:space="preserve"> </w:t>
      </w:r>
      <w:proofErr w:type="spellStart"/>
      <w:r>
        <w:rPr>
          <w:sz w:val="28"/>
          <w:szCs w:val="28"/>
          <w:lang w:val="uk-UA"/>
        </w:rPr>
        <w:t>Booking</w:t>
      </w:r>
      <w:proofErr w:type="spellEnd"/>
      <w:r>
        <w:rPr>
          <w:sz w:val="28"/>
          <w:szCs w:val="28"/>
          <w:lang w:val="uk-UA"/>
        </w:rPr>
        <w:t xml:space="preserve"> </w:t>
      </w:r>
      <w:proofErr w:type="spellStart"/>
      <w:r>
        <w:rPr>
          <w:sz w:val="28"/>
          <w:szCs w:val="28"/>
          <w:lang w:val="uk-UA"/>
        </w:rPr>
        <w:t>Engine</w:t>
      </w:r>
      <w:proofErr w:type="spellEnd"/>
      <w:r>
        <w:rPr>
          <w:sz w:val="28"/>
          <w:szCs w:val="28"/>
          <w:lang w:val="uk-UA"/>
        </w:rPr>
        <w:t xml:space="preserve">, тобто систему бронювання із використанням </w:t>
      </w:r>
      <w:proofErr w:type="spellStart"/>
      <w:r w:rsidR="00B07B58" w:rsidRPr="00D35C95">
        <w:rPr>
          <w:sz w:val="28"/>
          <w:szCs w:val="28"/>
          <w:lang w:val="uk-UA"/>
        </w:rPr>
        <w:t>Worldspan</w:t>
      </w:r>
      <w:proofErr w:type="spellEnd"/>
      <w:r w:rsidR="00B07B58" w:rsidRPr="00D35C95">
        <w:rPr>
          <w:sz w:val="28"/>
          <w:szCs w:val="28"/>
          <w:lang w:val="uk-UA"/>
        </w:rPr>
        <w:t xml:space="preserve"> на сайті туристичного агентства в Інтернеті. </w:t>
      </w:r>
      <w:r w:rsidR="007815A2" w:rsidRPr="007815A2">
        <w:rPr>
          <w:sz w:val="28"/>
          <w:szCs w:val="28"/>
          <w:lang w:val="uk-UA"/>
        </w:rPr>
        <w:t xml:space="preserve">В даному випадку споживач послуг самостійно здійснює вибір готельних номерів та реалізує їх бронювання. </w:t>
      </w:r>
    </w:p>
    <w:p w:rsidR="004F51B6" w:rsidRPr="004F51B6" w:rsidRDefault="007815A2" w:rsidP="00B07B58">
      <w:pPr>
        <w:spacing w:line="360" w:lineRule="auto"/>
        <w:ind w:firstLine="567"/>
        <w:jc w:val="both"/>
        <w:rPr>
          <w:sz w:val="28"/>
          <w:szCs w:val="28"/>
          <w:lang w:val="uk-UA"/>
        </w:rPr>
      </w:pPr>
      <w:r w:rsidRPr="004F51B6">
        <w:rPr>
          <w:sz w:val="28"/>
          <w:szCs w:val="28"/>
          <w:lang w:val="uk-UA"/>
        </w:rPr>
        <w:t xml:space="preserve">Booking.com B.V., (компанія, зареєстрована в Амстердамі), надає послугу онлайн-бронювання об'єктів розміщення. Компанія </w:t>
      </w:r>
      <w:proofErr w:type="spellStart"/>
      <w:r w:rsidR="004F51B6" w:rsidRPr="004F51B6">
        <w:rPr>
          <w:sz w:val="28"/>
          <w:szCs w:val="28"/>
          <w:lang w:val="uk-UA"/>
        </w:rPr>
        <w:t>Booking</w:t>
      </w:r>
      <w:proofErr w:type="spellEnd"/>
      <w:r w:rsidR="004F51B6" w:rsidRPr="004F51B6">
        <w:rPr>
          <w:sz w:val="28"/>
          <w:szCs w:val="28"/>
          <w:lang w:val="uk-UA"/>
        </w:rPr>
        <w:t xml:space="preserve"> </w:t>
      </w:r>
      <w:r w:rsidRPr="004F51B6">
        <w:rPr>
          <w:sz w:val="28"/>
          <w:szCs w:val="28"/>
          <w:lang w:val="uk-UA"/>
        </w:rPr>
        <w:t xml:space="preserve">володіє, контролює та керує веб-сайтом www.booking.com. </w:t>
      </w:r>
    </w:p>
    <w:p w:rsidR="004F51B6" w:rsidRPr="004F51B6" w:rsidRDefault="007815A2" w:rsidP="00B07B58">
      <w:pPr>
        <w:spacing w:line="360" w:lineRule="auto"/>
        <w:ind w:firstLine="567"/>
        <w:jc w:val="both"/>
        <w:rPr>
          <w:sz w:val="28"/>
          <w:szCs w:val="28"/>
          <w:lang w:val="uk-UA"/>
        </w:rPr>
      </w:pPr>
      <w:r w:rsidRPr="004F51B6">
        <w:rPr>
          <w:sz w:val="28"/>
          <w:szCs w:val="28"/>
          <w:lang w:val="uk-UA"/>
        </w:rPr>
        <w:t xml:space="preserve">У всьому світі підтримка Booking.com здійснюється різними місцевими компаніями – їх список наведений нижче. Ці компанії є відповідальними за підтримку Booking.com на внутрішньому ринку. </w:t>
      </w:r>
    </w:p>
    <w:p w:rsidR="004F51B6" w:rsidRPr="004F51B6" w:rsidRDefault="007815A2" w:rsidP="00B07B58">
      <w:pPr>
        <w:spacing w:line="360" w:lineRule="auto"/>
        <w:ind w:firstLine="567"/>
        <w:jc w:val="both"/>
        <w:rPr>
          <w:sz w:val="28"/>
          <w:szCs w:val="28"/>
          <w:lang w:val="uk-UA"/>
        </w:rPr>
      </w:pPr>
      <w:r w:rsidRPr="004F51B6">
        <w:rPr>
          <w:sz w:val="28"/>
          <w:szCs w:val="28"/>
          <w:lang w:val="uk-UA"/>
        </w:rPr>
        <w:t xml:space="preserve">Допоміжні компанії не надають послугу онлайн-бронювання об'єктів розміщення, не володіють, не контролюють, не здійснюють </w:t>
      </w:r>
      <w:proofErr w:type="spellStart"/>
      <w:r w:rsidRPr="004F51B6">
        <w:rPr>
          <w:sz w:val="28"/>
          <w:szCs w:val="28"/>
          <w:lang w:val="uk-UA"/>
        </w:rPr>
        <w:t>хостинг</w:t>
      </w:r>
      <w:proofErr w:type="spellEnd"/>
      <w:r w:rsidRPr="004F51B6">
        <w:rPr>
          <w:sz w:val="28"/>
          <w:szCs w:val="28"/>
          <w:lang w:val="uk-UA"/>
        </w:rPr>
        <w:t xml:space="preserve">, не керують та не підтримують веб-сайт Booking.com (або будь-який інший веб-сайт). </w:t>
      </w:r>
    </w:p>
    <w:p w:rsidR="007815A2" w:rsidRPr="004F51B6" w:rsidRDefault="007815A2" w:rsidP="00B07B58">
      <w:pPr>
        <w:spacing w:line="360" w:lineRule="auto"/>
        <w:ind w:firstLine="567"/>
        <w:jc w:val="both"/>
        <w:rPr>
          <w:sz w:val="28"/>
          <w:szCs w:val="28"/>
          <w:lang w:val="uk-UA"/>
        </w:rPr>
      </w:pPr>
      <w:r w:rsidRPr="004F51B6">
        <w:rPr>
          <w:sz w:val="28"/>
          <w:szCs w:val="28"/>
          <w:lang w:val="uk-UA"/>
        </w:rPr>
        <w:t xml:space="preserve">Компанія Booking.com B.V. зареєстрована тільки в Амстердамі, а не в місці знаходження офісів будь-якої допоміжної компанії в будь-якій точці світу. Допоміжні компанії не мають права виступати в ролі </w:t>
      </w:r>
      <w:proofErr w:type="spellStart"/>
      <w:r w:rsidRPr="004F51B6">
        <w:rPr>
          <w:sz w:val="28"/>
          <w:szCs w:val="28"/>
          <w:lang w:val="uk-UA"/>
        </w:rPr>
        <w:t>агента</w:t>
      </w:r>
      <w:proofErr w:type="spellEnd"/>
      <w:r w:rsidRPr="004F51B6">
        <w:rPr>
          <w:sz w:val="28"/>
          <w:szCs w:val="28"/>
          <w:lang w:val="uk-UA"/>
        </w:rPr>
        <w:t xml:space="preserve"> Booking.com, надаючи якісь послуги та здійснюючи будь-які процеси.</w:t>
      </w:r>
    </w:p>
    <w:p w:rsidR="007815A2" w:rsidRPr="000A3001" w:rsidRDefault="007815A2" w:rsidP="00B07B58">
      <w:pPr>
        <w:spacing w:line="360" w:lineRule="auto"/>
        <w:ind w:firstLine="567"/>
        <w:jc w:val="both"/>
        <w:rPr>
          <w:sz w:val="28"/>
          <w:szCs w:val="28"/>
          <w:lang w:val="uk-UA"/>
        </w:rPr>
      </w:pPr>
      <w:proofErr w:type="spellStart"/>
      <w:r w:rsidRPr="004F51B6">
        <w:rPr>
          <w:sz w:val="28"/>
          <w:szCs w:val="28"/>
          <w:lang w:val="uk-UA"/>
        </w:rPr>
        <w:t>Airnb</w:t>
      </w:r>
      <w:proofErr w:type="spellEnd"/>
      <w:r w:rsidRPr="004F51B6">
        <w:rPr>
          <w:sz w:val="28"/>
          <w:szCs w:val="28"/>
          <w:lang w:val="uk-UA"/>
        </w:rPr>
        <w:t xml:space="preserve"> - </w:t>
      </w:r>
      <w:r w:rsidR="004F51B6" w:rsidRPr="000A3001">
        <w:rPr>
          <w:sz w:val="28"/>
          <w:szCs w:val="28"/>
          <w:lang w:val="uk-UA"/>
        </w:rPr>
        <w:t>онлайн-майданчик для розміщення та пошуку короткострокової оренди приватного житла по всьому світу.</w:t>
      </w:r>
      <w:r w:rsidR="000A3001" w:rsidRPr="000A3001">
        <w:rPr>
          <w:sz w:val="28"/>
          <w:szCs w:val="28"/>
          <w:lang w:val="uk-UA"/>
        </w:rPr>
        <w:t xml:space="preserve"> Сьогодні дана площадка он-лайн бронювання стала</w:t>
      </w:r>
      <w:r w:rsidR="000A3001">
        <w:rPr>
          <w:sz w:val="28"/>
          <w:szCs w:val="28"/>
          <w:lang w:val="uk-UA"/>
        </w:rPr>
        <w:t xml:space="preserve"> важливою складовою бронювання номерного фонду у світі через різноманітність номерного фонду у більш як 130 країнах світу, зручність платформи, можливості рей</w:t>
      </w:r>
      <w:r w:rsidR="00B90575">
        <w:rPr>
          <w:sz w:val="28"/>
          <w:szCs w:val="28"/>
          <w:lang w:val="uk-UA"/>
        </w:rPr>
        <w:t xml:space="preserve">тингового оцінювання (визначення якості готелю у відповідності до рейтингу),  </w:t>
      </w:r>
    </w:p>
    <w:p w:rsidR="007815A2" w:rsidRPr="004F51B6" w:rsidRDefault="00B07B58" w:rsidP="004F51B6">
      <w:pPr>
        <w:spacing w:line="360" w:lineRule="auto"/>
        <w:ind w:firstLine="567"/>
        <w:jc w:val="both"/>
        <w:rPr>
          <w:sz w:val="28"/>
          <w:szCs w:val="28"/>
          <w:lang w:val="uk-UA"/>
        </w:rPr>
      </w:pPr>
      <w:r w:rsidRPr="004F51B6">
        <w:rPr>
          <w:sz w:val="28"/>
          <w:szCs w:val="28"/>
          <w:lang w:val="uk-UA"/>
        </w:rPr>
        <w:t xml:space="preserve">Серед </w:t>
      </w:r>
      <w:r w:rsidR="007815A2" w:rsidRPr="004F51B6">
        <w:rPr>
          <w:sz w:val="28"/>
          <w:szCs w:val="28"/>
          <w:lang w:val="uk-UA"/>
        </w:rPr>
        <w:t>ін</w:t>
      </w:r>
      <w:r w:rsidR="004F51B6" w:rsidRPr="004F51B6">
        <w:rPr>
          <w:sz w:val="28"/>
          <w:szCs w:val="28"/>
          <w:lang w:val="uk-UA"/>
        </w:rPr>
        <w:t xml:space="preserve">ших закордонних систем реалізації бронювання найбільш популярними виступають також системи </w:t>
      </w:r>
      <w:proofErr w:type="spellStart"/>
      <w:r w:rsidRPr="004F51B6">
        <w:rPr>
          <w:sz w:val="28"/>
          <w:szCs w:val="28"/>
          <w:lang w:val="uk-UA"/>
        </w:rPr>
        <w:t>Trust</w:t>
      </w:r>
      <w:proofErr w:type="spellEnd"/>
      <w:r w:rsidRPr="004F51B6">
        <w:rPr>
          <w:sz w:val="28"/>
          <w:szCs w:val="28"/>
          <w:lang w:val="uk-UA"/>
        </w:rPr>
        <w:t xml:space="preserve">, SRS, </w:t>
      </w:r>
      <w:proofErr w:type="spellStart"/>
      <w:r w:rsidRPr="004F51B6">
        <w:rPr>
          <w:sz w:val="28"/>
          <w:szCs w:val="28"/>
          <w:lang w:val="uk-UA"/>
        </w:rPr>
        <w:t>Utell</w:t>
      </w:r>
      <w:proofErr w:type="spellEnd"/>
      <w:r w:rsidRPr="004F51B6">
        <w:rPr>
          <w:sz w:val="28"/>
          <w:szCs w:val="28"/>
          <w:lang w:val="uk-UA"/>
        </w:rPr>
        <w:t xml:space="preserve">, </w:t>
      </w:r>
      <w:proofErr w:type="spellStart"/>
      <w:r w:rsidRPr="004F51B6">
        <w:rPr>
          <w:sz w:val="28"/>
          <w:szCs w:val="28"/>
          <w:lang w:val="uk-UA"/>
        </w:rPr>
        <w:t>Start</w:t>
      </w:r>
      <w:proofErr w:type="spellEnd"/>
      <w:r w:rsidRPr="004F51B6">
        <w:rPr>
          <w:sz w:val="28"/>
          <w:szCs w:val="28"/>
          <w:lang w:val="uk-UA"/>
        </w:rPr>
        <w:t xml:space="preserve"> [</w:t>
      </w:r>
      <w:r w:rsidR="00524C83" w:rsidRPr="00D807C2">
        <w:rPr>
          <w:sz w:val="28"/>
          <w:szCs w:val="28"/>
          <w:lang w:val="uk-UA"/>
        </w:rPr>
        <w:t>9</w:t>
      </w:r>
      <w:r w:rsidRPr="004F51B6">
        <w:rPr>
          <w:sz w:val="28"/>
          <w:szCs w:val="28"/>
          <w:lang w:val="uk-UA"/>
        </w:rPr>
        <w:t>].</w:t>
      </w:r>
    </w:p>
    <w:p w:rsidR="007F216C" w:rsidRPr="00BB71AE" w:rsidRDefault="00B07B58" w:rsidP="00B07B58">
      <w:pPr>
        <w:spacing w:line="360" w:lineRule="auto"/>
        <w:ind w:firstLine="567"/>
        <w:jc w:val="both"/>
        <w:rPr>
          <w:sz w:val="28"/>
          <w:szCs w:val="28"/>
          <w:lang w:val="uk-UA"/>
        </w:rPr>
      </w:pPr>
      <w:proofErr w:type="spellStart"/>
      <w:r w:rsidRPr="00BB71AE">
        <w:rPr>
          <w:sz w:val="28"/>
          <w:szCs w:val="28"/>
          <w:lang w:val="uk-UA"/>
        </w:rPr>
        <w:t>Trust</w:t>
      </w:r>
      <w:proofErr w:type="spellEnd"/>
      <w:r w:rsidRPr="00BB71AE">
        <w:rPr>
          <w:sz w:val="28"/>
          <w:szCs w:val="28"/>
          <w:lang w:val="uk-UA"/>
        </w:rPr>
        <w:t xml:space="preserve"> </w:t>
      </w:r>
      <w:r w:rsidR="007F216C" w:rsidRPr="00BB71AE">
        <w:rPr>
          <w:sz w:val="28"/>
          <w:szCs w:val="28"/>
          <w:lang w:val="uk-UA"/>
        </w:rPr>
        <w:t xml:space="preserve">виступає глобальною розподільною системою, котра в режимі реального часу повідомляє та переорієнтовує дані про резервування та іншу важливу інформацію між готелями, </w:t>
      </w:r>
      <w:proofErr w:type="spellStart"/>
      <w:r w:rsidR="00BB71AE" w:rsidRPr="00BB71AE">
        <w:rPr>
          <w:sz w:val="28"/>
          <w:szCs w:val="28"/>
          <w:lang w:val="uk-UA"/>
        </w:rPr>
        <w:t>тцристичними</w:t>
      </w:r>
      <w:proofErr w:type="spellEnd"/>
      <w:r w:rsidR="00BB71AE" w:rsidRPr="00BB71AE">
        <w:rPr>
          <w:sz w:val="28"/>
          <w:szCs w:val="28"/>
          <w:lang w:val="uk-UA"/>
        </w:rPr>
        <w:t xml:space="preserve"> агенціями, центрами </w:t>
      </w:r>
      <w:r w:rsidR="00BB71AE" w:rsidRPr="00BB71AE">
        <w:rPr>
          <w:sz w:val="28"/>
          <w:szCs w:val="28"/>
          <w:lang w:val="uk-UA"/>
        </w:rPr>
        <w:lastRenderedPageBreak/>
        <w:t>резервування, авіакомпаніями та іншими складовими світової туристичної інфраструктури. Зазначена система включає одинадцять центрів здійснення резервування у більш ніж 30 країнах світу.</w:t>
      </w:r>
      <w:r w:rsidR="007F216C" w:rsidRPr="00BB71AE">
        <w:rPr>
          <w:sz w:val="28"/>
          <w:szCs w:val="28"/>
          <w:lang w:val="uk-UA"/>
        </w:rPr>
        <w:t xml:space="preserve"> </w:t>
      </w:r>
    </w:p>
    <w:p w:rsidR="00286834" w:rsidRDefault="00B07B58" w:rsidP="00BB71AE">
      <w:pPr>
        <w:spacing w:line="360" w:lineRule="auto"/>
        <w:ind w:firstLine="567"/>
        <w:jc w:val="both"/>
        <w:rPr>
          <w:sz w:val="28"/>
          <w:szCs w:val="28"/>
          <w:lang w:val="uk-UA"/>
        </w:rPr>
      </w:pPr>
      <w:r w:rsidRPr="00BB71AE">
        <w:rPr>
          <w:sz w:val="28"/>
          <w:szCs w:val="28"/>
          <w:lang w:val="uk-UA"/>
        </w:rPr>
        <w:t>SRS –</w:t>
      </w:r>
      <w:r w:rsidR="00BB71AE" w:rsidRPr="00BB71AE">
        <w:rPr>
          <w:sz w:val="28"/>
          <w:szCs w:val="28"/>
          <w:lang w:val="uk-UA"/>
        </w:rPr>
        <w:t xml:space="preserve"> досить відомою є розподільча система, котра у реальному часі веде обмін даними із іншими системами бронювання: </w:t>
      </w:r>
      <w:proofErr w:type="spellStart"/>
      <w:r w:rsidR="00BB71AE" w:rsidRPr="00BB71AE">
        <w:rPr>
          <w:sz w:val="28"/>
          <w:szCs w:val="28"/>
          <w:lang w:val="uk-UA"/>
        </w:rPr>
        <w:t>Galileo</w:t>
      </w:r>
      <w:proofErr w:type="spellEnd"/>
      <w:r w:rsidR="00BB71AE" w:rsidRPr="00BB71AE">
        <w:rPr>
          <w:sz w:val="28"/>
          <w:szCs w:val="28"/>
          <w:lang w:val="uk-UA"/>
        </w:rPr>
        <w:t xml:space="preserve">, </w:t>
      </w:r>
      <w:proofErr w:type="spellStart"/>
      <w:r w:rsidR="00BB71AE" w:rsidRPr="00BB71AE">
        <w:rPr>
          <w:sz w:val="28"/>
          <w:szCs w:val="28"/>
          <w:lang w:val="uk-UA"/>
        </w:rPr>
        <w:t>Sabre</w:t>
      </w:r>
      <w:proofErr w:type="spellEnd"/>
      <w:r w:rsidR="00BB71AE" w:rsidRPr="00BB71AE">
        <w:rPr>
          <w:sz w:val="28"/>
          <w:szCs w:val="28"/>
          <w:lang w:val="uk-UA"/>
        </w:rPr>
        <w:t xml:space="preserve">, </w:t>
      </w:r>
      <w:proofErr w:type="spellStart"/>
      <w:r w:rsidR="00BB71AE" w:rsidRPr="00BB71AE">
        <w:rPr>
          <w:sz w:val="28"/>
          <w:szCs w:val="28"/>
          <w:lang w:val="uk-UA"/>
        </w:rPr>
        <w:t>Amadeus</w:t>
      </w:r>
      <w:proofErr w:type="spellEnd"/>
      <w:r w:rsidRPr="00BB71AE">
        <w:rPr>
          <w:sz w:val="28"/>
          <w:szCs w:val="28"/>
          <w:lang w:val="uk-UA"/>
        </w:rPr>
        <w:t>.</w:t>
      </w:r>
      <w:r w:rsidR="00BB71AE" w:rsidRPr="00BB71AE">
        <w:rPr>
          <w:sz w:val="28"/>
          <w:szCs w:val="28"/>
          <w:lang w:val="uk-UA"/>
        </w:rPr>
        <w:t xml:space="preserve"> Зазначена система пропонує різноманітні засоби для здійснення бронювання у готелях та надає інформацію щодо можливості здійснення телеконференції та про наявність відео та аудіо устаткування. Нараховує у власному складі 350 різноманітних готелів та пов’язана із </w:t>
      </w:r>
      <w:r w:rsidRPr="00BB71AE">
        <w:rPr>
          <w:sz w:val="28"/>
          <w:szCs w:val="28"/>
          <w:lang w:val="uk-UA"/>
        </w:rPr>
        <w:t xml:space="preserve">330 тис. терміналів авіакомпаній світу. </w:t>
      </w:r>
    </w:p>
    <w:p w:rsidR="00286834" w:rsidRPr="00A46CC5" w:rsidRDefault="00B07B58" w:rsidP="00A46CC5">
      <w:pPr>
        <w:spacing w:line="360" w:lineRule="auto"/>
        <w:ind w:firstLine="567"/>
        <w:jc w:val="both"/>
        <w:rPr>
          <w:sz w:val="28"/>
          <w:szCs w:val="28"/>
          <w:lang w:val="uk-UA"/>
        </w:rPr>
      </w:pPr>
      <w:proofErr w:type="spellStart"/>
      <w:r w:rsidRPr="00A46CC5">
        <w:rPr>
          <w:sz w:val="28"/>
          <w:szCs w:val="28"/>
          <w:lang w:val="uk-UA"/>
        </w:rPr>
        <w:t>Utell</w:t>
      </w:r>
      <w:proofErr w:type="spellEnd"/>
      <w:r w:rsidRPr="00A46CC5">
        <w:rPr>
          <w:sz w:val="28"/>
          <w:szCs w:val="28"/>
          <w:lang w:val="uk-UA"/>
        </w:rPr>
        <w:t xml:space="preserve"> </w:t>
      </w:r>
      <w:r w:rsidR="003B3F96" w:rsidRPr="00A46CC5">
        <w:rPr>
          <w:sz w:val="28"/>
          <w:szCs w:val="28"/>
          <w:lang w:val="uk-UA"/>
        </w:rPr>
        <w:t>–</w:t>
      </w:r>
      <w:r w:rsidRPr="00A46CC5">
        <w:rPr>
          <w:sz w:val="28"/>
          <w:szCs w:val="28"/>
          <w:lang w:val="uk-UA"/>
        </w:rPr>
        <w:t xml:space="preserve"> </w:t>
      </w:r>
      <w:r w:rsidR="00A46CC5" w:rsidRPr="00A46CC5">
        <w:rPr>
          <w:sz w:val="28"/>
          <w:szCs w:val="28"/>
          <w:lang w:val="uk-UA"/>
        </w:rPr>
        <w:t>комп’ютерна система здійснення резервування та бронювання номерного фонду у готелях, а також надання інформації щодо напрямів розвитку готельних послуг. Зазначена система включає різноманітні програми із підготовки персоналу у сфері бронювання для готелів, а також додаткових програмних додатків, котрі дають можливість агентам отримувати попередню оплату за розміщення клієнтів у готелі.</w:t>
      </w:r>
    </w:p>
    <w:p w:rsidR="00A46CC5" w:rsidRPr="00A46CC5" w:rsidRDefault="00B07B58" w:rsidP="0079394F">
      <w:pPr>
        <w:tabs>
          <w:tab w:val="left" w:pos="709"/>
        </w:tabs>
        <w:spacing w:line="360" w:lineRule="auto"/>
        <w:ind w:firstLine="567"/>
        <w:jc w:val="both"/>
        <w:rPr>
          <w:sz w:val="28"/>
          <w:szCs w:val="28"/>
          <w:lang w:val="uk-UA"/>
        </w:rPr>
      </w:pPr>
      <w:proofErr w:type="spellStart"/>
      <w:r w:rsidRPr="00A46CC5">
        <w:rPr>
          <w:sz w:val="28"/>
          <w:szCs w:val="28"/>
          <w:lang w:val="uk-UA"/>
        </w:rPr>
        <w:t>Start</w:t>
      </w:r>
      <w:proofErr w:type="spellEnd"/>
      <w:r w:rsidRPr="00A46CC5">
        <w:rPr>
          <w:sz w:val="28"/>
          <w:szCs w:val="28"/>
          <w:lang w:val="uk-UA"/>
        </w:rPr>
        <w:t xml:space="preserve"> – </w:t>
      </w:r>
      <w:r w:rsidR="00A46CC5" w:rsidRPr="00A46CC5">
        <w:rPr>
          <w:sz w:val="28"/>
          <w:szCs w:val="28"/>
          <w:lang w:val="uk-UA"/>
        </w:rPr>
        <w:t xml:space="preserve">одна із найбільших інтерактивних систем для реалізації туристичних послуг, котра надає інформацію про туристичні маршрути, забезпечує замовлення квитків на різноманітні заходи в контексті організації додаткових послуг готелю. </w:t>
      </w:r>
    </w:p>
    <w:p w:rsidR="00A46CC5" w:rsidRPr="00A46CC5" w:rsidRDefault="00A46CC5" w:rsidP="0079394F">
      <w:pPr>
        <w:tabs>
          <w:tab w:val="left" w:pos="709"/>
        </w:tabs>
        <w:spacing w:line="360" w:lineRule="auto"/>
        <w:ind w:firstLine="567"/>
        <w:jc w:val="both"/>
        <w:rPr>
          <w:sz w:val="28"/>
          <w:szCs w:val="28"/>
          <w:lang w:val="uk-UA"/>
        </w:rPr>
      </w:pPr>
      <w:r w:rsidRPr="00A46CC5">
        <w:rPr>
          <w:sz w:val="28"/>
          <w:szCs w:val="28"/>
          <w:lang w:val="uk-UA"/>
        </w:rPr>
        <w:t xml:space="preserve">Використання зазначених систем дає можливість оперативно реалізовувати систему бронювання та значно наростити кількість відвідувачів готельного комплексу «Глобус». При цьому, основними перевагами впровадження он-лайн систем бронювання для кожного із учасників процесу наступні: </w:t>
      </w:r>
    </w:p>
    <w:p w:rsidR="0079394F" w:rsidRDefault="00A46CC5" w:rsidP="0079394F">
      <w:pPr>
        <w:pStyle w:val="af0"/>
        <w:numPr>
          <w:ilvl w:val="1"/>
          <w:numId w:val="37"/>
        </w:numPr>
        <w:tabs>
          <w:tab w:val="left" w:pos="709"/>
        </w:tabs>
        <w:spacing w:line="360" w:lineRule="auto"/>
        <w:ind w:left="0" w:firstLine="567"/>
        <w:jc w:val="both"/>
        <w:rPr>
          <w:sz w:val="28"/>
          <w:szCs w:val="28"/>
          <w:lang w:val="uk-UA"/>
        </w:rPr>
      </w:pPr>
      <w:r w:rsidRPr="0079394F">
        <w:rPr>
          <w:sz w:val="28"/>
          <w:szCs w:val="28"/>
          <w:lang w:val="uk-UA"/>
        </w:rPr>
        <w:t xml:space="preserve">для споживачів готельних послуг: швидке та якісне отримання матеріального підтвердження процесу бронювання, швидке оформлення путівки та можливість отримати повну інформацію про власну заявку у визначений момент часу через он-лайн систему в Інтернеті; </w:t>
      </w:r>
      <w:r w:rsidR="00B07B58" w:rsidRPr="0079394F">
        <w:rPr>
          <w:sz w:val="28"/>
          <w:szCs w:val="28"/>
          <w:lang w:val="uk-UA"/>
        </w:rPr>
        <w:t xml:space="preserve">в) можливість </w:t>
      </w:r>
      <w:r w:rsidRPr="0079394F">
        <w:rPr>
          <w:sz w:val="28"/>
          <w:szCs w:val="28"/>
          <w:lang w:val="uk-UA"/>
        </w:rPr>
        <w:lastRenderedPageBreak/>
        <w:t>одержування повідомлення про зміну ставки заявки (</w:t>
      </w:r>
      <w:proofErr w:type="spellStart"/>
      <w:r w:rsidRPr="0079394F">
        <w:rPr>
          <w:sz w:val="28"/>
          <w:szCs w:val="28"/>
          <w:lang w:val="uk-UA"/>
        </w:rPr>
        <w:t>смс</w:t>
      </w:r>
      <w:proofErr w:type="spellEnd"/>
      <w:r w:rsidRPr="0079394F">
        <w:rPr>
          <w:sz w:val="28"/>
          <w:szCs w:val="28"/>
          <w:lang w:val="uk-UA"/>
        </w:rPr>
        <w:t xml:space="preserve">-повідомлення або через електронну пошту); </w:t>
      </w:r>
    </w:p>
    <w:p w:rsidR="00B07B58" w:rsidRPr="0079394F" w:rsidRDefault="00B07B58" w:rsidP="0079394F">
      <w:pPr>
        <w:pStyle w:val="af0"/>
        <w:numPr>
          <w:ilvl w:val="1"/>
          <w:numId w:val="37"/>
        </w:numPr>
        <w:tabs>
          <w:tab w:val="left" w:pos="709"/>
        </w:tabs>
        <w:spacing w:line="360" w:lineRule="auto"/>
        <w:ind w:left="0" w:firstLine="567"/>
        <w:jc w:val="both"/>
        <w:rPr>
          <w:sz w:val="28"/>
          <w:szCs w:val="28"/>
          <w:lang w:val="uk-UA"/>
        </w:rPr>
      </w:pPr>
      <w:r w:rsidRPr="0079394F">
        <w:rPr>
          <w:sz w:val="28"/>
          <w:szCs w:val="28"/>
          <w:lang w:val="uk-UA"/>
        </w:rPr>
        <w:t xml:space="preserve">для </w:t>
      </w:r>
      <w:r w:rsidR="00A46CC5" w:rsidRPr="0079394F">
        <w:rPr>
          <w:sz w:val="28"/>
          <w:szCs w:val="28"/>
          <w:lang w:val="uk-UA"/>
        </w:rPr>
        <w:t>готельного підприємства</w:t>
      </w:r>
      <w:r w:rsidRPr="0079394F">
        <w:rPr>
          <w:sz w:val="28"/>
          <w:szCs w:val="28"/>
          <w:lang w:val="uk-UA"/>
        </w:rPr>
        <w:t xml:space="preserve">: </w:t>
      </w:r>
      <w:r w:rsidR="00A46CC5" w:rsidRPr="0079394F">
        <w:rPr>
          <w:sz w:val="28"/>
          <w:szCs w:val="28"/>
          <w:lang w:val="uk-UA"/>
        </w:rPr>
        <w:t>зниження витрат через зменшення кількості персоналу залученого у процес бронювання; зростання кількості продажу готельних номерів та реклама номерного фонду закладу; можливість отримання інформації та проведення аналітики про кількість заброньованих місць, характер надання додаткових послуг, основні побажання споживачів готельних послуг; стимулювання покращення якості за забезпечення оперативності обслуговування споживачів готельних послуг.</w:t>
      </w:r>
    </w:p>
    <w:p w:rsidR="00A46CC5" w:rsidRDefault="00E31ABE" w:rsidP="0079394F">
      <w:pPr>
        <w:tabs>
          <w:tab w:val="left" w:pos="709"/>
        </w:tabs>
        <w:spacing w:line="360" w:lineRule="auto"/>
        <w:ind w:firstLine="567"/>
        <w:jc w:val="both"/>
        <w:rPr>
          <w:sz w:val="28"/>
          <w:szCs w:val="28"/>
          <w:lang w:val="uk-UA"/>
        </w:rPr>
      </w:pPr>
      <w:r>
        <w:rPr>
          <w:sz w:val="28"/>
          <w:szCs w:val="28"/>
          <w:lang w:val="uk-UA"/>
        </w:rPr>
        <w:t xml:space="preserve">Відповідно, пропонується використати у діяльності ГК «Глобус» однієї із систем бронювання готельних послуг, що дасть можливість оптимізувати витрати, забезпечити зростання доходів та надходження платежів за бронювання додаткових послуг, підвищити імідж та конкурентоспроможності закладу у стратегічній перспективі. </w:t>
      </w:r>
    </w:p>
    <w:p w:rsidR="003B3F96" w:rsidRDefault="003B3F96" w:rsidP="00B07B58">
      <w:pPr>
        <w:spacing w:line="360" w:lineRule="auto"/>
        <w:ind w:firstLine="567"/>
        <w:jc w:val="both"/>
        <w:rPr>
          <w:sz w:val="28"/>
          <w:szCs w:val="28"/>
          <w:highlight w:val="yellow"/>
          <w:lang w:val="uk-UA"/>
        </w:rPr>
      </w:pPr>
    </w:p>
    <w:p w:rsidR="005D198C" w:rsidRPr="00D807C2" w:rsidRDefault="005D198C" w:rsidP="00943B43">
      <w:pPr>
        <w:spacing w:line="360" w:lineRule="auto"/>
        <w:ind w:firstLine="567"/>
        <w:jc w:val="both"/>
        <w:rPr>
          <w:sz w:val="28"/>
          <w:szCs w:val="28"/>
          <w:highlight w:val="yellow"/>
          <w:lang w:val="uk-UA"/>
        </w:rPr>
      </w:pPr>
    </w:p>
    <w:p w:rsidR="00EC3DD6" w:rsidRPr="00D807C2" w:rsidRDefault="00EC3DD6" w:rsidP="00943B43">
      <w:pPr>
        <w:spacing w:line="360" w:lineRule="auto"/>
        <w:ind w:firstLine="567"/>
        <w:jc w:val="both"/>
        <w:rPr>
          <w:sz w:val="28"/>
          <w:szCs w:val="28"/>
          <w:highlight w:val="yellow"/>
          <w:lang w:val="uk-UA"/>
        </w:rPr>
      </w:pPr>
    </w:p>
    <w:p w:rsidR="00EC3DD6" w:rsidRPr="00D807C2" w:rsidRDefault="00EC3DD6" w:rsidP="00943B43">
      <w:pPr>
        <w:spacing w:line="360" w:lineRule="auto"/>
        <w:ind w:firstLine="567"/>
        <w:jc w:val="both"/>
        <w:rPr>
          <w:sz w:val="28"/>
          <w:szCs w:val="28"/>
          <w:highlight w:val="yellow"/>
          <w:lang w:val="uk-UA"/>
        </w:rPr>
      </w:pPr>
    </w:p>
    <w:p w:rsidR="000A1DD0" w:rsidRPr="00A42CFB" w:rsidRDefault="000A1DD0" w:rsidP="00407D60">
      <w:pPr>
        <w:spacing w:line="360" w:lineRule="auto"/>
        <w:ind w:firstLine="567"/>
        <w:jc w:val="center"/>
        <w:rPr>
          <w:b/>
          <w:bCs/>
          <w:color w:val="000000"/>
          <w:sz w:val="28"/>
          <w:szCs w:val="28"/>
          <w:lang w:val="uk-UA"/>
        </w:rPr>
      </w:pPr>
    </w:p>
    <w:p w:rsidR="00E27A38" w:rsidRDefault="00E27A38" w:rsidP="000A1DD0">
      <w:pPr>
        <w:shd w:val="clear" w:color="auto" w:fill="FFFFFF"/>
        <w:tabs>
          <w:tab w:val="left" w:pos="900"/>
        </w:tabs>
        <w:autoSpaceDE w:val="0"/>
        <w:autoSpaceDN w:val="0"/>
        <w:adjustRightInd w:val="0"/>
        <w:spacing w:line="336" w:lineRule="auto"/>
        <w:ind w:firstLine="510"/>
        <w:jc w:val="center"/>
        <w:rPr>
          <w:b/>
          <w:bCs/>
          <w:sz w:val="28"/>
          <w:szCs w:val="28"/>
          <w:lang w:val="uk-UA"/>
        </w:rPr>
      </w:pPr>
      <w:r w:rsidRPr="00A42CFB">
        <w:rPr>
          <w:bCs/>
          <w:sz w:val="28"/>
          <w:szCs w:val="28"/>
          <w:lang w:val="uk-UA"/>
        </w:rPr>
        <w:br w:type="page"/>
      </w:r>
      <w:r w:rsidRPr="00A42CFB">
        <w:rPr>
          <w:b/>
          <w:bCs/>
          <w:sz w:val="28"/>
          <w:szCs w:val="28"/>
          <w:lang w:val="uk-UA"/>
        </w:rPr>
        <w:lastRenderedPageBreak/>
        <w:t>ВИСНОВКИ</w:t>
      </w:r>
    </w:p>
    <w:p w:rsidR="008637D8" w:rsidRPr="008637D8" w:rsidRDefault="008637D8" w:rsidP="000A1DD0">
      <w:pPr>
        <w:shd w:val="clear" w:color="auto" w:fill="FFFFFF"/>
        <w:tabs>
          <w:tab w:val="left" w:pos="900"/>
        </w:tabs>
        <w:autoSpaceDE w:val="0"/>
        <w:autoSpaceDN w:val="0"/>
        <w:adjustRightInd w:val="0"/>
        <w:spacing w:line="336" w:lineRule="auto"/>
        <w:ind w:firstLine="510"/>
        <w:jc w:val="center"/>
        <w:rPr>
          <w:b/>
          <w:bCs/>
          <w:sz w:val="28"/>
          <w:szCs w:val="28"/>
          <w:lang w:val="uk-UA"/>
        </w:rPr>
      </w:pPr>
    </w:p>
    <w:p w:rsidR="008637D8" w:rsidRPr="008637D8" w:rsidRDefault="008637D8" w:rsidP="008637D8">
      <w:pPr>
        <w:widowControl w:val="0"/>
        <w:spacing w:line="360" w:lineRule="auto"/>
        <w:ind w:firstLine="709"/>
        <w:jc w:val="both"/>
        <w:rPr>
          <w:color w:val="212529"/>
          <w:sz w:val="28"/>
          <w:szCs w:val="28"/>
          <w:lang w:val="uk-UA"/>
        </w:rPr>
      </w:pPr>
      <w:r w:rsidRPr="008637D8">
        <w:rPr>
          <w:color w:val="212529"/>
          <w:sz w:val="28"/>
          <w:szCs w:val="28"/>
          <w:lang w:val="uk-UA"/>
        </w:rPr>
        <w:t xml:space="preserve">Об’єктом дослідження у даній курсовій роботі обрано готельний комплекс «Глобус» (надалі скорочена назва – ГК «Глобус»), який включає різноманітні приміщення – готель, ресторан, конференц – зад, дві сауни із басейном. Також на території закладу для наймолодших клієнтів закладу є ігровий майданчик для активного відпочинку. </w:t>
      </w:r>
    </w:p>
    <w:p w:rsidR="008637D8" w:rsidRPr="008637D8" w:rsidRDefault="008637D8" w:rsidP="008637D8">
      <w:pPr>
        <w:widowControl w:val="0"/>
        <w:spacing w:line="360" w:lineRule="auto"/>
        <w:ind w:firstLine="709"/>
        <w:jc w:val="both"/>
        <w:rPr>
          <w:color w:val="212529"/>
          <w:sz w:val="28"/>
          <w:szCs w:val="28"/>
          <w:lang w:val="uk-UA"/>
        </w:rPr>
      </w:pPr>
      <w:r w:rsidRPr="008637D8">
        <w:rPr>
          <w:color w:val="212529"/>
          <w:sz w:val="28"/>
          <w:szCs w:val="28"/>
          <w:lang w:val="uk-UA"/>
        </w:rPr>
        <w:t>Для здійснення бронювання та подальшого розміщення споживачів готельних послуг створена служба бронювання відділу прийому та розміщення, яку очолює заступник директора із даного напряму. Досліджувана служба виконує різноманітні напрями надання послуг забезпечуючи прийом, бронювання та розміщення у номерному фонді готельного закладу.</w:t>
      </w:r>
    </w:p>
    <w:p w:rsidR="008637D8" w:rsidRPr="008637D8" w:rsidRDefault="008637D8" w:rsidP="008637D8">
      <w:pPr>
        <w:widowControl w:val="0"/>
        <w:tabs>
          <w:tab w:val="left" w:pos="360"/>
          <w:tab w:val="left" w:pos="1620"/>
          <w:tab w:val="left" w:pos="2340"/>
          <w:tab w:val="left" w:pos="3240"/>
          <w:tab w:val="left" w:pos="3960"/>
          <w:tab w:val="left" w:pos="4320"/>
          <w:tab w:val="left" w:pos="4500"/>
          <w:tab w:val="left" w:pos="4680"/>
          <w:tab w:val="left" w:pos="4860"/>
          <w:tab w:val="left" w:pos="5220"/>
          <w:tab w:val="left" w:pos="5400"/>
          <w:tab w:val="left" w:pos="5640"/>
          <w:tab w:val="left" w:pos="5940"/>
        </w:tabs>
        <w:autoSpaceDE w:val="0"/>
        <w:autoSpaceDN w:val="0"/>
        <w:adjustRightInd w:val="0"/>
        <w:spacing w:line="360" w:lineRule="auto"/>
        <w:ind w:firstLine="539"/>
        <w:jc w:val="both"/>
        <w:rPr>
          <w:rFonts w:ascii="Times New Roman CYR" w:hAnsi="Times New Roman CYR" w:cs="Times New Roman CYR"/>
          <w:position w:val="6"/>
          <w:sz w:val="28"/>
          <w:szCs w:val="28"/>
          <w:lang w:val="uk-UA"/>
        </w:rPr>
      </w:pPr>
      <w:r w:rsidRPr="008637D8">
        <w:rPr>
          <w:rFonts w:ascii="Times New Roman CYR" w:hAnsi="Times New Roman CYR" w:cs="Times New Roman CYR"/>
          <w:position w:val="6"/>
          <w:sz w:val="28"/>
          <w:szCs w:val="28"/>
          <w:lang w:val="uk-UA"/>
        </w:rPr>
        <w:t xml:space="preserve">Здійснивши дослідження основних фінансово-економічних показників готельного комплексу «Глобус» слід відзначити приріст обсягів реалізації продукції та послуг даного закладу, зростання вартості основного капіталу та наявного майна на підприємстві, приріст чистого прибутку та власного капіталу даного готельного закладу. Викликає занепокоєння зростання собівартості реалізації готельних послуг та ресторанної продукції, зниження фондовіддачі основного капіталу та низький показник прибутковості даного підприємства. </w:t>
      </w:r>
    </w:p>
    <w:p w:rsidR="008637D8" w:rsidRPr="008637D8" w:rsidRDefault="008637D8" w:rsidP="008637D8">
      <w:pPr>
        <w:pStyle w:val="a7"/>
        <w:widowControl w:val="0"/>
        <w:shd w:val="clear" w:color="auto" w:fill="FFFFFF"/>
        <w:tabs>
          <w:tab w:val="left" w:pos="993"/>
        </w:tabs>
        <w:spacing w:before="0" w:beforeAutospacing="0" w:after="0" w:afterAutospacing="0" w:line="360" w:lineRule="auto"/>
        <w:ind w:firstLine="709"/>
        <w:contextualSpacing/>
        <w:jc w:val="both"/>
        <w:rPr>
          <w:sz w:val="28"/>
          <w:szCs w:val="28"/>
        </w:rPr>
      </w:pPr>
      <w:r w:rsidRPr="008637D8">
        <w:rPr>
          <w:sz w:val="28"/>
          <w:szCs w:val="28"/>
        </w:rPr>
        <w:t xml:space="preserve">Процес реалізації обслуговування відвідувачів закладу починається із того, що вони попередньо реалізують замовлення готельного номеру, відповідно даний процес називається бронювання. Для гостя, відвідувача, туриста даний процес виступає досить зручним, адже не виникає у нього труднощів із заселення у номерний фонд ГК «Глобус» та подальшим оформленням документів. При цьому, основні заявки на реалізацію процедури бронювання надходить до служби бронювання відділу розміщення ГК «Глобус» у досліджуваному готельному закладі. </w:t>
      </w:r>
    </w:p>
    <w:p w:rsidR="008637D8" w:rsidRPr="008637D8" w:rsidRDefault="008637D8" w:rsidP="008637D8">
      <w:pPr>
        <w:pStyle w:val="a7"/>
        <w:widowControl w:val="0"/>
        <w:shd w:val="clear" w:color="auto" w:fill="FFFFFF"/>
        <w:tabs>
          <w:tab w:val="left" w:pos="993"/>
        </w:tabs>
        <w:spacing w:before="0" w:beforeAutospacing="0" w:after="0" w:afterAutospacing="0" w:line="360" w:lineRule="auto"/>
        <w:ind w:firstLine="709"/>
        <w:contextualSpacing/>
        <w:jc w:val="both"/>
        <w:rPr>
          <w:sz w:val="28"/>
          <w:szCs w:val="28"/>
        </w:rPr>
      </w:pPr>
      <w:r w:rsidRPr="008637D8">
        <w:rPr>
          <w:sz w:val="28"/>
          <w:szCs w:val="28"/>
        </w:rPr>
        <w:t xml:space="preserve">Найбільш важливою функцією відділу бронювання у ГК «Глобус» є </w:t>
      </w:r>
      <w:r w:rsidRPr="008637D8">
        <w:rPr>
          <w:sz w:val="28"/>
          <w:szCs w:val="28"/>
        </w:rPr>
        <w:lastRenderedPageBreak/>
        <w:t xml:space="preserve">приймання заявок у готель та їх обробка. Приймання заявок у готелі ГК «Глобус» реалізується телефоном, факсом, або поштою, також існує можливість забронювати номери за рахунок офіційного сайту та </w:t>
      </w:r>
      <w:proofErr w:type="spellStart"/>
      <w:r w:rsidRPr="008637D8">
        <w:rPr>
          <w:sz w:val="28"/>
          <w:szCs w:val="28"/>
        </w:rPr>
        <w:t>різноманітниз</w:t>
      </w:r>
      <w:proofErr w:type="spellEnd"/>
      <w:r w:rsidRPr="008637D8">
        <w:rPr>
          <w:sz w:val="28"/>
          <w:szCs w:val="28"/>
        </w:rPr>
        <w:t xml:space="preserve"> платформ бронювання он-лайн або, також, із використанням послуг туристичних агенцій. </w:t>
      </w:r>
    </w:p>
    <w:p w:rsidR="008637D8" w:rsidRPr="008637D8" w:rsidRDefault="008637D8" w:rsidP="008637D8">
      <w:pPr>
        <w:pStyle w:val="a7"/>
        <w:widowControl w:val="0"/>
        <w:shd w:val="clear" w:color="auto" w:fill="FFFFFF"/>
        <w:tabs>
          <w:tab w:val="left" w:pos="993"/>
        </w:tabs>
        <w:spacing w:before="0" w:beforeAutospacing="0" w:after="0" w:afterAutospacing="0" w:line="360" w:lineRule="auto"/>
        <w:ind w:firstLine="709"/>
        <w:contextualSpacing/>
        <w:jc w:val="both"/>
        <w:rPr>
          <w:sz w:val="28"/>
          <w:szCs w:val="28"/>
        </w:rPr>
      </w:pPr>
      <w:r w:rsidRPr="008637D8">
        <w:rPr>
          <w:sz w:val="28"/>
          <w:szCs w:val="28"/>
        </w:rPr>
        <w:t xml:space="preserve">Досліджуючи процес приймання заявки, слід відзначити, що після відповідного оброблення заявки співробітниками служби бронювання відвідувачу направляється підтвердження або відмова у бронюванні номерного фонду. </w:t>
      </w:r>
    </w:p>
    <w:p w:rsidR="008637D8" w:rsidRPr="008637D8" w:rsidRDefault="008637D8" w:rsidP="008637D8">
      <w:pPr>
        <w:pStyle w:val="a7"/>
        <w:widowControl w:val="0"/>
        <w:shd w:val="clear" w:color="auto" w:fill="FFFFFF"/>
        <w:tabs>
          <w:tab w:val="left" w:pos="993"/>
        </w:tabs>
        <w:spacing w:before="0" w:beforeAutospacing="0" w:after="0" w:afterAutospacing="0" w:line="360" w:lineRule="auto"/>
        <w:ind w:firstLine="709"/>
        <w:contextualSpacing/>
        <w:jc w:val="both"/>
        <w:rPr>
          <w:iCs/>
          <w:sz w:val="28"/>
          <w:szCs w:val="28"/>
        </w:rPr>
      </w:pPr>
      <w:r w:rsidRPr="008637D8">
        <w:rPr>
          <w:iCs/>
          <w:sz w:val="28"/>
          <w:szCs w:val="28"/>
        </w:rPr>
        <w:t xml:space="preserve">Підтвердження заявки на бронювання номерного фонду ГК «Глобус» передбачає спеціальне повідомлення, про те що відвідувач буде розміщений у готельному номері. Зазвичай на повідомленням зазначається номер підтвердження, дата передбачуваного прибуття та подальшого вибуття відвідувача закладу, категорія, замовленого номеру, кількість відвідувачів готелю, кількість місць та інші додаткові вимоги, котрі потребують замовники номерного фонду. </w:t>
      </w:r>
    </w:p>
    <w:p w:rsidR="008637D8" w:rsidRPr="008637D8" w:rsidRDefault="008637D8" w:rsidP="008637D8">
      <w:pPr>
        <w:pStyle w:val="a7"/>
        <w:widowControl w:val="0"/>
        <w:shd w:val="clear" w:color="auto" w:fill="FFFFFF"/>
        <w:tabs>
          <w:tab w:val="left" w:pos="993"/>
        </w:tabs>
        <w:spacing w:before="0" w:beforeAutospacing="0" w:after="0" w:afterAutospacing="0" w:line="360" w:lineRule="auto"/>
        <w:ind w:firstLine="709"/>
        <w:contextualSpacing/>
        <w:jc w:val="both"/>
        <w:rPr>
          <w:sz w:val="28"/>
          <w:szCs w:val="28"/>
        </w:rPr>
      </w:pPr>
      <w:r w:rsidRPr="008637D8">
        <w:rPr>
          <w:sz w:val="28"/>
          <w:szCs w:val="28"/>
        </w:rPr>
        <w:t>Також досліджуваним відділом забезпечується складання відповідної документації, щодо графіків заїзду споживачів готельних послуг на кожен день, тиждень, місяць, квартал, рік, а також карти руху номерного фонду для подальшого оцінювання ефективності використання номерів готелю.</w:t>
      </w:r>
    </w:p>
    <w:p w:rsidR="008637D8" w:rsidRPr="008637D8" w:rsidRDefault="008637D8" w:rsidP="008637D8">
      <w:pPr>
        <w:pStyle w:val="a7"/>
        <w:widowControl w:val="0"/>
        <w:shd w:val="clear" w:color="auto" w:fill="FFFFFF"/>
        <w:tabs>
          <w:tab w:val="left" w:pos="993"/>
        </w:tabs>
        <w:spacing w:before="0" w:beforeAutospacing="0" w:after="0" w:afterAutospacing="0" w:line="360" w:lineRule="auto"/>
        <w:ind w:firstLine="709"/>
        <w:contextualSpacing/>
        <w:jc w:val="both"/>
        <w:rPr>
          <w:sz w:val="28"/>
          <w:szCs w:val="28"/>
        </w:rPr>
      </w:pPr>
      <w:r w:rsidRPr="008637D8">
        <w:rPr>
          <w:bCs/>
          <w:color w:val="000000"/>
          <w:sz w:val="28"/>
          <w:szCs w:val="28"/>
        </w:rPr>
        <w:t xml:space="preserve">В цілому, необхідно відмітити різноманітність функцій та взаємодію відділу бронювання із іншими підрозділами підприємства. Зокрема, найбільш важливими функціями є </w:t>
      </w:r>
      <w:r w:rsidRPr="008637D8">
        <w:rPr>
          <w:sz w:val="28"/>
          <w:szCs w:val="28"/>
        </w:rPr>
        <w:t>приймання заявок у готель та їх обробка. Також досліджуваним відділом забезпечується складання відповідної документації, щодо графіків заїзду споживачів готельних послуг на кожен день, тиждень, місяць, квартал, рік, а також карти руху номерного фонду для подальшого оцінювання ефективності використання номерів готелю.</w:t>
      </w:r>
    </w:p>
    <w:p w:rsidR="008637D8" w:rsidRPr="008637D8" w:rsidRDefault="008637D8" w:rsidP="008637D8">
      <w:pPr>
        <w:widowControl w:val="0"/>
        <w:spacing w:line="360" w:lineRule="auto"/>
        <w:ind w:firstLine="709"/>
        <w:jc w:val="both"/>
        <w:rPr>
          <w:sz w:val="28"/>
          <w:szCs w:val="28"/>
          <w:lang w:val="uk-UA"/>
        </w:rPr>
      </w:pPr>
      <w:r w:rsidRPr="008637D8">
        <w:rPr>
          <w:sz w:val="28"/>
          <w:szCs w:val="28"/>
          <w:lang w:val="uk-UA"/>
        </w:rPr>
        <w:t>Досліджуючи особливості організації та технологічний процес бронювання номерного фонду, необхідно відзначити те, що здійснюється заповнення Журнал реєстрації заявок на </w:t>
      </w:r>
      <w:hyperlink r:id="rId23" w:tooltip="Словник термінів: Бронювання" w:history="1">
        <w:r w:rsidRPr="008637D8">
          <w:rPr>
            <w:rStyle w:val="ab"/>
            <w:bCs/>
            <w:color w:val="000000"/>
            <w:sz w:val="28"/>
            <w:szCs w:val="28"/>
            <w:lang w:val="uk-UA"/>
          </w:rPr>
          <w:t>бронювання</w:t>
        </w:r>
      </w:hyperlink>
      <w:r w:rsidRPr="008637D8">
        <w:rPr>
          <w:sz w:val="28"/>
          <w:szCs w:val="28"/>
          <w:lang w:val="uk-UA"/>
        </w:rPr>
        <w:t xml:space="preserve"> номерів (форма № 7-Г) </w:t>
      </w:r>
      <w:r w:rsidRPr="008637D8">
        <w:rPr>
          <w:sz w:val="28"/>
          <w:szCs w:val="28"/>
          <w:lang w:val="uk-UA"/>
        </w:rPr>
        <w:lastRenderedPageBreak/>
        <w:t xml:space="preserve">на підставі факсів, листів на бронювання, а також телефонних дзвінків, котрі надійшли від юридичних та фізичних осіб. </w:t>
      </w:r>
    </w:p>
    <w:p w:rsidR="008637D8" w:rsidRPr="008637D8" w:rsidRDefault="008637D8" w:rsidP="008637D8">
      <w:pPr>
        <w:widowControl w:val="0"/>
        <w:spacing w:line="360" w:lineRule="auto"/>
        <w:ind w:firstLine="709"/>
        <w:jc w:val="both"/>
        <w:rPr>
          <w:sz w:val="28"/>
          <w:szCs w:val="28"/>
          <w:lang w:val="uk-UA"/>
        </w:rPr>
      </w:pPr>
      <w:r w:rsidRPr="008637D8">
        <w:rPr>
          <w:sz w:val="28"/>
          <w:szCs w:val="28"/>
          <w:lang w:val="uk-UA"/>
        </w:rPr>
        <w:t xml:space="preserve">Юридичними особами заявка на реалізацію бронювання номерного фонду у готелі ГК «Глобус» подається у вигляді гарантійного листа довільної форми, який підписується директором підприємства та завіряється печаткою. </w:t>
      </w:r>
    </w:p>
    <w:p w:rsidR="008637D8" w:rsidRPr="008637D8" w:rsidRDefault="008637D8" w:rsidP="008637D8">
      <w:pPr>
        <w:widowControl w:val="0"/>
        <w:spacing w:line="360" w:lineRule="auto"/>
        <w:ind w:firstLine="709"/>
        <w:jc w:val="both"/>
        <w:rPr>
          <w:sz w:val="28"/>
          <w:szCs w:val="28"/>
          <w:lang w:val="uk-UA"/>
        </w:rPr>
      </w:pPr>
      <w:r w:rsidRPr="008637D8">
        <w:rPr>
          <w:sz w:val="28"/>
          <w:szCs w:val="28"/>
          <w:lang w:val="uk-UA"/>
        </w:rPr>
        <w:t xml:space="preserve">Найбільш популярним засобом оплати є розрахунок безготівковим платежем із розрахункового рахунку банку або із карткового рахунку організації чи карткового рахунку особи – представника підприємства. </w:t>
      </w:r>
    </w:p>
    <w:p w:rsidR="008637D8" w:rsidRPr="008637D8" w:rsidRDefault="008637D8" w:rsidP="008637D8">
      <w:pPr>
        <w:widowControl w:val="0"/>
        <w:spacing w:line="360" w:lineRule="auto"/>
        <w:ind w:firstLine="709"/>
        <w:jc w:val="both"/>
        <w:rPr>
          <w:sz w:val="28"/>
          <w:szCs w:val="28"/>
          <w:lang w:val="uk-UA"/>
        </w:rPr>
      </w:pPr>
      <w:r w:rsidRPr="008637D8">
        <w:rPr>
          <w:sz w:val="28"/>
          <w:szCs w:val="28"/>
          <w:lang w:val="uk-UA"/>
        </w:rPr>
        <w:t>В контексті розвитку ІТ – технологій та автоматизації систем бронювання важливим у діяльності ГК «Глобус» бути інноваційно активним та використовувати новітні досягнення для удосконалення системи бронювання, підвищення задоволеності клієнтів від сервісу бронювання та, як наслідок, забезпечити зростання обсягу реалізації послуг готельного закладу.</w:t>
      </w:r>
    </w:p>
    <w:p w:rsidR="008637D8" w:rsidRPr="008637D8" w:rsidRDefault="008637D8" w:rsidP="008637D8">
      <w:pPr>
        <w:widowControl w:val="0"/>
        <w:spacing w:line="360" w:lineRule="auto"/>
        <w:ind w:firstLine="709"/>
        <w:jc w:val="both"/>
        <w:rPr>
          <w:sz w:val="28"/>
          <w:szCs w:val="28"/>
          <w:lang w:val="uk-UA"/>
        </w:rPr>
      </w:pPr>
      <w:r w:rsidRPr="008637D8">
        <w:rPr>
          <w:sz w:val="28"/>
          <w:szCs w:val="28"/>
          <w:lang w:val="uk-UA"/>
        </w:rPr>
        <w:t xml:space="preserve">Статистичні дані засвідчують вигідність реалізації процедури он-лайн бронювання із використанням різноманітних систем бронювання, при цьому сьогодні понад 50% європейських туристичних операторів та 70% туристичних агентств пропонують і забезпечують послугу он-лайн бронювання турів та відповідно готельних номерів. </w:t>
      </w:r>
    </w:p>
    <w:p w:rsidR="008637D8" w:rsidRPr="008637D8" w:rsidRDefault="008637D8" w:rsidP="008637D8">
      <w:pPr>
        <w:widowControl w:val="0"/>
        <w:spacing w:line="360" w:lineRule="auto"/>
        <w:ind w:firstLine="709"/>
        <w:jc w:val="both"/>
        <w:rPr>
          <w:sz w:val="28"/>
          <w:szCs w:val="28"/>
          <w:lang w:val="uk-UA"/>
        </w:rPr>
      </w:pPr>
      <w:r w:rsidRPr="008637D8">
        <w:rPr>
          <w:sz w:val="28"/>
          <w:szCs w:val="28"/>
          <w:lang w:val="uk-UA"/>
        </w:rPr>
        <w:t>В Європейських країнах спостерігається тенденція до бронювання номерного фонду напряму (через сайти офіційних представництв або офіційні сайти готельних комплексів), обминаючи посередників, що дає можливість значно зекономити до 40% від вартості туру. У відповідності до даних Єврокомісії, в сучасних умовах понад 60% готелів в країнах ЄС приймають бронювання номерного фонду не через туристичних операторів, а безпосередньо від клієнтів через Інтернет платформи та офіційні сайти.</w:t>
      </w:r>
    </w:p>
    <w:p w:rsidR="008637D8" w:rsidRPr="008637D8" w:rsidRDefault="008637D8" w:rsidP="008637D8">
      <w:pPr>
        <w:widowControl w:val="0"/>
        <w:spacing w:line="360" w:lineRule="auto"/>
        <w:ind w:firstLine="709"/>
        <w:jc w:val="both"/>
        <w:rPr>
          <w:sz w:val="28"/>
          <w:szCs w:val="28"/>
          <w:lang w:val="uk-UA"/>
        </w:rPr>
      </w:pPr>
      <w:r w:rsidRPr="008637D8">
        <w:rPr>
          <w:sz w:val="28"/>
          <w:szCs w:val="28"/>
          <w:lang w:val="uk-UA"/>
        </w:rPr>
        <w:t xml:space="preserve">На міжнародному ринку найбільш значними та ефективними системами бронювання номерного фонду у готелі є </w:t>
      </w:r>
      <w:proofErr w:type="spellStart"/>
      <w:r w:rsidRPr="008637D8">
        <w:rPr>
          <w:sz w:val="28"/>
          <w:szCs w:val="28"/>
          <w:lang w:val="uk-UA"/>
        </w:rPr>
        <w:t>Amadeus</w:t>
      </w:r>
      <w:proofErr w:type="spellEnd"/>
      <w:r w:rsidRPr="008637D8">
        <w:rPr>
          <w:sz w:val="28"/>
          <w:szCs w:val="28"/>
          <w:lang w:val="uk-UA"/>
        </w:rPr>
        <w:t xml:space="preserve">, </w:t>
      </w:r>
      <w:proofErr w:type="spellStart"/>
      <w:r w:rsidRPr="008637D8">
        <w:rPr>
          <w:sz w:val="28"/>
          <w:szCs w:val="28"/>
          <w:lang w:val="uk-UA"/>
        </w:rPr>
        <w:t>Galileo</w:t>
      </w:r>
      <w:proofErr w:type="spellEnd"/>
      <w:r w:rsidRPr="008637D8">
        <w:rPr>
          <w:sz w:val="28"/>
          <w:szCs w:val="28"/>
          <w:lang w:val="uk-UA"/>
        </w:rPr>
        <w:t xml:space="preserve">, </w:t>
      </w:r>
      <w:proofErr w:type="spellStart"/>
      <w:r w:rsidRPr="008637D8">
        <w:rPr>
          <w:sz w:val="28"/>
          <w:szCs w:val="28"/>
          <w:lang w:val="uk-UA"/>
        </w:rPr>
        <w:t>Sabre</w:t>
      </w:r>
      <w:proofErr w:type="spellEnd"/>
      <w:r w:rsidRPr="008637D8">
        <w:rPr>
          <w:sz w:val="28"/>
          <w:szCs w:val="28"/>
          <w:lang w:val="uk-UA"/>
        </w:rPr>
        <w:t xml:space="preserve">, </w:t>
      </w:r>
      <w:proofErr w:type="spellStart"/>
      <w:r w:rsidRPr="008637D8">
        <w:rPr>
          <w:sz w:val="28"/>
          <w:szCs w:val="28"/>
          <w:lang w:val="uk-UA"/>
        </w:rPr>
        <w:t>Worldspan</w:t>
      </w:r>
      <w:proofErr w:type="spellEnd"/>
      <w:r w:rsidRPr="008637D8">
        <w:rPr>
          <w:sz w:val="28"/>
          <w:szCs w:val="28"/>
          <w:lang w:val="uk-UA"/>
        </w:rPr>
        <w:t xml:space="preserve">, </w:t>
      </w:r>
      <w:proofErr w:type="spellStart"/>
      <w:r w:rsidRPr="008637D8">
        <w:rPr>
          <w:sz w:val="28"/>
          <w:szCs w:val="28"/>
          <w:lang w:val="uk-UA"/>
        </w:rPr>
        <w:t>Booking</w:t>
      </w:r>
      <w:proofErr w:type="spellEnd"/>
      <w:r w:rsidRPr="008637D8">
        <w:rPr>
          <w:sz w:val="28"/>
          <w:szCs w:val="28"/>
          <w:lang w:val="uk-UA"/>
        </w:rPr>
        <w:t xml:space="preserve">, </w:t>
      </w:r>
      <w:proofErr w:type="spellStart"/>
      <w:r w:rsidRPr="008637D8">
        <w:rPr>
          <w:sz w:val="28"/>
          <w:szCs w:val="28"/>
          <w:lang w:val="uk-UA"/>
        </w:rPr>
        <w:t>Airnb</w:t>
      </w:r>
      <w:proofErr w:type="spellEnd"/>
      <w:r w:rsidRPr="008637D8">
        <w:rPr>
          <w:sz w:val="28"/>
          <w:szCs w:val="28"/>
          <w:lang w:val="uk-UA"/>
        </w:rPr>
        <w:t xml:space="preserve">. В світовому просторі дані системи мають орієнтовно 500 тисяч терміналів, котрі встановлені у різноманітних </w:t>
      </w:r>
      <w:r w:rsidRPr="008637D8">
        <w:rPr>
          <w:sz w:val="28"/>
          <w:szCs w:val="28"/>
          <w:lang w:val="uk-UA"/>
        </w:rPr>
        <w:lastRenderedPageBreak/>
        <w:t>туристичних агентствах по всьому світу.</w:t>
      </w:r>
    </w:p>
    <w:p w:rsidR="008637D8" w:rsidRPr="008637D8" w:rsidRDefault="008637D8" w:rsidP="008637D8">
      <w:pPr>
        <w:widowControl w:val="0"/>
        <w:spacing w:line="360" w:lineRule="auto"/>
        <w:ind w:firstLine="709"/>
        <w:jc w:val="both"/>
        <w:rPr>
          <w:color w:val="000000"/>
          <w:sz w:val="28"/>
          <w:szCs w:val="28"/>
          <w:lang w:val="uk-UA"/>
        </w:rPr>
      </w:pPr>
      <w:r w:rsidRPr="008637D8">
        <w:rPr>
          <w:color w:val="000000"/>
          <w:sz w:val="28"/>
          <w:szCs w:val="28"/>
          <w:lang w:val="uk-UA"/>
        </w:rPr>
        <w:t>На українському ринку Інтернет-порталів досить відомим є «Hotels24.ua», який об’єднує 2326 засобів для тимчасового розміщення у 169 містах України. Менш поширеними та популярними є українські портали «Eastbooking.ua», «Bookit.com.ua», «Goodhotels.com.ua».</w:t>
      </w:r>
    </w:p>
    <w:p w:rsidR="008637D8" w:rsidRPr="008637D8" w:rsidRDefault="008637D8" w:rsidP="008637D8">
      <w:pPr>
        <w:spacing w:line="360" w:lineRule="auto"/>
        <w:ind w:firstLine="567"/>
        <w:jc w:val="both"/>
        <w:rPr>
          <w:sz w:val="28"/>
          <w:szCs w:val="28"/>
          <w:lang w:val="uk-UA"/>
        </w:rPr>
      </w:pPr>
      <w:r w:rsidRPr="008637D8">
        <w:rPr>
          <w:sz w:val="28"/>
          <w:szCs w:val="28"/>
          <w:lang w:val="uk-UA"/>
        </w:rPr>
        <w:t xml:space="preserve">Використання зазначених систем дає можливість оперативно реалізовувати систему бронювання та значно наростити кількість відвідувачів готельного комплексу «Глобус». При цьому, основними перевагами впровадження он-лайн систем бронювання для кожного із учасників процесу наступні: </w:t>
      </w:r>
    </w:p>
    <w:p w:rsidR="008637D8" w:rsidRPr="008637D8" w:rsidRDefault="008637D8" w:rsidP="008637D8">
      <w:pPr>
        <w:spacing w:line="360" w:lineRule="auto"/>
        <w:ind w:firstLine="567"/>
        <w:jc w:val="both"/>
        <w:rPr>
          <w:sz w:val="28"/>
          <w:szCs w:val="28"/>
          <w:lang w:val="uk-UA"/>
        </w:rPr>
      </w:pPr>
      <w:r w:rsidRPr="008637D8">
        <w:rPr>
          <w:sz w:val="28"/>
          <w:szCs w:val="28"/>
          <w:lang w:val="uk-UA"/>
        </w:rPr>
        <w:t>-для споживачів готельних послуг: швидке та якісне отримання матеріального підтвердження процесу бронювання, швидке оформлення путівки та можливість отримати повну інформацію про власну заявку у визначений момент часу через он-лайн систему в Інтернеті; в) можливість одержування повідомлення про зміну ставки заявки (</w:t>
      </w:r>
      <w:proofErr w:type="spellStart"/>
      <w:r w:rsidRPr="008637D8">
        <w:rPr>
          <w:sz w:val="28"/>
          <w:szCs w:val="28"/>
          <w:lang w:val="uk-UA"/>
        </w:rPr>
        <w:t>смс</w:t>
      </w:r>
      <w:proofErr w:type="spellEnd"/>
      <w:r w:rsidRPr="008637D8">
        <w:rPr>
          <w:sz w:val="28"/>
          <w:szCs w:val="28"/>
          <w:lang w:val="uk-UA"/>
        </w:rPr>
        <w:t xml:space="preserve">-повідомлення або через електронну пошту); </w:t>
      </w:r>
    </w:p>
    <w:p w:rsidR="008637D8" w:rsidRPr="008637D8" w:rsidRDefault="008637D8" w:rsidP="008637D8">
      <w:pPr>
        <w:spacing w:line="360" w:lineRule="auto"/>
        <w:ind w:firstLine="567"/>
        <w:jc w:val="both"/>
        <w:rPr>
          <w:sz w:val="28"/>
          <w:szCs w:val="28"/>
          <w:lang w:val="uk-UA"/>
        </w:rPr>
      </w:pPr>
      <w:r w:rsidRPr="008637D8">
        <w:rPr>
          <w:sz w:val="28"/>
          <w:szCs w:val="28"/>
          <w:lang w:val="uk-UA"/>
        </w:rPr>
        <w:t>- для готельного підприємства: зниження витрат через зменшення кількості персоналу залученого у процес бронювання; зростання кількості продажу готельних номерів та реклама номерного фонду закладу; можливість отримання інформації та проведення аналітики про кількість заброньованих місць, характер надання додаткових послуг, основні побажання споживачів готельних послуг; стимулювання покращення якості за забезпечення оперативності обслуговування споживачів готельних послуг.</w:t>
      </w:r>
    </w:p>
    <w:p w:rsidR="008637D8" w:rsidRDefault="008637D8" w:rsidP="008637D8">
      <w:pPr>
        <w:widowControl w:val="0"/>
        <w:spacing w:line="360" w:lineRule="auto"/>
        <w:ind w:firstLine="709"/>
        <w:jc w:val="both"/>
        <w:rPr>
          <w:color w:val="212529"/>
          <w:sz w:val="28"/>
          <w:szCs w:val="28"/>
          <w:lang w:val="uk-UA"/>
        </w:rPr>
      </w:pPr>
      <w:bookmarkStart w:id="0" w:name="_GoBack"/>
      <w:bookmarkEnd w:id="0"/>
    </w:p>
    <w:sectPr w:rsidR="008637D8" w:rsidSect="004A696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5F34" w:rsidRDefault="00135F34">
      <w:r>
        <w:separator/>
      </w:r>
    </w:p>
  </w:endnote>
  <w:endnote w:type="continuationSeparator" w:id="0">
    <w:p w:rsidR="00135F34" w:rsidRDefault="00135F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arnock Pro">
    <w:altName w:val="Warnock Pro"/>
    <w:panose1 w:val="00000000000000000000"/>
    <w:charset w:val="CC"/>
    <w:family w:val="roman"/>
    <w:notTrueType/>
    <w:pitch w:val="default"/>
    <w:sig w:usb0="00000201" w:usb1="00000000" w:usb2="00000000" w:usb3="00000000" w:csb0="00000004" w:csb1="00000000"/>
  </w:font>
  <w:font w:name="Myriad Pro">
    <w:altName w:val="Arial"/>
    <w:panose1 w:val="00000000000000000000"/>
    <w:charset w:val="00"/>
    <w:family w:val="swiss"/>
    <w:notTrueType/>
    <w:pitch w:val="default"/>
    <w:sig w:usb0="00000001"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0575" w:rsidRDefault="00B90575">
    <w:pPr>
      <w:pStyle w:val="a9"/>
      <w:jc w:val="right"/>
    </w:pPr>
  </w:p>
  <w:p w:rsidR="00B90575" w:rsidRDefault="00B90575">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5F34" w:rsidRDefault="00135F34">
      <w:r>
        <w:separator/>
      </w:r>
    </w:p>
  </w:footnote>
  <w:footnote w:type="continuationSeparator" w:id="0">
    <w:p w:rsidR="00135F34" w:rsidRDefault="00135F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1181616"/>
      <w:docPartObj>
        <w:docPartGallery w:val="Page Numbers (Top of Page)"/>
        <w:docPartUnique/>
      </w:docPartObj>
    </w:sdtPr>
    <w:sdtEndPr/>
    <w:sdtContent>
      <w:p w:rsidR="00B90575" w:rsidRDefault="00B90575">
        <w:pPr>
          <w:pStyle w:val="a4"/>
          <w:jc w:val="right"/>
        </w:pPr>
        <w:r>
          <w:fldChar w:fldCharType="begin"/>
        </w:r>
        <w:r>
          <w:instrText>PAGE   \* MERGEFORMAT</w:instrText>
        </w:r>
        <w:r>
          <w:fldChar w:fldCharType="separate"/>
        </w:r>
        <w:r w:rsidR="00D807C2">
          <w:rPr>
            <w:noProof/>
          </w:rPr>
          <w:t>7</w:t>
        </w:r>
        <w: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0575" w:rsidRDefault="00B90575" w:rsidP="00B1302E">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B90575" w:rsidRDefault="00B90575" w:rsidP="00B1302E">
    <w:pPr>
      <w:pStyle w:val="a4"/>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0575" w:rsidRDefault="00B90575" w:rsidP="00B1302E">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D807C2">
      <w:rPr>
        <w:rStyle w:val="a6"/>
        <w:noProof/>
      </w:rPr>
      <w:t>35</w:t>
    </w:r>
    <w:r>
      <w:rPr>
        <w:rStyle w:val="a6"/>
      </w:rPr>
      <w:fldChar w:fldCharType="end"/>
    </w:r>
  </w:p>
  <w:p w:rsidR="00B90575" w:rsidRDefault="00B90575" w:rsidP="00B1302E">
    <w:pPr>
      <w:pStyle w:val="a4"/>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12F68"/>
    <w:multiLevelType w:val="hybridMultilevel"/>
    <w:tmpl w:val="C6648DA4"/>
    <w:lvl w:ilvl="0" w:tplc="423A1430">
      <w:numFmt w:val="bullet"/>
      <w:lvlText w:val="–"/>
      <w:lvlJc w:val="left"/>
      <w:pPr>
        <w:ind w:left="1429" w:hanging="360"/>
      </w:pPr>
      <w:rPr>
        <w:rFonts w:ascii="Times New Roman" w:eastAsiaTheme="minorEastAsia" w:hAnsi="Times New Roman" w:cs="Times New Roman" w:hint="default"/>
        <w:color w:val="auto"/>
        <w:sz w:val="22"/>
      </w:rPr>
    </w:lvl>
    <w:lvl w:ilvl="1" w:tplc="423A1430">
      <w:numFmt w:val="bullet"/>
      <w:lvlText w:val="–"/>
      <w:lvlJc w:val="left"/>
      <w:pPr>
        <w:ind w:left="2149" w:hanging="360"/>
      </w:pPr>
      <w:rPr>
        <w:rFonts w:ascii="Times New Roman" w:eastAsiaTheme="minorEastAsia" w:hAnsi="Times New Roman" w:cs="Times New Roman" w:hint="default"/>
        <w:color w:val="auto"/>
        <w:sz w:val="22"/>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
    <w:nsid w:val="0477732C"/>
    <w:multiLevelType w:val="hybridMultilevel"/>
    <w:tmpl w:val="7AACA242"/>
    <w:lvl w:ilvl="0" w:tplc="423A1430">
      <w:numFmt w:val="bullet"/>
      <w:lvlText w:val="–"/>
      <w:lvlJc w:val="left"/>
      <w:pPr>
        <w:ind w:left="1429" w:hanging="360"/>
      </w:pPr>
      <w:rPr>
        <w:rFonts w:ascii="Times New Roman" w:eastAsia="Times New Roman" w:hAnsi="Times New Roman" w:cs="Times New Roman" w:hint="default"/>
        <w:color w:val="auto"/>
        <w:sz w:val="22"/>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
    <w:nsid w:val="075169D6"/>
    <w:multiLevelType w:val="multilevel"/>
    <w:tmpl w:val="ECEEF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D482255"/>
    <w:multiLevelType w:val="hybridMultilevel"/>
    <w:tmpl w:val="7DCECAE2"/>
    <w:lvl w:ilvl="0" w:tplc="423A1430">
      <w:numFmt w:val="bullet"/>
      <w:lvlText w:val="–"/>
      <w:lvlJc w:val="left"/>
      <w:pPr>
        <w:ind w:left="1429" w:hanging="360"/>
      </w:pPr>
      <w:rPr>
        <w:rFonts w:ascii="Times New Roman" w:eastAsiaTheme="minorEastAsia" w:hAnsi="Times New Roman" w:cs="Times New Roman" w:hint="default"/>
        <w:color w:val="auto"/>
        <w:sz w:val="22"/>
      </w:rPr>
    </w:lvl>
    <w:lvl w:ilvl="1" w:tplc="04220003">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4">
    <w:nsid w:val="10400C68"/>
    <w:multiLevelType w:val="multilevel"/>
    <w:tmpl w:val="3F4E2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4EE3374"/>
    <w:multiLevelType w:val="hybridMultilevel"/>
    <w:tmpl w:val="6E58C05E"/>
    <w:lvl w:ilvl="0" w:tplc="423A1430">
      <w:numFmt w:val="bullet"/>
      <w:lvlText w:val="–"/>
      <w:lvlJc w:val="left"/>
      <w:pPr>
        <w:ind w:left="1287" w:hanging="360"/>
      </w:pPr>
      <w:rPr>
        <w:rFonts w:ascii="Times New Roman" w:eastAsiaTheme="minorEastAsia" w:hAnsi="Times New Roman" w:cs="Times New Roman" w:hint="default"/>
        <w:color w:val="auto"/>
        <w:sz w:val="22"/>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6">
    <w:nsid w:val="14F002C5"/>
    <w:multiLevelType w:val="hybridMultilevel"/>
    <w:tmpl w:val="CABAC890"/>
    <w:lvl w:ilvl="0" w:tplc="0ED09B84">
      <w:start w:val="1"/>
      <w:numFmt w:val="bullet"/>
      <w:lvlText w:val=""/>
      <w:lvlJc w:val="left"/>
      <w:pPr>
        <w:ind w:left="1259" w:hanging="360"/>
      </w:pPr>
      <w:rPr>
        <w:rFonts w:ascii="Symbol" w:hAnsi="Symbol" w:hint="default"/>
      </w:rPr>
    </w:lvl>
    <w:lvl w:ilvl="1" w:tplc="D4266EFC">
      <w:numFmt w:val="bullet"/>
      <w:lvlText w:val="-"/>
      <w:lvlJc w:val="left"/>
      <w:pPr>
        <w:ind w:left="1979" w:hanging="360"/>
      </w:pPr>
      <w:rPr>
        <w:rFonts w:ascii="Times New Roman" w:eastAsia="Times New Roman" w:hAnsi="Times New Roman" w:cs="Times New Roman"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7">
    <w:nsid w:val="21C24A46"/>
    <w:multiLevelType w:val="hybridMultilevel"/>
    <w:tmpl w:val="5AFE2A84"/>
    <w:lvl w:ilvl="0" w:tplc="423A1430">
      <w:numFmt w:val="bullet"/>
      <w:lvlText w:val="–"/>
      <w:lvlJc w:val="left"/>
      <w:pPr>
        <w:ind w:left="1429" w:hanging="360"/>
      </w:pPr>
      <w:rPr>
        <w:rFonts w:ascii="Times New Roman" w:eastAsiaTheme="minorEastAsia" w:hAnsi="Times New Roman" w:cs="Times New Roman" w:hint="default"/>
        <w:color w:val="auto"/>
        <w:sz w:val="22"/>
      </w:rPr>
    </w:lvl>
    <w:lvl w:ilvl="1" w:tplc="423A1430">
      <w:numFmt w:val="bullet"/>
      <w:lvlText w:val="–"/>
      <w:lvlJc w:val="left"/>
      <w:pPr>
        <w:ind w:left="2149" w:hanging="360"/>
      </w:pPr>
      <w:rPr>
        <w:rFonts w:ascii="Times New Roman" w:eastAsiaTheme="minorEastAsia" w:hAnsi="Times New Roman" w:cs="Times New Roman" w:hint="default"/>
        <w:color w:val="auto"/>
        <w:sz w:val="22"/>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8">
    <w:nsid w:val="266B160B"/>
    <w:multiLevelType w:val="hybridMultilevel"/>
    <w:tmpl w:val="1486DAC0"/>
    <w:lvl w:ilvl="0" w:tplc="7A20B8E0">
      <w:start w:val="1"/>
      <w:numFmt w:val="decimal"/>
      <w:lvlText w:val="%1."/>
      <w:lvlJc w:val="left"/>
      <w:pPr>
        <w:ind w:left="1069" w:hanging="360"/>
      </w:pPr>
      <w:rPr>
        <w:lang w:val="ru-RU"/>
      </w:r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abstractNum w:abstractNumId="9">
    <w:nsid w:val="28895778"/>
    <w:multiLevelType w:val="hybridMultilevel"/>
    <w:tmpl w:val="D7C083B4"/>
    <w:lvl w:ilvl="0" w:tplc="328A6270">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0">
    <w:nsid w:val="312D40C1"/>
    <w:multiLevelType w:val="hybridMultilevel"/>
    <w:tmpl w:val="32E017B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74E0154E">
      <w:start w:val="1"/>
      <w:numFmt w:val="decimal"/>
      <w:lvlText w:val="%4."/>
      <w:lvlJc w:val="left"/>
      <w:pPr>
        <w:ind w:left="2880" w:hanging="360"/>
      </w:pPr>
      <w:rPr>
        <w:rFonts w:ascii="Times New Roman" w:hAnsi="Times New Roman" w:cs="Times New Roman" w:hint="default"/>
        <w:b w:val="0"/>
        <w:color w:val="000000"/>
        <w:sz w:val="28"/>
        <w:szCs w:val="28"/>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4E979A3"/>
    <w:multiLevelType w:val="hybridMultilevel"/>
    <w:tmpl w:val="32A411D2"/>
    <w:lvl w:ilvl="0" w:tplc="2DB87050">
      <w:start w:val="1"/>
      <w:numFmt w:val="bullet"/>
      <w:lvlText w:val=""/>
      <w:lvlJc w:val="left"/>
      <w:pPr>
        <w:tabs>
          <w:tab w:val="num" w:pos="1833"/>
        </w:tabs>
        <w:ind w:left="1833" w:hanging="360"/>
      </w:pPr>
      <w:rPr>
        <w:rFonts w:ascii="Symbol" w:hAnsi="Symbol" w:hint="default"/>
      </w:rPr>
    </w:lvl>
    <w:lvl w:ilvl="1" w:tplc="26FC1614">
      <w:numFmt w:val="bullet"/>
      <w:lvlText w:val="-"/>
      <w:lvlJc w:val="left"/>
      <w:pPr>
        <w:tabs>
          <w:tab w:val="num" w:pos="2550"/>
        </w:tabs>
        <w:ind w:left="2550" w:hanging="930"/>
      </w:pPr>
      <w:rPr>
        <w:rFonts w:ascii="Times New Roman" w:eastAsia="Times New Roman" w:hAnsi="Times New Roman" w:cs="Times New Roman" w:hint="default"/>
        <w:color w:val="000000"/>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2">
    <w:nsid w:val="385E385C"/>
    <w:multiLevelType w:val="hybridMultilevel"/>
    <w:tmpl w:val="BE963B4A"/>
    <w:lvl w:ilvl="0" w:tplc="423A1430">
      <w:numFmt w:val="bullet"/>
      <w:lvlText w:val="–"/>
      <w:lvlJc w:val="left"/>
      <w:pPr>
        <w:ind w:left="1429" w:hanging="360"/>
      </w:pPr>
      <w:rPr>
        <w:rFonts w:ascii="Times New Roman" w:eastAsiaTheme="minorEastAsia" w:hAnsi="Times New Roman" w:cs="Times New Roman" w:hint="default"/>
        <w:color w:val="auto"/>
        <w:sz w:val="22"/>
      </w:rPr>
    </w:lvl>
    <w:lvl w:ilvl="1" w:tplc="423A1430">
      <w:numFmt w:val="bullet"/>
      <w:lvlText w:val="–"/>
      <w:lvlJc w:val="left"/>
      <w:pPr>
        <w:ind w:left="2149" w:hanging="360"/>
      </w:pPr>
      <w:rPr>
        <w:rFonts w:ascii="Times New Roman" w:eastAsiaTheme="minorEastAsia" w:hAnsi="Times New Roman" w:cs="Times New Roman" w:hint="default"/>
        <w:color w:val="auto"/>
        <w:sz w:val="22"/>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3">
    <w:nsid w:val="3E754DC6"/>
    <w:multiLevelType w:val="multilevel"/>
    <w:tmpl w:val="C958E0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2201098"/>
    <w:multiLevelType w:val="hybridMultilevel"/>
    <w:tmpl w:val="BA46B0E6"/>
    <w:lvl w:ilvl="0" w:tplc="423A1430">
      <w:numFmt w:val="bullet"/>
      <w:lvlText w:val="–"/>
      <w:lvlJc w:val="left"/>
      <w:pPr>
        <w:ind w:left="1429" w:hanging="360"/>
      </w:pPr>
      <w:rPr>
        <w:rFonts w:ascii="Times New Roman" w:eastAsiaTheme="minorEastAsia" w:hAnsi="Times New Roman" w:cs="Times New Roman" w:hint="default"/>
        <w:color w:val="auto"/>
        <w:sz w:val="22"/>
      </w:rPr>
    </w:lvl>
    <w:lvl w:ilvl="1" w:tplc="04220003">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5">
    <w:nsid w:val="423C3AF4"/>
    <w:multiLevelType w:val="multilevel"/>
    <w:tmpl w:val="F10C20F4"/>
    <w:lvl w:ilvl="0">
      <w:start w:val="1"/>
      <w:numFmt w:val="decimal"/>
      <w:lvlText w:val="%1."/>
      <w:lvlJc w:val="left"/>
      <w:pPr>
        <w:tabs>
          <w:tab w:val="num" w:pos="720"/>
        </w:tabs>
        <w:ind w:left="720" w:hanging="360"/>
      </w:pPr>
    </w:lvl>
    <w:lvl w:ilvl="1">
      <w:numFmt w:val="bullet"/>
      <w:lvlText w:val="-"/>
      <w:lvlJc w:val="left"/>
      <w:pPr>
        <w:ind w:left="1815" w:hanging="735"/>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A7B1E93"/>
    <w:multiLevelType w:val="hybridMultilevel"/>
    <w:tmpl w:val="AB78900E"/>
    <w:lvl w:ilvl="0" w:tplc="423A1430">
      <w:numFmt w:val="bullet"/>
      <w:lvlText w:val="–"/>
      <w:lvlJc w:val="left"/>
      <w:pPr>
        <w:ind w:left="1287" w:hanging="360"/>
      </w:pPr>
      <w:rPr>
        <w:rFonts w:ascii="Times New Roman" w:eastAsiaTheme="minorEastAsia" w:hAnsi="Times New Roman" w:cs="Times New Roman" w:hint="default"/>
        <w:color w:val="auto"/>
        <w:sz w:val="22"/>
      </w:rPr>
    </w:lvl>
    <w:lvl w:ilvl="1" w:tplc="EFB473FE">
      <w:numFmt w:val="bullet"/>
      <w:lvlText w:val="-"/>
      <w:lvlJc w:val="left"/>
      <w:pPr>
        <w:ind w:left="2007" w:hanging="360"/>
      </w:pPr>
      <w:rPr>
        <w:rFonts w:ascii="Times New Roman" w:eastAsia="Times New Roman" w:hAnsi="Times New Roman" w:cs="Times New Roman"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7">
    <w:nsid w:val="4D417024"/>
    <w:multiLevelType w:val="hybridMultilevel"/>
    <w:tmpl w:val="DC009DE4"/>
    <w:lvl w:ilvl="0" w:tplc="423A1430">
      <w:numFmt w:val="bullet"/>
      <w:lvlText w:val="–"/>
      <w:lvlJc w:val="left"/>
      <w:pPr>
        <w:ind w:left="1429" w:hanging="360"/>
      </w:pPr>
      <w:rPr>
        <w:rFonts w:ascii="Times New Roman" w:eastAsiaTheme="minorEastAsia" w:hAnsi="Times New Roman" w:cs="Times New Roman" w:hint="default"/>
        <w:color w:val="auto"/>
        <w:sz w:val="22"/>
      </w:rPr>
    </w:lvl>
    <w:lvl w:ilvl="1" w:tplc="423A1430">
      <w:numFmt w:val="bullet"/>
      <w:lvlText w:val="–"/>
      <w:lvlJc w:val="left"/>
      <w:pPr>
        <w:ind w:left="2149" w:hanging="360"/>
      </w:pPr>
      <w:rPr>
        <w:rFonts w:ascii="Times New Roman" w:eastAsiaTheme="minorEastAsia" w:hAnsi="Times New Roman" w:cs="Times New Roman" w:hint="default"/>
        <w:color w:val="auto"/>
        <w:sz w:val="22"/>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8">
    <w:nsid w:val="4DC247AE"/>
    <w:multiLevelType w:val="hybridMultilevel"/>
    <w:tmpl w:val="20747D12"/>
    <w:lvl w:ilvl="0" w:tplc="423A1430">
      <w:numFmt w:val="bullet"/>
      <w:lvlText w:val="–"/>
      <w:lvlJc w:val="left"/>
      <w:pPr>
        <w:ind w:left="1429" w:hanging="360"/>
      </w:pPr>
      <w:rPr>
        <w:rFonts w:ascii="Times New Roman" w:eastAsiaTheme="minorEastAsia" w:hAnsi="Times New Roman" w:cs="Times New Roman" w:hint="default"/>
        <w:color w:val="auto"/>
        <w:sz w:val="22"/>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9">
    <w:nsid w:val="4F327B6A"/>
    <w:multiLevelType w:val="hybridMultilevel"/>
    <w:tmpl w:val="D3A03976"/>
    <w:lvl w:ilvl="0" w:tplc="423A1430">
      <w:numFmt w:val="bullet"/>
      <w:lvlText w:val="–"/>
      <w:lvlJc w:val="left"/>
      <w:pPr>
        <w:ind w:left="720" w:hanging="360"/>
      </w:pPr>
      <w:rPr>
        <w:rFonts w:ascii="Times New Roman" w:eastAsiaTheme="minorEastAsia" w:hAnsi="Times New Roman" w:cs="Times New Roman" w:hint="default"/>
        <w:color w:val="auto"/>
        <w:sz w:val="22"/>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0">
    <w:nsid w:val="4FD85BDF"/>
    <w:multiLevelType w:val="hybridMultilevel"/>
    <w:tmpl w:val="6B287444"/>
    <w:lvl w:ilvl="0" w:tplc="2DB87050">
      <w:start w:val="1"/>
      <w:numFmt w:val="bullet"/>
      <w:lvlText w:val=""/>
      <w:lvlJc w:val="left"/>
      <w:pPr>
        <w:tabs>
          <w:tab w:val="num" w:pos="2688"/>
        </w:tabs>
        <w:ind w:left="2688" w:hanging="360"/>
      </w:pPr>
      <w:rPr>
        <w:rFonts w:ascii="Symbol" w:hAnsi="Symbol" w:hint="default"/>
        <w:color w:val="auto"/>
      </w:rPr>
    </w:lvl>
    <w:lvl w:ilvl="1" w:tplc="04190003" w:tentative="1">
      <w:start w:val="1"/>
      <w:numFmt w:val="bullet"/>
      <w:lvlText w:val="o"/>
      <w:lvlJc w:val="left"/>
      <w:pPr>
        <w:tabs>
          <w:tab w:val="num" w:pos="1979"/>
        </w:tabs>
        <w:ind w:left="1979" w:hanging="360"/>
      </w:pPr>
      <w:rPr>
        <w:rFonts w:ascii="Courier New" w:hAnsi="Courier New" w:cs="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21">
    <w:nsid w:val="5DA724FB"/>
    <w:multiLevelType w:val="hybridMultilevel"/>
    <w:tmpl w:val="B4EC64F4"/>
    <w:lvl w:ilvl="0" w:tplc="423A1430">
      <w:numFmt w:val="bullet"/>
      <w:lvlText w:val="–"/>
      <w:lvlJc w:val="left"/>
      <w:pPr>
        <w:ind w:left="1429" w:hanging="360"/>
      </w:pPr>
      <w:rPr>
        <w:rFonts w:ascii="Times New Roman" w:eastAsia="Times New Roman" w:hAnsi="Times New Roman" w:cs="Times New Roman" w:hint="default"/>
        <w:color w:val="auto"/>
        <w:sz w:val="22"/>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2">
    <w:nsid w:val="615420CF"/>
    <w:multiLevelType w:val="hybridMultilevel"/>
    <w:tmpl w:val="DBE44A78"/>
    <w:lvl w:ilvl="0" w:tplc="2DB87050">
      <w:start w:val="1"/>
      <w:numFmt w:val="bullet"/>
      <w:lvlText w:val=""/>
      <w:lvlJc w:val="left"/>
      <w:pPr>
        <w:tabs>
          <w:tab w:val="num" w:pos="1832"/>
        </w:tabs>
        <w:ind w:left="1832" w:hanging="360"/>
      </w:pPr>
      <w:rPr>
        <w:rFonts w:ascii="Symbol" w:hAnsi="Symbol" w:hint="default"/>
      </w:rPr>
    </w:lvl>
    <w:lvl w:ilvl="1" w:tplc="04190003" w:tentative="1">
      <w:start w:val="1"/>
      <w:numFmt w:val="bullet"/>
      <w:lvlText w:val="o"/>
      <w:lvlJc w:val="left"/>
      <w:pPr>
        <w:tabs>
          <w:tab w:val="num" w:pos="1979"/>
        </w:tabs>
        <w:ind w:left="1979" w:hanging="360"/>
      </w:pPr>
      <w:rPr>
        <w:rFonts w:ascii="Courier New" w:hAnsi="Courier New" w:cs="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23">
    <w:nsid w:val="61647AB3"/>
    <w:multiLevelType w:val="hybridMultilevel"/>
    <w:tmpl w:val="9624507C"/>
    <w:lvl w:ilvl="0" w:tplc="2DB87050">
      <w:start w:val="1"/>
      <w:numFmt w:val="bullet"/>
      <w:lvlText w:val=""/>
      <w:lvlJc w:val="left"/>
      <w:pPr>
        <w:tabs>
          <w:tab w:val="num" w:pos="1833"/>
        </w:tabs>
        <w:ind w:left="1833" w:hanging="360"/>
      </w:pPr>
      <w:rPr>
        <w:rFonts w:ascii="Symbol" w:hAnsi="Symbol" w:hint="default"/>
      </w:rPr>
    </w:lvl>
    <w:lvl w:ilvl="1" w:tplc="1D2A2B7E">
      <w:numFmt w:val="bullet"/>
      <w:lvlText w:val="-"/>
      <w:lvlJc w:val="left"/>
      <w:pPr>
        <w:tabs>
          <w:tab w:val="num" w:pos="1980"/>
        </w:tabs>
        <w:ind w:left="1980" w:hanging="360"/>
      </w:pPr>
      <w:rPr>
        <w:rFonts w:ascii="Times New Roman" w:eastAsia="Times New Roman" w:hAnsi="Times New Roman" w:cs="Times New Roman" w:hint="default"/>
        <w:color w:val="000000"/>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637D7F1A"/>
    <w:multiLevelType w:val="hybridMultilevel"/>
    <w:tmpl w:val="AB788C76"/>
    <w:lvl w:ilvl="0" w:tplc="97AE5E86">
      <w:start w:val="1"/>
      <w:numFmt w:val="bullet"/>
      <w:lvlText w:val=""/>
      <w:lvlJc w:val="left"/>
      <w:pPr>
        <w:tabs>
          <w:tab w:val="num" w:pos="2688"/>
        </w:tabs>
        <w:ind w:left="2688" w:hanging="360"/>
      </w:pPr>
      <w:rPr>
        <w:rFonts w:ascii="Symbol" w:hAnsi="Symbol" w:hint="default"/>
        <w:color w:val="auto"/>
      </w:rPr>
    </w:lvl>
    <w:lvl w:ilvl="1" w:tplc="04190003" w:tentative="1">
      <w:start w:val="1"/>
      <w:numFmt w:val="bullet"/>
      <w:lvlText w:val="o"/>
      <w:lvlJc w:val="left"/>
      <w:pPr>
        <w:tabs>
          <w:tab w:val="num" w:pos="1979"/>
        </w:tabs>
        <w:ind w:left="1979" w:hanging="360"/>
      </w:pPr>
      <w:rPr>
        <w:rFonts w:ascii="Courier New" w:hAnsi="Courier New" w:cs="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25">
    <w:nsid w:val="64B06F7B"/>
    <w:multiLevelType w:val="hybridMultilevel"/>
    <w:tmpl w:val="0A8E5622"/>
    <w:lvl w:ilvl="0" w:tplc="423A1430">
      <w:numFmt w:val="bullet"/>
      <w:lvlText w:val="–"/>
      <w:lvlJc w:val="left"/>
      <w:pPr>
        <w:ind w:left="1429" w:hanging="360"/>
      </w:pPr>
      <w:rPr>
        <w:rFonts w:ascii="Times New Roman" w:eastAsiaTheme="minorEastAsia" w:hAnsi="Times New Roman" w:cs="Times New Roman" w:hint="default"/>
        <w:color w:val="auto"/>
        <w:sz w:val="22"/>
      </w:rPr>
    </w:lvl>
    <w:lvl w:ilvl="1" w:tplc="04220003">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6">
    <w:nsid w:val="667E36FA"/>
    <w:multiLevelType w:val="multilevel"/>
    <w:tmpl w:val="8E32A1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955277F"/>
    <w:multiLevelType w:val="hybridMultilevel"/>
    <w:tmpl w:val="CD1C5BAC"/>
    <w:lvl w:ilvl="0" w:tplc="423A1430">
      <w:numFmt w:val="bullet"/>
      <w:lvlText w:val="–"/>
      <w:lvlJc w:val="left"/>
      <w:pPr>
        <w:ind w:left="1287" w:hanging="360"/>
      </w:pPr>
      <w:rPr>
        <w:rFonts w:ascii="Times New Roman" w:eastAsia="Times New Roman" w:hAnsi="Times New Roman" w:cs="Times New Roman" w:hint="default"/>
        <w:color w:val="auto"/>
        <w:sz w:val="22"/>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28">
    <w:nsid w:val="6BE91B22"/>
    <w:multiLevelType w:val="hybridMultilevel"/>
    <w:tmpl w:val="425070FA"/>
    <w:lvl w:ilvl="0" w:tplc="2DB87050">
      <w:start w:val="1"/>
      <w:numFmt w:val="bullet"/>
      <w:lvlText w:val=""/>
      <w:lvlJc w:val="left"/>
      <w:pPr>
        <w:tabs>
          <w:tab w:val="num" w:pos="1832"/>
        </w:tabs>
        <w:ind w:left="1832" w:hanging="360"/>
      </w:pPr>
      <w:rPr>
        <w:rFonts w:ascii="Symbol" w:hAnsi="Symbol" w:hint="default"/>
      </w:rPr>
    </w:lvl>
    <w:lvl w:ilvl="1" w:tplc="04190003" w:tentative="1">
      <w:start w:val="1"/>
      <w:numFmt w:val="bullet"/>
      <w:lvlText w:val="o"/>
      <w:lvlJc w:val="left"/>
      <w:pPr>
        <w:tabs>
          <w:tab w:val="num" w:pos="1979"/>
        </w:tabs>
        <w:ind w:left="1979" w:hanging="360"/>
      </w:pPr>
      <w:rPr>
        <w:rFonts w:ascii="Courier New" w:hAnsi="Courier New" w:cs="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29">
    <w:nsid w:val="6BEF0DFB"/>
    <w:multiLevelType w:val="multilevel"/>
    <w:tmpl w:val="0A9A19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C0E2DE1"/>
    <w:multiLevelType w:val="hybridMultilevel"/>
    <w:tmpl w:val="BC2A41D8"/>
    <w:lvl w:ilvl="0" w:tplc="423A1430">
      <w:numFmt w:val="bullet"/>
      <w:lvlText w:val="–"/>
      <w:lvlJc w:val="left"/>
      <w:pPr>
        <w:ind w:left="1429" w:hanging="360"/>
      </w:pPr>
      <w:rPr>
        <w:rFonts w:ascii="Times New Roman" w:eastAsiaTheme="minorEastAsia" w:hAnsi="Times New Roman" w:cs="Times New Roman" w:hint="default"/>
        <w:color w:val="auto"/>
        <w:sz w:val="22"/>
      </w:rPr>
    </w:lvl>
    <w:lvl w:ilvl="1" w:tplc="04220003">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1">
    <w:nsid w:val="7216788D"/>
    <w:multiLevelType w:val="multilevel"/>
    <w:tmpl w:val="1EDC5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58E2A9D"/>
    <w:multiLevelType w:val="hybridMultilevel"/>
    <w:tmpl w:val="13C4A89E"/>
    <w:lvl w:ilvl="0" w:tplc="0ED09B8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nsid w:val="76DA6614"/>
    <w:multiLevelType w:val="multilevel"/>
    <w:tmpl w:val="9E70B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C85321"/>
    <w:multiLevelType w:val="multilevel"/>
    <w:tmpl w:val="AB788C76"/>
    <w:lvl w:ilvl="0">
      <w:start w:val="1"/>
      <w:numFmt w:val="bullet"/>
      <w:lvlText w:val=""/>
      <w:lvlJc w:val="left"/>
      <w:pPr>
        <w:tabs>
          <w:tab w:val="num" w:pos="2688"/>
        </w:tabs>
        <w:ind w:left="2688" w:hanging="360"/>
      </w:pPr>
      <w:rPr>
        <w:rFonts w:ascii="Symbol" w:hAnsi="Symbol" w:hint="default"/>
        <w:color w:val="auto"/>
      </w:rPr>
    </w:lvl>
    <w:lvl w:ilvl="1">
      <w:start w:val="1"/>
      <w:numFmt w:val="bullet"/>
      <w:lvlText w:val="o"/>
      <w:lvlJc w:val="left"/>
      <w:pPr>
        <w:tabs>
          <w:tab w:val="num" w:pos="1979"/>
        </w:tabs>
        <w:ind w:left="1979" w:hanging="360"/>
      </w:pPr>
      <w:rPr>
        <w:rFonts w:ascii="Courier New" w:hAnsi="Courier New" w:cs="Courier New" w:hint="default"/>
      </w:rPr>
    </w:lvl>
    <w:lvl w:ilvl="2">
      <w:start w:val="1"/>
      <w:numFmt w:val="bullet"/>
      <w:lvlText w:val=""/>
      <w:lvlJc w:val="left"/>
      <w:pPr>
        <w:tabs>
          <w:tab w:val="num" w:pos="2699"/>
        </w:tabs>
        <w:ind w:left="2699" w:hanging="360"/>
      </w:pPr>
      <w:rPr>
        <w:rFonts w:ascii="Wingdings" w:hAnsi="Wingdings" w:hint="default"/>
      </w:rPr>
    </w:lvl>
    <w:lvl w:ilvl="3">
      <w:start w:val="1"/>
      <w:numFmt w:val="bullet"/>
      <w:lvlText w:val=""/>
      <w:lvlJc w:val="left"/>
      <w:pPr>
        <w:tabs>
          <w:tab w:val="num" w:pos="3419"/>
        </w:tabs>
        <w:ind w:left="3419" w:hanging="360"/>
      </w:pPr>
      <w:rPr>
        <w:rFonts w:ascii="Symbol" w:hAnsi="Symbol" w:hint="default"/>
      </w:rPr>
    </w:lvl>
    <w:lvl w:ilvl="4">
      <w:start w:val="1"/>
      <w:numFmt w:val="bullet"/>
      <w:lvlText w:val="o"/>
      <w:lvlJc w:val="left"/>
      <w:pPr>
        <w:tabs>
          <w:tab w:val="num" w:pos="4139"/>
        </w:tabs>
        <w:ind w:left="4139" w:hanging="360"/>
      </w:pPr>
      <w:rPr>
        <w:rFonts w:ascii="Courier New" w:hAnsi="Courier New" w:cs="Courier New" w:hint="default"/>
      </w:rPr>
    </w:lvl>
    <w:lvl w:ilvl="5">
      <w:start w:val="1"/>
      <w:numFmt w:val="bullet"/>
      <w:lvlText w:val=""/>
      <w:lvlJc w:val="left"/>
      <w:pPr>
        <w:tabs>
          <w:tab w:val="num" w:pos="4859"/>
        </w:tabs>
        <w:ind w:left="4859" w:hanging="360"/>
      </w:pPr>
      <w:rPr>
        <w:rFonts w:ascii="Wingdings" w:hAnsi="Wingdings" w:hint="default"/>
      </w:rPr>
    </w:lvl>
    <w:lvl w:ilvl="6">
      <w:start w:val="1"/>
      <w:numFmt w:val="bullet"/>
      <w:lvlText w:val=""/>
      <w:lvlJc w:val="left"/>
      <w:pPr>
        <w:tabs>
          <w:tab w:val="num" w:pos="5579"/>
        </w:tabs>
        <w:ind w:left="5579" w:hanging="360"/>
      </w:pPr>
      <w:rPr>
        <w:rFonts w:ascii="Symbol" w:hAnsi="Symbol" w:hint="default"/>
      </w:rPr>
    </w:lvl>
    <w:lvl w:ilvl="7">
      <w:start w:val="1"/>
      <w:numFmt w:val="bullet"/>
      <w:lvlText w:val="o"/>
      <w:lvlJc w:val="left"/>
      <w:pPr>
        <w:tabs>
          <w:tab w:val="num" w:pos="6299"/>
        </w:tabs>
        <w:ind w:left="6299" w:hanging="360"/>
      </w:pPr>
      <w:rPr>
        <w:rFonts w:ascii="Courier New" w:hAnsi="Courier New" w:cs="Courier New" w:hint="default"/>
      </w:rPr>
    </w:lvl>
    <w:lvl w:ilvl="8">
      <w:start w:val="1"/>
      <w:numFmt w:val="bullet"/>
      <w:lvlText w:val=""/>
      <w:lvlJc w:val="left"/>
      <w:pPr>
        <w:tabs>
          <w:tab w:val="num" w:pos="7019"/>
        </w:tabs>
        <w:ind w:left="7019" w:hanging="360"/>
      </w:pPr>
      <w:rPr>
        <w:rFonts w:ascii="Wingdings" w:hAnsi="Wingdings" w:hint="default"/>
      </w:rPr>
    </w:lvl>
  </w:abstractNum>
  <w:abstractNum w:abstractNumId="35">
    <w:nsid w:val="7E141C13"/>
    <w:multiLevelType w:val="multilevel"/>
    <w:tmpl w:val="8FA89C82"/>
    <w:lvl w:ilvl="0">
      <w:numFmt w:val="bullet"/>
      <w:lvlText w:val="–"/>
      <w:lvlJc w:val="left"/>
      <w:pPr>
        <w:tabs>
          <w:tab w:val="num" w:pos="720"/>
        </w:tabs>
        <w:ind w:left="720" w:hanging="360"/>
      </w:pPr>
      <w:rPr>
        <w:rFonts w:ascii="Times New Roman" w:eastAsia="Times New Roman" w:hAnsi="Times New Roman" w:cs="Times New Roman" w:hint="default"/>
        <w:color w:val="auto"/>
        <w:sz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34"/>
  </w:num>
  <w:num w:numId="3">
    <w:abstractNumId w:val="20"/>
  </w:num>
  <w:num w:numId="4">
    <w:abstractNumId w:val="28"/>
  </w:num>
  <w:num w:numId="5">
    <w:abstractNumId w:val="22"/>
  </w:num>
  <w:num w:numId="6">
    <w:abstractNumId w:val="23"/>
  </w:num>
  <w:num w:numId="7">
    <w:abstractNumId w:val="11"/>
  </w:num>
  <w:num w:numId="8">
    <w:abstractNumId w:val="33"/>
  </w:num>
  <w:num w:numId="9">
    <w:abstractNumId w:val="2"/>
  </w:num>
  <w:num w:numId="10">
    <w:abstractNumId w:val="10"/>
  </w:num>
  <w:num w:numId="11">
    <w:abstractNumId w:val="32"/>
  </w:num>
  <w:num w:numId="12">
    <w:abstractNumId w:val="27"/>
  </w:num>
  <w:num w:numId="13">
    <w:abstractNumId w:val="35"/>
  </w:num>
  <w:num w:numId="14">
    <w:abstractNumId w:val="6"/>
  </w:num>
  <w:num w:numId="15">
    <w:abstractNumId w:val="21"/>
  </w:num>
  <w:num w:numId="16">
    <w:abstractNumId w:val="9"/>
  </w:num>
  <w:num w:numId="17">
    <w:abstractNumId w:val="1"/>
  </w:num>
  <w:num w:numId="18">
    <w:abstractNumId w:val="4"/>
  </w:num>
  <w:num w:numId="19">
    <w:abstractNumId w:val="15"/>
  </w:num>
  <w:num w:numId="20">
    <w:abstractNumId w:val="26"/>
  </w:num>
  <w:num w:numId="21">
    <w:abstractNumId w:val="31"/>
  </w:num>
  <w:num w:numId="22">
    <w:abstractNumId w:val="29"/>
  </w:num>
  <w:num w:numId="23">
    <w:abstractNumId w:val="13"/>
  </w:num>
  <w:num w:numId="24">
    <w:abstractNumId w:val="19"/>
  </w:num>
  <w:num w:numId="25">
    <w:abstractNumId w:val="3"/>
  </w:num>
  <w:num w:numId="26">
    <w:abstractNumId w:val="0"/>
  </w:num>
  <w:num w:numId="27">
    <w:abstractNumId w:val="14"/>
  </w:num>
  <w:num w:numId="28">
    <w:abstractNumId w:val="12"/>
  </w:num>
  <w:num w:numId="29">
    <w:abstractNumId w:val="30"/>
  </w:num>
  <w:num w:numId="30">
    <w:abstractNumId w:val="17"/>
  </w:num>
  <w:num w:numId="31">
    <w:abstractNumId w:val="25"/>
  </w:num>
  <w:num w:numId="32">
    <w:abstractNumId w:val="7"/>
  </w:num>
  <w:num w:numId="33">
    <w:abstractNumId w:val="5"/>
  </w:num>
  <w:num w:numId="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
  </w:num>
  <w:num w:numId="36">
    <w:abstractNumId w:val="18"/>
  </w:num>
  <w:num w:numId="3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3DD2"/>
    <w:rsid w:val="00000EF8"/>
    <w:rsid w:val="000046D2"/>
    <w:rsid w:val="00032DAB"/>
    <w:rsid w:val="00060F79"/>
    <w:rsid w:val="00065796"/>
    <w:rsid w:val="000766D5"/>
    <w:rsid w:val="00080C2D"/>
    <w:rsid w:val="000879CA"/>
    <w:rsid w:val="000907C5"/>
    <w:rsid w:val="000A1DD0"/>
    <w:rsid w:val="000A3001"/>
    <w:rsid w:val="000E5193"/>
    <w:rsid w:val="00127A27"/>
    <w:rsid w:val="00132096"/>
    <w:rsid w:val="00135F34"/>
    <w:rsid w:val="001458FB"/>
    <w:rsid w:val="00165EA0"/>
    <w:rsid w:val="00172584"/>
    <w:rsid w:val="00175E49"/>
    <w:rsid w:val="00190659"/>
    <w:rsid w:val="001A4C6D"/>
    <w:rsid w:val="001B02A8"/>
    <w:rsid w:val="001C2334"/>
    <w:rsid w:val="001D093B"/>
    <w:rsid w:val="001D70A5"/>
    <w:rsid w:val="002005CD"/>
    <w:rsid w:val="002007A1"/>
    <w:rsid w:val="00207546"/>
    <w:rsid w:val="002505E3"/>
    <w:rsid w:val="00255D24"/>
    <w:rsid w:val="00255E4F"/>
    <w:rsid w:val="0025630C"/>
    <w:rsid w:val="00282A32"/>
    <w:rsid w:val="00286834"/>
    <w:rsid w:val="002A3372"/>
    <w:rsid w:val="002B107C"/>
    <w:rsid w:val="002E61EF"/>
    <w:rsid w:val="002E7384"/>
    <w:rsid w:val="002F6142"/>
    <w:rsid w:val="00313DF7"/>
    <w:rsid w:val="00335355"/>
    <w:rsid w:val="0034029A"/>
    <w:rsid w:val="003870D4"/>
    <w:rsid w:val="003954FC"/>
    <w:rsid w:val="003963EE"/>
    <w:rsid w:val="003A59F6"/>
    <w:rsid w:val="003B3F96"/>
    <w:rsid w:val="003B6B8C"/>
    <w:rsid w:val="003C35BC"/>
    <w:rsid w:val="003D490D"/>
    <w:rsid w:val="003F446F"/>
    <w:rsid w:val="003F52EE"/>
    <w:rsid w:val="004040C6"/>
    <w:rsid w:val="00407D60"/>
    <w:rsid w:val="004473A0"/>
    <w:rsid w:val="004475C2"/>
    <w:rsid w:val="0046337B"/>
    <w:rsid w:val="004A0F6C"/>
    <w:rsid w:val="004A6966"/>
    <w:rsid w:val="004C5CE2"/>
    <w:rsid w:val="004F3272"/>
    <w:rsid w:val="004F51B6"/>
    <w:rsid w:val="0050684D"/>
    <w:rsid w:val="00513D85"/>
    <w:rsid w:val="00515B6E"/>
    <w:rsid w:val="00524C83"/>
    <w:rsid w:val="005327E2"/>
    <w:rsid w:val="00543F4C"/>
    <w:rsid w:val="00546229"/>
    <w:rsid w:val="0055008B"/>
    <w:rsid w:val="00552EFC"/>
    <w:rsid w:val="00585FC1"/>
    <w:rsid w:val="005A1D6E"/>
    <w:rsid w:val="005B07A1"/>
    <w:rsid w:val="005D198C"/>
    <w:rsid w:val="005F4211"/>
    <w:rsid w:val="005F799F"/>
    <w:rsid w:val="0060421C"/>
    <w:rsid w:val="0061018C"/>
    <w:rsid w:val="00622B8A"/>
    <w:rsid w:val="006363ED"/>
    <w:rsid w:val="00650F88"/>
    <w:rsid w:val="0065580E"/>
    <w:rsid w:val="00671668"/>
    <w:rsid w:val="00671DBD"/>
    <w:rsid w:val="0068430E"/>
    <w:rsid w:val="00697D20"/>
    <w:rsid w:val="006B421C"/>
    <w:rsid w:val="006D14CA"/>
    <w:rsid w:val="006E7F28"/>
    <w:rsid w:val="00700792"/>
    <w:rsid w:val="007308AB"/>
    <w:rsid w:val="0073553F"/>
    <w:rsid w:val="00750E5B"/>
    <w:rsid w:val="00751EFA"/>
    <w:rsid w:val="007815A2"/>
    <w:rsid w:val="00784D74"/>
    <w:rsid w:val="0079394F"/>
    <w:rsid w:val="007D2CA1"/>
    <w:rsid w:val="007D369C"/>
    <w:rsid w:val="007D5895"/>
    <w:rsid w:val="007F216C"/>
    <w:rsid w:val="007F3314"/>
    <w:rsid w:val="008024F3"/>
    <w:rsid w:val="00826360"/>
    <w:rsid w:val="008637D8"/>
    <w:rsid w:val="0087012A"/>
    <w:rsid w:val="0087260F"/>
    <w:rsid w:val="00872FBA"/>
    <w:rsid w:val="00892DE6"/>
    <w:rsid w:val="00896EAF"/>
    <w:rsid w:val="008B1B12"/>
    <w:rsid w:val="008C049E"/>
    <w:rsid w:val="008D0CEE"/>
    <w:rsid w:val="008D1BF1"/>
    <w:rsid w:val="008F4DD1"/>
    <w:rsid w:val="00916EE3"/>
    <w:rsid w:val="009202CD"/>
    <w:rsid w:val="009242F3"/>
    <w:rsid w:val="0093160B"/>
    <w:rsid w:val="009321AB"/>
    <w:rsid w:val="00943B43"/>
    <w:rsid w:val="00953DD2"/>
    <w:rsid w:val="00957B87"/>
    <w:rsid w:val="00962430"/>
    <w:rsid w:val="009A662A"/>
    <w:rsid w:val="009B1024"/>
    <w:rsid w:val="009D533E"/>
    <w:rsid w:val="009E3ECD"/>
    <w:rsid w:val="00A026B2"/>
    <w:rsid w:val="00A04184"/>
    <w:rsid w:val="00A42CFB"/>
    <w:rsid w:val="00A46CC5"/>
    <w:rsid w:val="00A6509E"/>
    <w:rsid w:val="00A97F2C"/>
    <w:rsid w:val="00AB692D"/>
    <w:rsid w:val="00AC3704"/>
    <w:rsid w:val="00AD1B79"/>
    <w:rsid w:val="00AE7832"/>
    <w:rsid w:val="00AF1BA3"/>
    <w:rsid w:val="00AF5641"/>
    <w:rsid w:val="00B0133F"/>
    <w:rsid w:val="00B03249"/>
    <w:rsid w:val="00B07B58"/>
    <w:rsid w:val="00B1302E"/>
    <w:rsid w:val="00B736AA"/>
    <w:rsid w:val="00B84722"/>
    <w:rsid w:val="00B90575"/>
    <w:rsid w:val="00B929D7"/>
    <w:rsid w:val="00B96538"/>
    <w:rsid w:val="00BA34D9"/>
    <w:rsid w:val="00BB4911"/>
    <w:rsid w:val="00BB5849"/>
    <w:rsid w:val="00BB71AE"/>
    <w:rsid w:val="00BE4F77"/>
    <w:rsid w:val="00C10B2D"/>
    <w:rsid w:val="00C33E34"/>
    <w:rsid w:val="00C40AC2"/>
    <w:rsid w:val="00C51331"/>
    <w:rsid w:val="00C51F24"/>
    <w:rsid w:val="00C6402B"/>
    <w:rsid w:val="00C85282"/>
    <w:rsid w:val="00CA14EE"/>
    <w:rsid w:val="00CA510F"/>
    <w:rsid w:val="00CA5182"/>
    <w:rsid w:val="00CD1C1C"/>
    <w:rsid w:val="00CD330A"/>
    <w:rsid w:val="00CF1E02"/>
    <w:rsid w:val="00D2003A"/>
    <w:rsid w:val="00D30DF4"/>
    <w:rsid w:val="00D35C95"/>
    <w:rsid w:val="00D50938"/>
    <w:rsid w:val="00D545B7"/>
    <w:rsid w:val="00D54883"/>
    <w:rsid w:val="00D77649"/>
    <w:rsid w:val="00D807C2"/>
    <w:rsid w:val="00D87C2A"/>
    <w:rsid w:val="00D9794A"/>
    <w:rsid w:val="00DA18FA"/>
    <w:rsid w:val="00DB7276"/>
    <w:rsid w:val="00DC0B9A"/>
    <w:rsid w:val="00DC2D87"/>
    <w:rsid w:val="00E27A38"/>
    <w:rsid w:val="00E31ABE"/>
    <w:rsid w:val="00E45C4F"/>
    <w:rsid w:val="00E6778F"/>
    <w:rsid w:val="00E81A4E"/>
    <w:rsid w:val="00E93864"/>
    <w:rsid w:val="00EB6264"/>
    <w:rsid w:val="00EC22E1"/>
    <w:rsid w:val="00EC3DD6"/>
    <w:rsid w:val="00ED1D77"/>
    <w:rsid w:val="00EF3239"/>
    <w:rsid w:val="00F05D7B"/>
    <w:rsid w:val="00F27853"/>
    <w:rsid w:val="00F62954"/>
    <w:rsid w:val="00F777E6"/>
    <w:rsid w:val="00FA6FCA"/>
    <w:rsid w:val="00FA77F6"/>
    <w:rsid w:val="00FC0858"/>
    <w:rsid w:val="00FF21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260F"/>
    <w:rPr>
      <w:sz w:val="24"/>
      <w:szCs w:val="24"/>
    </w:rPr>
  </w:style>
  <w:style w:type="paragraph" w:styleId="1">
    <w:name w:val="heading 1"/>
    <w:basedOn w:val="a"/>
    <w:next w:val="a"/>
    <w:link w:val="10"/>
    <w:qFormat/>
    <w:rsid w:val="004A6966"/>
    <w:pPr>
      <w:keepNext/>
      <w:spacing w:before="240" w:after="60"/>
      <w:outlineLvl w:val="0"/>
    </w:pPr>
    <w:rPr>
      <w:rFonts w:ascii="Calibri Light" w:hAnsi="Calibri Light"/>
      <w:b/>
      <w:bCs/>
      <w:kern w:val="32"/>
      <w:sz w:val="32"/>
      <w:szCs w:val="32"/>
      <w:lang w:val="en-US" w:eastAsia="en-US"/>
    </w:rPr>
  </w:style>
  <w:style w:type="paragraph" w:styleId="2">
    <w:name w:val="heading 2"/>
    <w:basedOn w:val="a"/>
    <w:link w:val="20"/>
    <w:qFormat/>
    <w:rsid w:val="000766D5"/>
    <w:pPr>
      <w:spacing w:before="100" w:beforeAutospacing="1" w:after="100" w:afterAutospacing="1"/>
      <w:outlineLvl w:val="1"/>
    </w:pPr>
    <w:rPr>
      <w:b/>
      <w:bCs/>
      <w:sz w:val="36"/>
      <w:szCs w:val="36"/>
      <w:lang w:val="uk-UA" w:eastAsia="uk-UA"/>
    </w:rPr>
  </w:style>
  <w:style w:type="paragraph" w:styleId="3">
    <w:name w:val="heading 3"/>
    <w:basedOn w:val="a"/>
    <w:next w:val="a"/>
    <w:link w:val="30"/>
    <w:unhideWhenUsed/>
    <w:qFormat/>
    <w:rsid w:val="004A6966"/>
    <w:pPr>
      <w:keepNext/>
      <w:keepLines/>
      <w:spacing w:before="40"/>
      <w:outlineLvl w:val="2"/>
    </w:pPr>
    <w:rPr>
      <w:rFonts w:asciiTheme="majorHAnsi" w:eastAsiaTheme="majorEastAsia" w:hAnsiTheme="majorHAnsi" w:cstheme="majorBidi"/>
      <w:color w:val="1F4D78" w:themeColor="accent1" w:themeShade="7F"/>
    </w:rPr>
  </w:style>
  <w:style w:type="paragraph" w:styleId="4">
    <w:name w:val="heading 4"/>
    <w:basedOn w:val="a"/>
    <w:next w:val="a"/>
    <w:link w:val="40"/>
    <w:unhideWhenUsed/>
    <w:qFormat/>
    <w:rsid w:val="004A6966"/>
    <w:pPr>
      <w:keepNext/>
      <w:spacing w:before="240" w:after="60"/>
      <w:outlineLvl w:val="3"/>
    </w:pPr>
    <w:rPr>
      <w:rFonts w:ascii="Calibri" w:hAnsi="Calibri"/>
      <w:b/>
      <w:bCs/>
      <w:sz w:val="28"/>
      <w:szCs w:val="28"/>
      <w:lang w:val="en-US" w:eastAsia="en-US"/>
    </w:rPr>
  </w:style>
  <w:style w:type="paragraph" w:styleId="5">
    <w:name w:val="heading 5"/>
    <w:basedOn w:val="a"/>
    <w:next w:val="a"/>
    <w:link w:val="50"/>
    <w:uiPriority w:val="9"/>
    <w:semiHidden/>
    <w:unhideWhenUsed/>
    <w:qFormat/>
    <w:rsid w:val="004A6966"/>
    <w:pPr>
      <w:keepNext/>
      <w:keepLines/>
      <w:spacing w:before="40"/>
      <w:outlineLvl w:val="4"/>
    </w:pPr>
    <w:rPr>
      <w:rFonts w:ascii="Calibri Light" w:hAnsi="Calibri Light"/>
      <w:color w:val="2E74B5"/>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A6966"/>
    <w:rPr>
      <w:rFonts w:ascii="Calibri Light" w:hAnsi="Calibri Light"/>
      <w:b/>
      <w:bCs/>
      <w:kern w:val="32"/>
      <w:sz w:val="32"/>
      <w:szCs w:val="32"/>
      <w:lang w:val="en-US" w:eastAsia="en-US"/>
    </w:rPr>
  </w:style>
  <w:style w:type="character" w:customStyle="1" w:styleId="20">
    <w:name w:val="Заголовок 2 Знак"/>
    <w:basedOn w:val="a0"/>
    <w:link w:val="2"/>
    <w:rsid w:val="000766D5"/>
    <w:rPr>
      <w:b/>
      <w:bCs/>
      <w:sz w:val="36"/>
      <w:szCs w:val="36"/>
      <w:lang w:val="uk-UA" w:eastAsia="uk-UA"/>
    </w:rPr>
  </w:style>
  <w:style w:type="character" w:customStyle="1" w:styleId="30">
    <w:name w:val="Заголовок 3 Знак"/>
    <w:basedOn w:val="a0"/>
    <w:link w:val="3"/>
    <w:rsid w:val="004A6966"/>
    <w:rPr>
      <w:rFonts w:asciiTheme="majorHAnsi" w:eastAsiaTheme="majorEastAsia" w:hAnsiTheme="majorHAnsi" w:cstheme="majorBidi"/>
      <w:color w:val="1F4D78" w:themeColor="accent1" w:themeShade="7F"/>
      <w:sz w:val="24"/>
      <w:szCs w:val="24"/>
    </w:rPr>
  </w:style>
  <w:style w:type="character" w:customStyle="1" w:styleId="40">
    <w:name w:val="Заголовок 4 Знак"/>
    <w:basedOn w:val="a0"/>
    <w:link w:val="4"/>
    <w:rsid w:val="004A6966"/>
    <w:rPr>
      <w:rFonts w:ascii="Calibri" w:hAnsi="Calibri"/>
      <w:b/>
      <w:bCs/>
      <w:sz w:val="28"/>
      <w:szCs w:val="28"/>
      <w:lang w:val="en-US" w:eastAsia="en-US"/>
    </w:rPr>
  </w:style>
  <w:style w:type="table" w:styleId="a3">
    <w:name w:val="Table Grid"/>
    <w:basedOn w:val="a1"/>
    <w:uiPriority w:val="39"/>
    <w:rsid w:val="003353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rsid w:val="00B1302E"/>
    <w:pPr>
      <w:tabs>
        <w:tab w:val="center" w:pos="4677"/>
        <w:tab w:val="right" w:pos="9355"/>
      </w:tabs>
    </w:pPr>
  </w:style>
  <w:style w:type="character" w:customStyle="1" w:styleId="a5">
    <w:name w:val="Верхний колонтитул Знак"/>
    <w:basedOn w:val="a0"/>
    <w:link w:val="a4"/>
    <w:uiPriority w:val="99"/>
    <w:rsid w:val="004A6966"/>
    <w:rPr>
      <w:sz w:val="24"/>
      <w:szCs w:val="24"/>
    </w:rPr>
  </w:style>
  <w:style w:type="character" w:styleId="a6">
    <w:name w:val="page number"/>
    <w:basedOn w:val="a0"/>
    <w:rsid w:val="00B1302E"/>
  </w:style>
  <w:style w:type="paragraph" w:styleId="a7">
    <w:name w:val="Normal (Web)"/>
    <w:basedOn w:val="a"/>
    <w:uiPriority w:val="99"/>
    <w:unhideWhenUsed/>
    <w:rsid w:val="003F446F"/>
    <w:pPr>
      <w:spacing w:before="100" w:beforeAutospacing="1" w:after="100" w:afterAutospacing="1"/>
    </w:pPr>
    <w:rPr>
      <w:lang w:val="uk-UA" w:eastAsia="uk-UA"/>
    </w:rPr>
  </w:style>
  <w:style w:type="character" w:styleId="a8">
    <w:name w:val="Strong"/>
    <w:basedOn w:val="a0"/>
    <w:uiPriority w:val="22"/>
    <w:qFormat/>
    <w:rsid w:val="003F446F"/>
    <w:rPr>
      <w:b/>
      <w:bCs/>
    </w:rPr>
  </w:style>
  <w:style w:type="paragraph" w:styleId="a9">
    <w:name w:val="footer"/>
    <w:basedOn w:val="a"/>
    <w:link w:val="aa"/>
    <w:uiPriority w:val="99"/>
    <w:rsid w:val="004A6966"/>
    <w:pPr>
      <w:tabs>
        <w:tab w:val="center" w:pos="4677"/>
        <w:tab w:val="right" w:pos="9355"/>
      </w:tabs>
    </w:pPr>
    <w:rPr>
      <w:lang w:val="en-US" w:eastAsia="en-US"/>
    </w:rPr>
  </w:style>
  <w:style w:type="character" w:customStyle="1" w:styleId="aa">
    <w:name w:val="Нижний колонтитул Знак"/>
    <w:basedOn w:val="a0"/>
    <w:link w:val="a9"/>
    <w:uiPriority w:val="99"/>
    <w:rsid w:val="004A6966"/>
    <w:rPr>
      <w:sz w:val="24"/>
      <w:szCs w:val="24"/>
      <w:lang w:val="en-US" w:eastAsia="en-US"/>
    </w:rPr>
  </w:style>
  <w:style w:type="character" w:customStyle="1" w:styleId="50">
    <w:name w:val="Заголовок 5 Знак"/>
    <w:basedOn w:val="a0"/>
    <w:link w:val="5"/>
    <w:uiPriority w:val="9"/>
    <w:semiHidden/>
    <w:rsid w:val="004A6966"/>
    <w:rPr>
      <w:rFonts w:ascii="Calibri Light" w:hAnsi="Calibri Light"/>
      <w:color w:val="2E74B5"/>
      <w:sz w:val="24"/>
      <w:szCs w:val="24"/>
    </w:rPr>
  </w:style>
  <w:style w:type="character" w:styleId="ab">
    <w:name w:val="Hyperlink"/>
    <w:uiPriority w:val="99"/>
    <w:rsid w:val="004A6966"/>
    <w:rPr>
      <w:u w:val="single"/>
    </w:rPr>
  </w:style>
  <w:style w:type="paragraph" w:customStyle="1" w:styleId="ac">
    <w:name w:val="Текстовый блок"/>
    <w:rsid w:val="004A6966"/>
    <w:rPr>
      <w:rFonts w:ascii="Arial Unicode MS" w:eastAsia="Arial Unicode MS" w:hAnsi="Arial Unicode MS" w:cs="Arial Unicode MS"/>
      <w:color w:val="000000"/>
      <w:sz w:val="22"/>
      <w:szCs w:val="22"/>
    </w:rPr>
  </w:style>
  <w:style w:type="character" w:customStyle="1" w:styleId="Hyperlink0">
    <w:name w:val="Hyperlink.0"/>
    <w:rsid w:val="004A6966"/>
    <w:rPr>
      <w:u w:val="single"/>
    </w:rPr>
  </w:style>
  <w:style w:type="paragraph" w:customStyle="1" w:styleId="Default">
    <w:name w:val="Default"/>
    <w:rsid w:val="004A6966"/>
    <w:pPr>
      <w:autoSpaceDE w:val="0"/>
      <w:autoSpaceDN w:val="0"/>
      <w:adjustRightInd w:val="0"/>
    </w:pPr>
    <w:rPr>
      <w:rFonts w:ascii="Warnock Pro" w:hAnsi="Warnock Pro" w:cs="Warnock Pro"/>
      <w:color w:val="000000"/>
      <w:sz w:val="24"/>
      <w:szCs w:val="24"/>
    </w:rPr>
  </w:style>
  <w:style w:type="paragraph" w:customStyle="1" w:styleId="Pa12">
    <w:name w:val="Pa12"/>
    <w:basedOn w:val="Default"/>
    <w:next w:val="Default"/>
    <w:uiPriority w:val="99"/>
    <w:rsid w:val="004A6966"/>
    <w:pPr>
      <w:spacing w:line="191" w:lineRule="atLeast"/>
    </w:pPr>
    <w:rPr>
      <w:rFonts w:cs="Times New Roman"/>
      <w:color w:val="auto"/>
    </w:rPr>
  </w:style>
  <w:style w:type="paragraph" w:customStyle="1" w:styleId="Pa15">
    <w:name w:val="Pa15"/>
    <w:basedOn w:val="Default"/>
    <w:next w:val="Default"/>
    <w:uiPriority w:val="99"/>
    <w:rsid w:val="004A6966"/>
    <w:pPr>
      <w:spacing w:line="191" w:lineRule="atLeast"/>
    </w:pPr>
    <w:rPr>
      <w:rFonts w:cs="Times New Roman"/>
      <w:color w:val="auto"/>
    </w:rPr>
  </w:style>
  <w:style w:type="paragraph" w:customStyle="1" w:styleId="Pa23">
    <w:name w:val="Pa23"/>
    <w:basedOn w:val="Default"/>
    <w:next w:val="Default"/>
    <w:uiPriority w:val="99"/>
    <w:rsid w:val="004A6966"/>
    <w:pPr>
      <w:spacing w:line="181" w:lineRule="atLeast"/>
    </w:pPr>
    <w:rPr>
      <w:rFonts w:ascii="Myriad Pro" w:hAnsi="Myriad Pro" w:cs="Times New Roman"/>
      <w:color w:val="auto"/>
    </w:rPr>
  </w:style>
  <w:style w:type="character" w:customStyle="1" w:styleId="apple-converted-space">
    <w:name w:val="apple-converted-space"/>
    <w:rsid w:val="004A6966"/>
  </w:style>
  <w:style w:type="character" w:customStyle="1" w:styleId="rvts13">
    <w:name w:val="rvts13"/>
    <w:rsid w:val="004A6966"/>
    <w:rPr>
      <w:rFonts w:ascii="Times New Roman" w:hAnsi="Times New Roman" w:cs="Times New Roman" w:hint="default"/>
      <w:sz w:val="28"/>
      <w:szCs w:val="28"/>
    </w:rPr>
  </w:style>
  <w:style w:type="paragraph" w:customStyle="1" w:styleId="rvps5">
    <w:name w:val="rvps5"/>
    <w:basedOn w:val="a"/>
    <w:rsid w:val="004A6966"/>
    <w:pPr>
      <w:ind w:firstLine="705"/>
      <w:jc w:val="both"/>
    </w:pPr>
  </w:style>
  <w:style w:type="character" w:customStyle="1" w:styleId="rvts14">
    <w:name w:val="rvts14"/>
    <w:rsid w:val="004A6966"/>
    <w:rPr>
      <w:rFonts w:ascii="Times New Roman" w:hAnsi="Times New Roman" w:cs="Times New Roman" w:hint="default"/>
      <w:sz w:val="28"/>
      <w:szCs w:val="28"/>
    </w:rPr>
  </w:style>
  <w:style w:type="paragraph" w:customStyle="1" w:styleId="-">
    <w:name w:val="СХ-статья"/>
    <w:rsid w:val="004A6966"/>
    <w:pPr>
      <w:tabs>
        <w:tab w:val="left" w:leader="dot" w:pos="3827"/>
        <w:tab w:val="right" w:leader="dot" w:pos="9071"/>
      </w:tabs>
      <w:autoSpaceDE w:val="0"/>
      <w:autoSpaceDN w:val="0"/>
      <w:adjustRightInd w:val="0"/>
      <w:spacing w:line="200" w:lineRule="atLeast"/>
      <w:ind w:firstLine="283"/>
      <w:jc w:val="both"/>
    </w:pPr>
    <w:rPr>
      <w:rFonts w:ascii="Arial" w:hAnsi="Arial" w:cs="Arial"/>
      <w:color w:val="000000"/>
      <w:sz w:val="19"/>
      <w:szCs w:val="19"/>
    </w:rPr>
  </w:style>
  <w:style w:type="character" w:customStyle="1" w:styleId="51">
    <w:name w:val="Основной текст (5)_"/>
    <w:link w:val="52"/>
    <w:uiPriority w:val="99"/>
    <w:rsid w:val="004A6966"/>
    <w:rPr>
      <w:b/>
      <w:bCs/>
      <w:sz w:val="18"/>
      <w:szCs w:val="18"/>
      <w:shd w:val="clear" w:color="auto" w:fill="FFFFFF"/>
    </w:rPr>
  </w:style>
  <w:style w:type="paragraph" w:customStyle="1" w:styleId="52">
    <w:name w:val="Основной текст (5)"/>
    <w:basedOn w:val="a"/>
    <w:link w:val="51"/>
    <w:uiPriority w:val="99"/>
    <w:rsid w:val="004A6966"/>
    <w:pPr>
      <w:shd w:val="clear" w:color="auto" w:fill="FFFFFF"/>
      <w:spacing w:before="240" w:line="233" w:lineRule="exact"/>
      <w:jc w:val="both"/>
    </w:pPr>
    <w:rPr>
      <w:b/>
      <w:bCs/>
      <w:sz w:val="18"/>
      <w:szCs w:val="18"/>
    </w:rPr>
  </w:style>
  <w:style w:type="character" w:customStyle="1" w:styleId="11">
    <w:name w:val="Основной текст Знак1"/>
    <w:link w:val="ad"/>
    <w:uiPriority w:val="99"/>
    <w:rsid w:val="004A6966"/>
    <w:rPr>
      <w:spacing w:val="-2"/>
      <w:sz w:val="18"/>
      <w:szCs w:val="18"/>
      <w:shd w:val="clear" w:color="auto" w:fill="FFFFFF"/>
    </w:rPr>
  </w:style>
  <w:style w:type="paragraph" w:styleId="ad">
    <w:name w:val="Body Text"/>
    <w:basedOn w:val="a"/>
    <w:link w:val="11"/>
    <w:uiPriority w:val="99"/>
    <w:rsid w:val="004A6966"/>
    <w:pPr>
      <w:shd w:val="clear" w:color="auto" w:fill="FFFFFF"/>
      <w:spacing w:before="1800" w:line="201" w:lineRule="exact"/>
      <w:jc w:val="both"/>
    </w:pPr>
    <w:rPr>
      <w:spacing w:val="-2"/>
      <w:sz w:val="18"/>
      <w:szCs w:val="18"/>
    </w:rPr>
  </w:style>
  <w:style w:type="character" w:customStyle="1" w:styleId="ae">
    <w:name w:val="Основной текст Знак"/>
    <w:basedOn w:val="a0"/>
    <w:rsid w:val="004A6966"/>
    <w:rPr>
      <w:sz w:val="24"/>
      <w:szCs w:val="24"/>
    </w:rPr>
  </w:style>
  <w:style w:type="character" w:styleId="af">
    <w:name w:val="Emphasis"/>
    <w:uiPriority w:val="20"/>
    <w:qFormat/>
    <w:rsid w:val="004A6966"/>
    <w:rPr>
      <w:i/>
      <w:iCs/>
    </w:rPr>
  </w:style>
  <w:style w:type="character" w:customStyle="1" w:styleId="hps">
    <w:name w:val="hps"/>
    <w:rsid w:val="004A6966"/>
    <w:rPr>
      <w:rFonts w:cs="Times New Roman"/>
    </w:rPr>
  </w:style>
  <w:style w:type="character" w:customStyle="1" w:styleId="apple-style-span">
    <w:name w:val="apple-style-span"/>
    <w:basedOn w:val="a0"/>
    <w:rsid w:val="004A6966"/>
  </w:style>
  <w:style w:type="paragraph" w:styleId="af0">
    <w:name w:val="List Paragraph"/>
    <w:basedOn w:val="a"/>
    <w:qFormat/>
    <w:rsid w:val="004A6966"/>
    <w:pPr>
      <w:ind w:left="720"/>
      <w:contextualSpacing/>
    </w:pPr>
  </w:style>
  <w:style w:type="paragraph" w:customStyle="1" w:styleId="af1">
    <w:name w:val="Знак Знак"/>
    <w:basedOn w:val="a"/>
    <w:rsid w:val="004A6966"/>
    <w:rPr>
      <w:rFonts w:ascii="Verdana" w:hAnsi="Verdana"/>
      <w:lang w:val="en-US" w:eastAsia="en-US"/>
    </w:rPr>
  </w:style>
  <w:style w:type="paragraph" w:customStyle="1" w:styleId="xfmc4">
    <w:name w:val="xfmc4"/>
    <w:basedOn w:val="a"/>
    <w:rsid w:val="004A6966"/>
    <w:pPr>
      <w:spacing w:before="100" w:beforeAutospacing="1" w:after="100" w:afterAutospacing="1"/>
    </w:pPr>
  </w:style>
  <w:style w:type="character" w:customStyle="1" w:styleId="xfmc5">
    <w:name w:val="xfmc5"/>
    <w:rsid w:val="004A6966"/>
  </w:style>
  <w:style w:type="character" w:customStyle="1" w:styleId="xfmc6">
    <w:name w:val="xfmc6"/>
    <w:rsid w:val="004A6966"/>
  </w:style>
  <w:style w:type="paragraph" w:customStyle="1" w:styleId="xfmc7">
    <w:name w:val="xfmc7"/>
    <w:basedOn w:val="a"/>
    <w:rsid w:val="004A6966"/>
    <w:pPr>
      <w:spacing w:before="100" w:beforeAutospacing="1" w:after="100" w:afterAutospacing="1"/>
    </w:pPr>
  </w:style>
  <w:style w:type="character" w:customStyle="1" w:styleId="xfmc3">
    <w:name w:val="xfmc3"/>
    <w:rsid w:val="004A6966"/>
  </w:style>
  <w:style w:type="character" w:customStyle="1" w:styleId="xfmc8">
    <w:name w:val="xfmc8"/>
    <w:rsid w:val="004A6966"/>
  </w:style>
  <w:style w:type="character" w:customStyle="1" w:styleId="af2">
    <w:name w:val="Основной шрифт"/>
    <w:rsid w:val="004A6966"/>
  </w:style>
  <w:style w:type="paragraph" w:styleId="af3">
    <w:name w:val="caption"/>
    <w:basedOn w:val="a"/>
    <w:next w:val="a"/>
    <w:qFormat/>
    <w:rsid w:val="004A6966"/>
    <w:rPr>
      <w:b/>
      <w:bCs/>
      <w:sz w:val="20"/>
      <w:szCs w:val="20"/>
    </w:rPr>
  </w:style>
  <w:style w:type="paragraph" w:customStyle="1" w:styleId="FR1">
    <w:name w:val="FR1"/>
    <w:rsid w:val="004A6966"/>
    <w:pPr>
      <w:widowControl w:val="0"/>
      <w:autoSpaceDE w:val="0"/>
      <w:autoSpaceDN w:val="0"/>
      <w:adjustRightInd w:val="0"/>
      <w:spacing w:line="300" w:lineRule="auto"/>
      <w:ind w:right="1000"/>
    </w:pPr>
    <w:rPr>
      <w:rFonts w:ascii="Arial" w:hAnsi="Arial" w:cs="Arial"/>
      <w:b/>
      <w:bCs/>
      <w:sz w:val="24"/>
      <w:szCs w:val="24"/>
      <w:lang w:val="uk-UA"/>
    </w:rPr>
  </w:style>
  <w:style w:type="character" w:customStyle="1" w:styleId="HTML">
    <w:name w:val="Стандартный HTML Знак"/>
    <w:basedOn w:val="a0"/>
    <w:link w:val="HTML0"/>
    <w:uiPriority w:val="99"/>
    <w:semiHidden/>
    <w:rsid w:val="004A6966"/>
    <w:rPr>
      <w:rFonts w:ascii="Courier New" w:hAnsi="Courier New" w:cs="Courier New"/>
    </w:rPr>
  </w:style>
  <w:style w:type="paragraph" w:styleId="HTML0">
    <w:name w:val="HTML Preformatted"/>
    <w:basedOn w:val="a"/>
    <w:link w:val="HTML"/>
    <w:uiPriority w:val="99"/>
    <w:semiHidden/>
    <w:unhideWhenUsed/>
    <w:rsid w:val="004A69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f4">
    <w:name w:val="Balloon Text"/>
    <w:basedOn w:val="a"/>
    <w:link w:val="af5"/>
    <w:uiPriority w:val="99"/>
    <w:semiHidden/>
    <w:unhideWhenUsed/>
    <w:rsid w:val="00D807C2"/>
    <w:rPr>
      <w:rFonts w:ascii="Tahoma" w:hAnsi="Tahoma" w:cs="Tahoma"/>
      <w:sz w:val="16"/>
      <w:szCs w:val="16"/>
    </w:rPr>
  </w:style>
  <w:style w:type="character" w:customStyle="1" w:styleId="af5">
    <w:name w:val="Текст выноски Знак"/>
    <w:basedOn w:val="a0"/>
    <w:link w:val="af4"/>
    <w:uiPriority w:val="99"/>
    <w:semiHidden/>
    <w:rsid w:val="00D807C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260F"/>
    <w:rPr>
      <w:sz w:val="24"/>
      <w:szCs w:val="24"/>
    </w:rPr>
  </w:style>
  <w:style w:type="paragraph" w:styleId="1">
    <w:name w:val="heading 1"/>
    <w:basedOn w:val="a"/>
    <w:next w:val="a"/>
    <w:link w:val="10"/>
    <w:qFormat/>
    <w:rsid w:val="004A6966"/>
    <w:pPr>
      <w:keepNext/>
      <w:spacing w:before="240" w:after="60"/>
      <w:outlineLvl w:val="0"/>
    </w:pPr>
    <w:rPr>
      <w:rFonts w:ascii="Calibri Light" w:hAnsi="Calibri Light"/>
      <w:b/>
      <w:bCs/>
      <w:kern w:val="32"/>
      <w:sz w:val="32"/>
      <w:szCs w:val="32"/>
      <w:lang w:val="en-US" w:eastAsia="en-US"/>
    </w:rPr>
  </w:style>
  <w:style w:type="paragraph" w:styleId="2">
    <w:name w:val="heading 2"/>
    <w:basedOn w:val="a"/>
    <w:link w:val="20"/>
    <w:qFormat/>
    <w:rsid w:val="000766D5"/>
    <w:pPr>
      <w:spacing w:before="100" w:beforeAutospacing="1" w:after="100" w:afterAutospacing="1"/>
      <w:outlineLvl w:val="1"/>
    </w:pPr>
    <w:rPr>
      <w:b/>
      <w:bCs/>
      <w:sz w:val="36"/>
      <w:szCs w:val="36"/>
      <w:lang w:val="uk-UA" w:eastAsia="uk-UA"/>
    </w:rPr>
  </w:style>
  <w:style w:type="paragraph" w:styleId="3">
    <w:name w:val="heading 3"/>
    <w:basedOn w:val="a"/>
    <w:next w:val="a"/>
    <w:link w:val="30"/>
    <w:unhideWhenUsed/>
    <w:qFormat/>
    <w:rsid w:val="004A6966"/>
    <w:pPr>
      <w:keepNext/>
      <w:keepLines/>
      <w:spacing w:before="40"/>
      <w:outlineLvl w:val="2"/>
    </w:pPr>
    <w:rPr>
      <w:rFonts w:asciiTheme="majorHAnsi" w:eastAsiaTheme="majorEastAsia" w:hAnsiTheme="majorHAnsi" w:cstheme="majorBidi"/>
      <w:color w:val="1F4D78" w:themeColor="accent1" w:themeShade="7F"/>
    </w:rPr>
  </w:style>
  <w:style w:type="paragraph" w:styleId="4">
    <w:name w:val="heading 4"/>
    <w:basedOn w:val="a"/>
    <w:next w:val="a"/>
    <w:link w:val="40"/>
    <w:unhideWhenUsed/>
    <w:qFormat/>
    <w:rsid w:val="004A6966"/>
    <w:pPr>
      <w:keepNext/>
      <w:spacing w:before="240" w:after="60"/>
      <w:outlineLvl w:val="3"/>
    </w:pPr>
    <w:rPr>
      <w:rFonts w:ascii="Calibri" w:hAnsi="Calibri"/>
      <w:b/>
      <w:bCs/>
      <w:sz w:val="28"/>
      <w:szCs w:val="28"/>
      <w:lang w:val="en-US" w:eastAsia="en-US"/>
    </w:rPr>
  </w:style>
  <w:style w:type="paragraph" w:styleId="5">
    <w:name w:val="heading 5"/>
    <w:basedOn w:val="a"/>
    <w:next w:val="a"/>
    <w:link w:val="50"/>
    <w:uiPriority w:val="9"/>
    <w:semiHidden/>
    <w:unhideWhenUsed/>
    <w:qFormat/>
    <w:rsid w:val="004A6966"/>
    <w:pPr>
      <w:keepNext/>
      <w:keepLines/>
      <w:spacing w:before="40"/>
      <w:outlineLvl w:val="4"/>
    </w:pPr>
    <w:rPr>
      <w:rFonts w:ascii="Calibri Light" w:hAnsi="Calibri Light"/>
      <w:color w:val="2E74B5"/>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A6966"/>
    <w:rPr>
      <w:rFonts w:ascii="Calibri Light" w:hAnsi="Calibri Light"/>
      <w:b/>
      <w:bCs/>
      <w:kern w:val="32"/>
      <w:sz w:val="32"/>
      <w:szCs w:val="32"/>
      <w:lang w:val="en-US" w:eastAsia="en-US"/>
    </w:rPr>
  </w:style>
  <w:style w:type="character" w:customStyle="1" w:styleId="20">
    <w:name w:val="Заголовок 2 Знак"/>
    <w:basedOn w:val="a0"/>
    <w:link w:val="2"/>
    <w:rsid w:val="000766D5"/>
    <w:rPr>
      <w:b/>
      <w:bCs/>
      <w:sz w:val="36"/>
      <w:szCs w:val="36"/>
      <w:lang w:val="uk-UA" w:eastAsia="uk-UA"/>
    </w:rPr>
  </w:style>
  <w:style w:type="character" w:customStyle="1" w:styleId="30">
    <w:name w:val="Заголовок 3 Знак"/>
    <w:basedOn w:val="a0"/>
    <w:link w:val="3"/>
    <w:rsid w:val="004A6966"/>
    <w:rPr>
      <w:rFonts w:asciiTheme="majorHAnsi" w:eastAsiaTheme="majorEastAsia" w:hAnsiTheme="majorHAnsi" w:cstheme="majorBidi"/>
      <w:color w:val="1F4D78" w:themeColor="accent1" w:themeShade="7F"/>
      <w:sz w:val="24"/>
      <w:szCs w:val="24"/>
    </w:rPr>
  </w:style>
  <w:style w:type="character" w:customStyle="1" w:styleId="40">
    <w:name w:val="Заголовок 4 Знак"/>
    <w:basedOn w:val="a0"/>
    <w:link w:val="4"/>
    <w:rsid w:val="004A6966"/>
    <w:rPr>
      <w:rFonts w:ascii="Calibri" w:hAnsi="Calibri"/>
      <w:b/>
      <w:bCs/>
      <w:sz w:val="28"/>
      <w:szCs w:val="28"/>
      <w:lang w:val="en-US" w:eastAsia="en-US"/>
    </w:rPr>
  </w:style>
  <w:style w:type="table" w:styleId="a3">
    <w:name w:val="Table Grid"/>
    <w:basedOn w:val="a1"/>
    <w:uiPriority w:val="39"/>
    <w:rsid w:val="003353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rsid w:val="00B1302E"/>
    <w:pPr>
      <w:tabs>
        <w:tab w:val="center" w:pos="4677"/>
        <w:tab w:val="right" w:pos="9355"/>
      </w:tabs>
    </w:pPr>
  </w:style>
  <w:style w:type="character" w:customStyle="1" w:styleId="a5">
    <w:name w:val="Верхний колонтитул Знак"/>
    <w:basedOn w:val="a0"/>
    <w:link w:val="a4"/>
    <w:uiPriority w:val="99"/>
    <w:rsid w:val="004A6966"/>
    <w:rPr>
      <w:sz w:val="24"/>
      <w:szCs w:val="24"/>
    </w:rPr>
  </w:style>
  <w:style w:type="character" w:styleId="a6">
    <w:name w:val="page number"/>
    <w:basedOn w:val="a0"/>
    <w:rsid w:val="00B1302E"/>
  </w:style>
  <w:style w:type="paragraph" w:styleId="a7">
    <w:name w:val="Normal (Web)"/>
    <w:basedOn w:val="a"/>
    <w:uiPriority w:val="99"/>
    <w:unhideWhenUsed/>
    <w:rsid w:val="003F446F"/>
    <w:pPr>
      <w:spacing w:before="100" w:beforeAutospacing="1" w:after="100" w:afterAutospacing="1"/>
    </w:pPr>
    <w:rPr>
      <w:lang w:val="uk-UA" w:eastAsia="uk-UA"/>
    </w:rPr>
  </w:style>
  <w:style w:type="character" w:styleId="a8">
    <w:name w:val="Strong"/>
    <w:basedOn w:val="a0"/>
    <w:uiPriority w:val="22"/>
    <w:qFormat/>
    <w:rsid w:val="003F446F"/>
    <w:rPr>
      <w:b/>
      <w:bCs/>
    </w:rPr>
  </w:style>
  <w:style w:type="paragraph" w:styleId="a9">
    <w:name w:val="footer"/>
    <w:basedOn w:val="a"/>
    <w:link w:val="aa"/>
    <w:uiPriority w:val="99"/>
    <w:rsid w:val="004A6966"/>
    <w:pPr>
      <w:tabs>
        <w:tab w:val="center" w:pos="4677"/>
        <w:tab w:val="right" w:pos="9355"/>
      </w:tabs>
    </w:pPr>
    <w:rPr>
      <w:lang w:val="en-US" w:eastAsia="en-US"/>
    </w:rPr>
  </w:style>
  <w:style w:type="character" w:customStyle="1" w:styleId="aa">
    <w:name w:val="Нижний колонтитул Знак"/>
    <w:basedOn w:val="a0"/>
    <w:link w:val="a9"/>
    <w:uiPriority w:val="99"/>
    <w:rsid w:val="004A6966"/>
    <w:rPr>
      <w:sz w:val="24"/>
      <w:szCs w:val="24"/>
      <w:lang w:val="en-US" w:eastAsia="en-US"/>
    </w:rPr>
  </w:style>
  <w:style w:type="character" w:customStyle="1" w:styleId="50">
    <w:name w:val="Заголовок 5 Знак"/>
    <w:basedOn w:val="a0"/>
    <w:link w:val="5"/>
    <w:uiPriority w:val="9"/>
    <w:semiHidden/>
    <w:rsid w:val="004A6966"/>
    <w:rPr>
      <w:rFonts w:ascii="Calibri Light" w:hAnsi="Calibri Light"/>
      <w:color w:val="2E74B5"/>
      <w:sz w:val="24"/>
      <w:szCs w:val="24"/>
    </w:rPr>
  </w:style>
  <w:style w:type="character" w:styleId="ab">
    <w:name w:val="Hyperlink"/>
    <w:uiPriority w:val="99"/>
    <w:rsid w:val="004A6966"/>
    <w:rPr>
      <w:u w:val="single"/>
    </w:rPr>
  </w:style>
  <w:style w:type="paragraph" w:customStyle="1" w:styleId="ac">
    <w:name w:val="Текстовый блок"/>
    <w:rsid w:val="004A6966"/>
    <w:rPr>
      <w:rFonts w:ascii="Arial Unicode MS" w:eastAsia="Arial Unicode MS" w:hAnsi="Arial Unicode MS" w:cs="Arial Unicode MS"/>
      <w:color w:val="000000"/>
      <w:sz w:val="22"/>
      <w:szCs w:val="22"/>
    </w:rPr>
  </w:style>
  <w:style w:type="character" w:customStyle="1" w:styleId="Hyperlink0">
    <w:name w:val="Hyperlink.0"/>
    <w:rsid w:val="004A6966"/>
    <w:rPr>
      <w:u w:val="single"/>
    </w:rPr>
  </w:style>
  <w:style w:type="paragraph" w:customStyle="1" w:styleId="Default">
    <w:name w:val="Default"/>
    <w:rsid w:val="004A6966"/>
    <w:pPr>
      <w:autoSpaceDE w:val="0"/>
      <w:autoSpaceDN w:val="0"/>
      <w:adjustRightInd w:val="0"/>
    </w:pPr>
    <w:rPr>
      <w:rFonts w:ascii="Warnock Pro" w:hAnsi="Warnock Pro" w:cs="Warnock Pro"/>
      <w:color w:val="000000"/>
      <w:sz w:val="24"/>
      <w:szCs w:val="24"/>
    </w:rPr>
  </w:style>
  <w:style w:type="paragraph" w:customStyle="1" w:styleId="Pa12">
    <w:name w:val="Pa12"/>
    <w:basedOn w:val="Default"/>
    <w:next w:val="Default"/>
    <w:uiPriority w:val="99"/>
    <w:rsid w:val="004A6966"/>
    <w:pPr>
      <w:spacing w:line="191" w:lineRule="atLeast"/>
    </w:pPr>
    <w:rPr>
      <w:rFonts w:cs="Times New Roman"/>
      <w:color w:val="auto"/>
    </w:rPr>
  </w:style>
  <w:style w:type="paragraph" w:customStyle="1" w:styleId="Pa15">
    <w:name w:val="Pa15"/>
    <w:basedOn w:val="Default"/>
    <w:next w:val="Default"/>
    <w:uiPriority w:val="99"/>
    <w:rsid w:val="004A6966"/>
    <w:pPr>
      <w:spacing w:line="191" w:lineRule="atLeast"/>
    </w:pPr>
    <w:rPr>
      <w:rFonts w:cs="Times New Roman"/>
      <w:color w:val="auto"/>
    </w:rPr>
  </w:style>
  <w:style w:type="paragraph" w:customStyle="1" w:styleId="Pa23">
    <w:name w:val="Pa23"/>
    <w:basedOn w:val="Default"/>
    <w:next w:val="Default"/>
    <w:uiPriority w:val="99"/>
    <w:rsid w:val="004A6966"/>
    <w:pPr>
      <w:spacing w:line="181" w:lineRule="atLeast"/>
    </w:pPr>
    <w:rPr>
      <w:rFonts w:ascii="Myriad Pro" w:hAnsi="Myriad Pro" w:cs="Times New Roman"/>
      <w:color w:val="auto"/>
    </w:rPr>
  </w:style>
  <w:style w:type="character" w:customStyle="1" w:styleId="apple-converted-space">
    <w:name w:val="apple-converted-space"/>
    <w:rsid w:val="004A6966"/>
  </w:style>
  <w:style w:type="character" w:customStyle="1" w:styleId="rvts13">
    <w:name w:val="rvts13"/>
    <w:rsid w:val="004A6966"/>
    <w:rPr>
      <w:rFonts w:ascii="Times New Roman" w:hAnsi="Times New Roman" w:cs="Times New Roman" w:hint="default"/>
      <w:sz w:val="28"/>
      <w:szCs w:val="28"/>
    </w:rPr>
  </w:style>
  <w:style w:type="paragraph" w:customStyle="1" w:styleId="rvps5">
    <w:name w:val="rvps5"/>
    <w:basedOn w:val="a"/>
    <w:rsid w:val="004A6966"/>
    <w:pPr>
      <w:ind w:firstLine="705"/>
      <w:jc w:val="both"/>
    </w:pPr>
  </w:style>
  <w:style w:type="character" w:customStyle="1" w:styleId="rvts14">
    <w:name w:val="rvts14"/>
    <w:rsid w:val="004A6966"/>
    <w:rPr>
      <w:rFonts w:ascii="Times New Roman" w:hAnsi="Times New Roman" w:cs="Times New Roman" w:hint="default"/>
      <w:sz w:val="28"/>
      <w:szCs w:val="28"/>
    </w:rPr>
  </w:style>
  <w:style w:type="paragraph" w:customStyle="1" w:styleId="-">
    <w:name w:val="СХ-статья"/>
    <w:rsid w:val="004A6966"/>
    <w:pPr>
      <w:tabs>
        <w:tab w:val="left" w:leader="dot" w:pos="3827"/>
        <w:tab w:val="right" w:leader="dot" w:pos="9071"/>
      </w:tabs>
      <w:autoSpaceDE w:val="0"/>
      <w:autoSpaceDN w:val="0"/>
      <w:adjustRightInd w:val="0"/>
      <w:spacing w:line="200" w:lineRule="atLeast"/>
      <w:ind w:firstLine="283"/>
      <w:jc w:val="both"/>
    </w:pPr>
    <w:rPr>
      <w:rFonts w:ascii="Arial" w:hAnsi="Arial" w:cs="Arial"/>
      <w:color w:val="000000"/>
      <w:sz w:val="19"/>
      <w:szCs w:val="19"/>
    </w:rPr>
  </w:style>
  <w:style w:type="character" w:customStyle="1" w:styleId="51">
    <w:name w:val="Основной текст (5)_"/>
    <w:link w:val="52"/>
    <w:uiPriority w:val="99"/>
    <w:rsid w:val="004A6966"/>
    <w:rPr>
      <w:b/>
      <w:bCs/>
      <w:sz w:val="18"/>
      <w:szCs w:val="18"/>
      <w:shd w:val="clear" w:color="auto" w:fill="FFFFFF"/>
    </w:rPr>
  </w:style>
  <w:style w:type="paragraph" w:customStyle="1" w:styleId="52">
    <w:name w:val="Основной текст (5)"/>
    <w:basedOn w:val="a"/>
    <w:link w:val="51"/>
    <w:uiPriority w:val="99"/>
    <w:rsid w:val="004A6966"/>
    <w:pPr>
      <w:shd w:val="clear" w:color="auto" w:fill="FFFFFF"/>
      <w:spacing w:before="240" w:line="233" w:lineRule="exact"/>
      <w:jc w:val="both"/>
    </w:pPr>
    <w:rPr>
      <w:b/>
      <w:bCs/>
      <w:sz w:val="18"/>
      <w:szCs w:val="18"/>
    </w:rPr>
  </w:style>
  <w:style w:type="character" w:customStyle="1" w:styleId="11">
    <w:name w:val="Основной текст Знак1"/>
    <w:link w:val="ad"/>
    <w:uiPriority w:val="99"/>
    <w:rsid w:val="004A6966"/>
    <w:rPr>
      <w:spacing w:val="-2"/>
      <w:sz w:val="18"/>
      <w:szCs w:val="18"/>
      <w:shd w:val="clear" w:color="auto" w:fill="FFFFFF"/>
    </w:rPr>
  </w:style>
  <w:style w:type="paragraph" w:styleId="ad">
    <w:name w:val="Body Text"/>
    <w:basedOn w:val="a"/>
    <w:link w:val="11"/>
    <w:uiPriority w:val="99"/>
    <w:rsid w:val="004A6966"/>
    <w:pPr>
      <w:shd w:val="clear" w:color="auto" w:fill="FFFFFF"/>
      <w:spacing w:before="1800" w:line="201" w:lineRule="exact"/>
      <w:jc w:val="both"/>
    </w:pPr>
    <w:rPr>
      <w:spacing w:val="-2"/>
      <w:sz w:val="18"/>
      <w:szCs w:val="18"/>
    </w:rPr>
  </w:style>
  <w:style w:type="character" w:customStyle="1" w:styleId="ae">
    <w:name w:val="Основной текст Знак"/>
    <w:basedOn w:val="a0"/>
    <w:rsid w:val="004A6966"/>
    <w:rPr>
      <w:sz w:val="24"/>
      <w:szCs w:val="24"/>
    </w:rPr>
  </w:style>
  <w:style w:type="character" w:styleId="af">
    <w:name w:val="Emphasis"/>
    <w:uiPriority w:val="20"/>
    <w:qFormat/>
    <w:rsid w:val="004A6966"/>
    <w:rPr>
      <w:i/>
      <w:iCs/>
    </w:rPr>
  </w:style>
  <w:style w:type="character" w:customStyle="1" w:styleId="hps">
    <w:name w:val="hps"/>
    <w:rsid w:val="004A6966"/>
    <w:rPr>
      <w:rFonts w:cs="Times New Roman"/>
    </w:rPr>
  </w:style>
  <w:style w:type="character" w:customStyle="1" w:styleId="apple-style-span">
    <w:name w:val="apple-style-span"/>
    <w:basedOn w:val="a0"/>
    <w:rsid w:val="004A6966"/>
  </w:style>
  <w:style w:type="paragraph" w:styleId="af0">
    <w:name w:val="List Paragraph"/>
    <w:basedOn w:val="a"/>
    <w:qFormat/>
    <w:rsid w:val="004A6966"/>
    <w:pPr>
      <w:ind w:left="720"/>
      <w:contextualSpacing/>
    </w:pPr>
  </w:style>
  <w:style w:type="paragraph" w:customStyle="1" w:styleId="af1">
    <w:name w:val="Знак Знак"/>
    <w:basedOn w:val="a"/>
    <w:rsid w:val="004A6966"/>
    <w:rPr>
      <w:rFonts w:ascii="Verdana" w:hAnsi="Verdana"/>
      <w:lang w:val="en-US" w:eastAsia="en-US"/>
    </w:rPr>
  </w:style>
  <w:style w:type="paragraph" w:customStyle="1" w:styleId="xfmc4">
    <w:name w:val="xfmc4"/>
    <w:basedOn w:val="a"/>
    <w:rsid w:val="004A6966"/>
    <w:pPr>
      <w:spacing w:before="100" w:beforeAutospacing="1" w:after="100" w:afterAutospacing="1"/>
    </w:pPr>
  </w:style>
  <w:style w:type="character" w:customStyle="1" w:styleId="xfmc5">
    <w:name w:val="xfmc5"/>
    <w:rsid w:val="004A6966"/>
  </w:style>
  <w:style w:type="character" w:customStyle="1" w:styleId="xfmc6">
    <w:name w:val="xfmc6"/>
    <w:rsid w:val="004A6966"/>
  </w:style>
  <w:style w:type="paragraph" w:customStyle="1" w:styleId="xfmc7">
    <w:name w:val="xfmc7"/>
    <w:basedOn w:val="a"/>
    <w:rsid w:val="004A6966"/>
    <w:pPr>
      <w:spacing w:before="100" w:beforeAutospacing="1" w:after="100" w:afterAutospacing="1"/>
    </w:pPr>
  </w:style>
  <w:style w:type="character" w:customStyle="1" w:styleId="xfmc3">
    <w:name w:val="xfmc3"/>
    <w:rsid w:val="004A6966"/>
  </w:style>
  <w:style w:type="character" w:customStyle="1" w:styleId="xfmc8">
    <w:name w:val="xfmc8"/>
    <w:rsid w:val="004A6966"/>
  </w:style>
  <w:style w:type="character" w:customStyle="1" w:styleId="af2">
    <w:name w:val="Основной шрифт"/>
    <w:rsid w:val="004A6966"/>
  </w:style>
  <w:style w:type="paragraph" w:styleId="af3">
    <w:name w:val="caption"/>
    <w:basedOn w:val="a"/>
    <w:next w:val="a"/>
    <w:qFormat/>
    <w:rsid w:val="004A6966"/>
    <w:rPr>
      <w:b/>
      <w:bCs/>
      <w:sz w:val="20"/>
      <w:szCs w:val="20"/>
    </w:rPr>
  </w:style>
  <w:style w:type="paragraph" w:customStyle="1" w:styleId="FR1">
    <w:name w:val="FR1"/>
    <w:rsid w:val="004A6966"/>
    <w:pPr>
      <w:widowControl w:val="0"/>
      <w:autoSpaceDE w:val="0"/>
      <w:autoSpaceDN w:val="0"/>
      <w:adjustRightInd w:val="0"/>
      <w:spacing w:line="300" w:lineRule="auto"/>
      <w:ind w:right="1000"/>
    </w:pPr>
    <w:rPr>
      <w:rFonts w:ascii="Arial" w:hAnsi="Arial" w:cs="Arial"/>
      <w:b/>
      <w:bCs/>
      <w:sz w:val="24"/>
      <w:szCs w:val="24"/>
      <w:lang w:val="uk-UA"/>
    </w:rPr>
  </w:style>
  <w:style w:type="character" w:customStyle="1" w:styleId="HTML">
    <w:name w:val="Стандартный HTML Знак"/>
    <w:basedOn w:val="a0"/>
    <w:link w:val="HTML0"/>
    <w:uiPriority w:val="99"/>
    <w:semiHidden/>
    <w:rsid w:val="004A6966"/>
    <w:rPr>
      <w:rFonts w:ascii="Courier New" w:hAnsi="Courier New" w:cs="Courier New"/>
    </w:rPr>
  </w:style>
  <w:style w:type="paragraph" w:styleId="HTML0">
    <w:name w:val="HTML Preformatted"/>
    <w:basedOn w:val="a"/>
    <w:link w:val="HTML"/>
    <w:uiPriority w:val="99"/>
    <w:semiHidden/>
    <w:unhideWhenUsed/>
    <w:rsid w:val="004A69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f4">
    <w:name w:val="Balloon Text"/>
    <w:basedOn w:val="a"/>
    <w:link w:val="af5"/>
    <w:uiPriority w:val="99"/>
    <w:semiHidden/>
    <w:unhideWhenUsed/>
    <w:rsid w:val="00D807C2"/>
    <w:rPr>
      <w:rFonts w:ascii="Tahoma" w:hAnsi="Tahoma" w:cs="Tahoma"/>
      <w:sz w:val="16"/>
      <w:szCs w:val="16"/>
    </w:rPr>
  </w:style>
  <w:style w:type="character" w:customStyle="1" w:styleId="af5">
    <w:name w:val="Текст выноски Знак"/>
    <w:basedOn w:val="a0"/>
    <w:link w:val="af4"/>
    <w:uiPriority w:val="99"/>
    <w:semiHidden/>
    <w:rsid w:val="00D807C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125022">
      <w:bodyDiv w:val="1"/>
      <w:marLeft w:val="0"/>
      <w:marRight w:val="0"/>
      <w:marTop w:val="0"/>
      <w:marBottom w:val="0"/>
      <w:divBdr>
        <w:top w:val="none" w:sz="0" w:space="0" w:color="auto"/>
        <w:left w:val="none" w:sz="0" w:space="0" w:color="auto"/>
        <w:bottom w:val="none" w:sz="0" w:space="0" w:color="auto"/>
        <w:right w:val="none" w:sz="0" w:space="0" w:color="auto"/>
      </w:divBdr>
    </w:div>
    <w:div w:id="148178580">
      <w:bodyDiv w:val="1"/>
      <w:marLeft w:val="0"/>
      <w:marRight w:val="0"/>
      <w:marTop w:val="0"/>
      <w:marBottom w:val="0"/>
      <w:divBdr>
        <w:top w:val="none" w:sz="0" w:space="0" w:color="auto"/>
        <w:left w:val="none" w:sz="0" w:space="0" w:color="auto"/>
        <w:bottom w:val="none" w:sz="0" w:space="0" w:color="auto"/>
        <w:right w:val="none" w:sz="0" w:space="0" w:color="auto"/>
      </w:divBdr>
    </w:div>
    <w:div w:id="220560112">
      <w:bodyDiv w:val="1"/>
      <w:marLeft w:val="0"/>
      <w:marRight w:val="0"/>
      <w:marTop w:val="0"/>
      <w:marBottom w:val="0"/>
      <w:divBdr>
        <w:top w:val="none" w:sz="0" w:space="0" w:color="auto"/>
        <w:left w:val="none" w:sz="0" w:space="0" w:color="auto"/>
        <w:bottom w:val="none" w:sz="0" w:space="0" w:color="auto"/>
        <w:right w:val="none" w:sz="0" w:space="0" w:color="auto"/>
      </w:divBdr>
    </w:div>
    <w:div w:id="416026002">
      <w:bodyDiv w:val="1"/>
      <w:marLeft w:val="0"/>
      <w:marRight w:val="0"/>
      <w:marTop w:val="0"/>
      <w:marBottom w:val="0"/>
      <w:divBdr>
        <w:top w:val="none" w:sz="0" w:space="0" w:color="auto"/>
        <w:left w:val="none" w:sz="0" w:space="0" w:color="auto"/>
        <w:bottom w:val="none" w:sz="0" w:space="0" w:color="auto"/>
        <w:right w:val="none" w:sz="0" w:space="0" w:color="auto"/>
      </w:divBdr>
      <w:divsChild>
        <w:div w:id="671613016">
          <w:marLeft w:val="0"/>
          <w:marRight w:val="0"/>
          <w:marTop w:val="0"/>
          <w:marBottom w:val="0"/>
          <w:divBdr>
            <w:top w:val="none" w:sz="0" w:space="0" w:color="auto"/>
            <w:left w:val="none" w:sz="0" w:space="0" w:color="auto"/>
            <w:bottom w:val="none" w:sz="0" w:space="0" w:color="auto"/>
            <w:right w:val="none" w:sz="0" w:space="0" w:color="auto"/>
          </w:divBdr>
        </w:div>
        <w:div w:id="741366452">
          <w:marLeft w:val="0"/>
          <w:marRight w:val="0"/>
          <w:marTop w:val="0"/>
          <w:marBottom w:val="0"/>
          <w:divBdr>
            <w:top w:val="none" w:sz="0" w:space="0" w:color="auto"/>
            <w:left w:val="none" w:sz="0" w:space="0" w:color="auto"/>
            <w:bottom w:val="none" w:sz="0" w:space="0" w:color="auto"/>
            <w:right w:val="none" w:sz="0" w:space="0" w:color="auto"/>
          </w:divBdr>
        </w:div>
        <w:div w:id="1149177457">
          <w:marLeft w:val="0"/>
          <w:marRight w:val="0"/>
          <w:marTop w:val="0"/>
          <w:marBottom w:val="0"/>
          <w:divBdr>
            <w:top w:val="none" w:sz="0" w:space="0" w:color="auto"/>
            <w:left w:val="none" w:sz="0" w:space="0" w:color="auto"/>
            <w:bottom w:val="none" w:sz="0" w:space="0" w:color="auto"/>
            <w:right w:val="none" w:sz="0" w:space="0" w:color="auto"/>
          </w:divBdr>
        </w:div>
        <w:div w:id="86581040">
          <w:marLeft w:val="0"/>
          <w:marRight w:val="0"/>
          <w:marTop w:val="0"/>
          <w:marBottom w:val="0"/>
          <w:divBdr>
            <w:top w:val="none" w:sz="0" w:space="0" w:color="auto"/>
            <w:left w:val="none" w:sz="0" w:space="0" w:color="auto"/>
            <w:bottom w:val="none" w:sz="0" w:space="0" w:color="auto"/>
            <w:right w:val="none" w:sz="0" w:space="0" w:color="auto"/>
          </w:divBdr>
        </w:div>
        <w:div w:id="2109160115">
          <w:marLeft w:val="0"/>
          <w:marRight w:val="0"/>
          <w:marTop w:val="0"/>
          <w:marBottom w:val="0"/>
          <w:divBdr>
            <w:top w:val="none" w:sz="0" w:space="0" w:color="auto"/>
            <w:left w:val="none" w:sz="0" w:space="0" w:color="auto"/>
            <w:bottom w:val="none" w:sz="0" w:space="0" w:color="auto"/>
            <w:right w:val="none" w:sz="0" w:space="0" w:color="auto"/>
          </w:divBdr>
        </w:div>
        <w:div w:id="1942637467">
          <w:marLeft w:val="0"/>
          <w:marRight w:val="0"/>
          <w:marTop w:val="0"/>
          <w:marBottom w:val="0"/>
          <w:divBdr>
            <w:top w:val="none" w:sz="0" w:space="0" w:color="auto"/>
            <w:left w:val="none" w:sz="0" w:space="0" w:color="auto"/>
            <w:bottom w:val="none" w:sz="0" w:space="0" w:color="auto"/>
            <w:right w:val="none" w:sz="0" w:space="0" w:color="auto"/>
          </w:divBdr>
        </w:div>
        <w:div w:id="159276795">
          <w:marLeft w:val="0"/>
          <w:marRight w:val="0"/>
          <w:marTop w:val="0"/>
          <w:marBottom w:val="0"/>
          <w:divBdr>
            <w:top w:val="none" w:sz="0" w:space="0" w:color="auto"/>
            <w:left w:val="none" w:sz="0" w:space="0" w:color="auto"/>
            <w:bottom w:val="none" w:sz="0" w:space="0" w:color="auto"/>
            <w:right w:val="none" w:sz="0" w:space="0" w:color="auto"/>
          </w:divBdr>
        </w:div>
        <w:div w:id="1915621520">
          <w:marLeft w:val="0"/>
          <w:marRight w:val="0"/>
          <w:marTop w:val="0"/>
          <w:marBottom w:val="0"/>
          <w:divBdr>
            <w:top w:val="none" w:sz="0" w:space="0" w:color="auto"/>
            <w:left w:val="none" w:sz="0" w:space="0" w:color="auto"/>
            <w:bottom w:val="none" w:sz="0" w:space="0" w:color="auto"/>
            <w:right w:val="none" w:sz="0" w:space="0" w:color="auto"/>
          </w:divBdr>
        </w:div>
        <w:div w:id="1612324150">
          <w:marLeft w:val="0"/>
          <w:marRight w:val="0"/>
          <w:marTop w:val="0"/>
          <w:marBottom w:val="0"/>
          <w:divBdr>
            <w:top w:val="none" w:sz="0" w:space="0" w:color="auto"/>
            <w:left w:val="none" w:sz="0" w:space="0" w:color="auto"/>
            <w:bottom w:val="none" w:sz="0" w:space="0" w:color="auto"/>
            <w:right w:val="none" w:sz="0" w:space="0" w:color="auto"/>
          </w:divBdr>
        </w:div>
        <w:div w:id="1015037447">
          <w:marLeft w:val="0"/>
          <w:marRight w:val="0"/>
          <w:marTop w:val="0"/>
          <w:marBottom w:val="0"/>
          <w:divBdr>
            <w:top w:val="none" w:sz="0" w:space="0" w:color="auto"/>
            <w:left w:val="none" w:sz="0" w:space="0" w:color="auto"/>
            <w:bottom w:val="none" w:sz="0" w:space="0" w:color="auto"/>
            <w:right w:val="none" w:sz="0" w:space="0" w:color="auto"/>
          </w:divBdr>
        </w:div>
        <w:div w:id="703671427">
          <w:marLeft w:val="0"/>
          <w:marRight w:val="0"/>
          <w:marTop w:val="0"/>
          <w:marBottom w:val="0"/>
          <w:divBdr>
            <w:top w:val="none" w:sz="0" w:space="0" w:color="auto"/>
            <w:left w:val="none" w:sz="0" w:space="0" w:color="auto"/>
            <w:bottom w:val="none" w:sz="0" w:space="0" w:color="auto"/>
            <w:right w:val="none" w:sz="0" w:space="0" w:color="auto"/>
          </w:divBdr>
        </w:div>
        <w:div w:id="1109590343">
          <w:marLeft w:val="0"/>
          <w:marRight w:val="0"/>
          <w:marTop w:val="0"/>
          <w:marBottom w:val="0"/>
          <w:divBdr>
            <w:top w:val="none" w:sz="0" w:space="0" w:color="auto"/>
            <w:left w:val="none" w:sz="0" w:space="0" w:color="auto"/>
            <w:bottom w:val="none" w:sz="0" w:space="0" w:color="auto"/>
            <w:right w:val="none" w:sz="0" w:space="0" w:color="auto"/>
          </w:divBdr>
        </w:div>
      </w:divsChild>
    </w:div>
    <w:div w:id="439109477">
      <w:bodyDiv w:val="1"/>
      <w:marLeft w:val="0"/>
      <w:marRight w:val="0"/>
      <w:marTop w:val="0"/>
      <w:marBottom w:val="0"/>
      <w:divBdr>
        <w:top w:val="none" w:sz="0" w:space="0" w:color="auto"/>
        <w:left w:val="none" w:sz="0" w:space="0" w:color="auto"/>
        <w:bottom w:val="none" w:sz="0" w:space="0" w:color="auto"/>
        <w:right w:val="none" w:sz="0" w:space="0" w:color="auto"/>
      </w:divBdr>
    </w:div>
    <w:div w:id="566107034">
      <w:bodyDiv w:val="1"/>
      <w:marLeft w:val="0"/>
      <w:marRight w:val="0"/>
      <w:marTop w:val="0"/>
      <w:marBottom w:val="0"/>
      <w:divBdr>
        <w:top w:val="none" w:sz="0" w:space="0" w:color="auto"/>
        <w:left w:val="none" w:sz="0" w:space="0" w:color="auto"/>
        <w:bottom w:val="none" w:sz="0" w:space="0" w:color="auto"/>
        <w:right w:val="none" w:sz="0" w:space="0" w:color="auto"/>
      </w:divBdr>
    </w:div>
    <w:div w:id="571622553">
      <w:bodyDiv w:val="1"/>
      <w:marLeft w:val="0"/>
      <w:marRight w:val="0"/>
      <w:marTop w:val="0"/>
      <w:marBottom w:val="0"/>
      <w:divBdr>
        <w:top w:val="none" w:sz="0" w:space="0" w:color="auto"/>
        <w:left w:val="none" w:sz="0" w:space="0" w:color="auto"/>
        <w:bottom w:val="none" w:sz="0" w:space="0" w:color="auto"/>
        <w:right w:val="none" w:sz="0" w:space="0" w:color="auto"/>
      </w:divBdr>
    </w:div>
    <w:div w:id="699741564">
      <w:bodyDiv w:val="1"/>
      <w:marLeft w:val="0"/>
      <w:marRight w:val="0"/>
      <w:marTop w:val="0"/>
      <w:marBottom w:val="0"/>
      <w:divBdr>
        <w:top w:val="none" w:sz="0" w:space="0" w:color="auto"/>
        <w:left w:val="none" w:sz="0" w:space="0" w:color="auto"/>
        <w:bottom w:val="none" w:sz="0" w:space="0" w:color="auto"/>
        <w:right w:val="none" w:sz="0" w:space="0" w:color="auto"/>
      </w:divBdr>
    </w:div>
    <w:div w:id="1103918383">
      <w:bodyDiv w:val="1"/>
      <w:marLeft w:val="0"/>
      <w:marRight w:val="0"/>
      <w:marTop w:val="0"/>
      <w:marBottom w:val="0"/>
      <w:divBdr>
        <w:top w:val="none" w:sz="0" w:space="0" w:color="auto"/>
        <w:left w:val="none" w:sz="0" w:space="0" w:color="auto"/>
        <w:bottom w:val="none" w:sz="0" w:space="0" w:color="auto"/>
        <w:right w:val="none" w:sz="0" w:space="0" w:color="auto"/>
      </w:divBdr>
    </w:div>
    <w:div w:id="1132600771">
      <w:bodyDiv w:val="1"/>
      <w:marLeft w:val="0"/>
      <w:marRight w:val="0"/>
      <w:marTop w:val="0"/>
      <w:marBottom w:val="0"/>
      <w:divBdr>
        <w:top w:val="none" w:sz="0" w:space="0" w:color="auto"/>
        <w:left w:val="none" w:sz="0" w:space="0" w:color="auto"/>
        <w:bottom w:val="none" w:sz="0" w:space="0" w:color="auto"/>
        <w:right w:val="none" w:sz="0" w:space="0" w:color="auto"/>
      </w:divBdr>
    </w:div>
    <w:div w:id="1234925519">
      <w:bodyDiv w:val="1"/>
      <w:marLeft w:val="0"/>
      <w:marRight w:val="0"/>
      <w:marTop w:val="0"/>
      <w:marBottom w:val="0"/>
      <w:divBdr>
        <w:top w:val="none" w:sz="0" w:space="0" w:color="auto"/>
        <w:left w:val="none" w:sz="0" w:space="0" w:color="auto"/>
        <w:bottom w:val="none" w:sz="0" w:space="0" w:color="auto"/>
        <w:right w:val="none" w:sz="0" w:space="0" w:color="auto"/>
      </w:divBdr>
      <w:divsChild>
        <w:div w:id="145588146">
          <w:marLeft w:val="0"/>
          <w:marRight w:val="0"/>
          <w:marTop w:val="0"/>
          <w:marBottom w:val="0"/>
          <w:divBdr>
            <w:top w:val="none" w:sz="0" w:space="0" w:color="auto"/>
            <w:left w:val="none" w:sz="0" w:space="0" w:color="auto"/>
            <w:bottom w:val="none" w:sz="0" w:space="0" w:color="auto"/>
            <w:right w:val="none" w:sz="0" w:space="0" w:color="auto"/>
          </w:divBdr>
        </w:div>
        <w:div w:id="1983733054">
          <w:marLeft w:val="0"/>
          <w:marRight w:val="0"/>
          <w:marTop w:val="0"/>
          <w:marBottom w:val="0"/>
          <w:divBdr>
            <w:top w:val="none" w:sz="0" w:space="0" w:color="auto"/>
            <w:left w:val="none" w:sz="0" w:space="0" w:color="auto"/>
            <w:bottom w:val="none" w:sz="0" w:space="0" w:color="auto"/>
            <w:right w:val="none" w:sz="0" w:space="0" w:color="auto"/>
          </w:divBdr>
        </w:div>
        <w:div w:id="891694240">
          <w:marLeft w:val="0"/>
          <w:marRight w:val="0"/>
          <w:marTop w:val="0"/>
          <w:marBottom w:val="0"/>
          <w:divBdr>
            <w:top w:val="none" w:sz="0" w:space="0" w:color="auto"/>
            <w:left w:val="none" w:sz="0" w:space="0" w:color="auto"/>
            <w:bottom w:val="none" w:sz="0" w:space="0" w:color="auto"/>
            <w:right w:val="none" w:sz="0" w:space="0" w:color="auto"/>
          </w:divBdr>
        </w:div>
        <w:div w:id="209920891">
          <w:marLeft w:val="0"/>
          <w:marRight w:val="0"/>
          <w:marTop w:val="0"/>
          <w:marBottom w:val="0"/>
          <w:divBdr>
            <w:top w:val="none" w:sz="0" w:space="0" w:color="auto"/>
            <w:left w:val="none" w:sz="0" w:space="0" w:color="auto"/>
            <w:bottom w:val="none" w:sz="0" w:space="0" w:color="auto"/>
            <w:right w:val="none" w:sz="0" w:space="0" w:color="auto"/>
          </w:divBdr>
        </w:div>
        <w:div w:id="1223448998">
          <w:marLeft w:val="0"/>
          <w:marRight w:val="0"/>
          <w:marTop w:val="0"/>
          <w:marBottom w:val="0"/>
          <w:divBdr>
            <w:top w:val="none" w:sz="0" w:space="0" w:color="auto"/>
            <w:left w:val="none" w:sz="0" w:space="0" w:color="auto"/>
            <w:bottom w:val="none" w:sz="0" w:space="0" w:color="auto"/>
            <w:right w:val="none" w:sz="0" w:space="0" w:color="auto"/>
          </w:divBdr>
        </w:div>
        <w:div w:id="1585144105">
          <w:marLeft w:val="0"/>
          <w:marRight w:val="0"/>
          <w:marTop w:val="0"/>
          <w:marBottom w:val="0"/>
          <w:divBdr>
            <w:top w:val="none" w:sz="0" w:space="0" w:color="auto"/>
            <w:left w:val="none" w:sz="0" w:space="0" w:color="auto"/>
            <w:bottom w:val="none" w:sz="0" w:space="0" w:color="auto"/>
            <w:right w:val="none" w:sz="0" w:space="0" w:color="auto"/>
          </w:divBdr>
        </w:div>
        <w:div w:id="2057654307">
          <w:marLeft w:val="0"/>
          <w:marRight w:val="0"/>
          <w:marTop w:val="0"/>
          <w:marBottom w:val="0"/>
          <w:divBdr>
            <w:top w:val="none" w:sz="0" w:space="0" w:color="auto"/>
            <w:left w:val="none" w:sz="0" w:space="0" w:color="auto"/>
            <w:bottom w:val="none" w:sz="0" w:space="0" w:color="auto"/>
            <w:right w:val="none" w:sz="0" w:space="0" w:color="auto"/>
          </w:divBdr>
        </w:div>
        <w:div w:id="1692680735">
          <w:marLeft w:val="0"/>
          <w:marRight w:val="0"/>
          <w:marTop w:val="0"/>
          <w:marBottom w:val="0"/>
          <w:divBdr>
            <w:top w:val="none" w:sz="0" w:space="0" w:color="auto"/>
            <w:left w:val="none" w:sz="0" w:space="0" w:color="auto"/>
            <w:bottom w:val="none" w:sz="0" w:space="0" w:color="auto"/>
            <w:right w:val="none" w:sz="0" w:space="0" w:color="auto"/>
          </w:divBdr>
        </w:div>
        <w:div w:id="878207228">
          <w:marLeft w:val="0"/>
          <w:marRight w:val="0"/>
          <w:marTop w:val="0"/>
          <w:marBottom w:val="0"/>
          <w:divBdr>
            <w:top w:val="none" w:sz="0" w:space="0" w:color="auto"/>
            <w:left w:val="none" w:sz="0" w:space="0" w:color="auto"/>
            <w:bottom w:val="none" w:sz="0" w:space="0" w:color="auto"/>
            <w:right w:val="none" w:sz="0" w:space="0" w:color="auto"/>
          </w:divBdr>
        </w:div>
        <w:div w:id="1330596929">
          <w:marLeft w:val="0"/>
          <w:marRight w:val="0"/>
          <w:marTop w:val="0"/>
          <w:marBottom w:val="0"/>
          <w:divBdr>
            <w:top w:val="none" w:sz="0" w:space="0" w:color="auto"/>
            <w:left w:val="none" w:sz="0" w:space="0" w:color="auto"/>
            <w:bottom w:val="none" w:sz="0" w:space="0" w:color="auto"/>
            <w:right w:val="none" w:sz="0" w:space="0" w:color="auto"/>
          </w:divBdr>
        </w:div>
        <w:div w:id="149297845">
          <w:marLeft w:val="0"/>
          <w:marRight w:val="0"/>
          <w:marTop w:val="0"/>
          <w:marBottom w:val="0"/>
          <w:divBdr>
            <w:top w:val="none" w:sz="0" w:space="0" w:color="auto"/>
            <w:left w:val="none" w:sz="0" w:space="0" w:color="auto"/>
            <w:bottom w:val="none" w:sz="0" w:space="0" w:color="auto"/>
            <w:right w:val="none" w:sz="0" w:space="0" w:color="auto"/>
          </w:divBdr>
        </w:div>
        <w:div w:id="599067499">
          <w:marLeft w:val="0"/>
          <w:marRight w:val="0"/>
          <w:marTop w:val="0"/>
          <w:marBottom w:val="0"/>
          <w:divBdr>
            <w:top w:val="none" w:sz="0" w:space="0" w:color="auto"/>
            <w:left w:val="none" w:sz="0" w:space="0" w:color="auto"/>
            <w:bottom w:val="none" w:sz="0" w:space="0" w:color="auto"/>
            <w:right w:val="none" w:sz="0" w:space="0" w:color="auto"/>
          </w:divBdr>
        </w:div>
        <w:div w:id="137764367">
          <w:marLeft w:val="0"/>
          <w:marRight w:val="0"/>
          <w:marTop w:val="0"/>
          <w:marBottom w:val="0"/>
          <w:divBdr>
            <w:top w:val="none" w:sz="0" w:space="0" w:color="auto"/>
            <w:left w:val="none" w:sz="0" w:space="0" w:color="auto"/>
            <w:bottom w:val="none" w:sz="0" w:space="0" w:color="auto"/>
            <w:right w:val="none" w:sz="0" w:space="0" w:color="auto"/>
          </w:divBdr>
        </w:div>
        <w:div w:id="803037771">
          <w:marLeft w:val="0"/>
          <w:marRight w:val="0"/>
          <w:marTop w:val="0"/>
          <w:marBottom w:val="0"/>
          <w:divBdr>
            <w:top w:val="none" w:sz="0" w:space="0" w:color="auto"/>
            <w:left w:val="none" w:sz="0" w:space="0" w:color="auto"/>
            <w:bottom w:val="none" w:sz="0" w:space="0" w:color="auto"/>
            <w:right w:val="none" w:sz="0" w:space="0" w:color="auto"/>
          </w:divBdr>
        </w:div>
        <w:div w:id="2006978703">
          <w:marLeft w:val="0"/>
          <w:marRight w:val="0"/>
          <w:marTop w:val="0"/>
          <w:marBottom w:val="0"/>
          <w:divBdr>
            <w:top w:val="none" w:sz="0" w:space="0" w:color="auto"/>
            <w:left w:val="none" w:sz="0" w:space="0" w:color="auto"/>
            <w:bottom w:val="none" w:sz="0" w:space="0" w:color="auto"/>
            <w:right w:val="none" w:sz="0" w:space="0" w:color="auto"/>
          </w:divBdr>
        </w:div>
        <w:div w:id="1305622507">
          <w:marLeft w:val="0"/>
          <w:marRight w:val="0"/>
          <w:marTop w:val="0"/>
          <w:marBottom w:val="0"/>
          <w:divBdr>
            <w:top w:val="none" w:sz="0" w:space="0" w:color="auto"/>
            <w:left w:val="none" w:sz="0" w:space="0" w:color="auto"/>
            <w:bottom w:val="none" w:sz="0" w:space="0" w:color="auto"/>
            <w:right w:val="none" w:sz="0" w:space="0" w:color="auto"/>
          </w:divBdr>
        </w:div>
        <w:div w:id="945503174">
          <w:marLeft w:val="0"/>
          <w:marRight w:val="0"/>
          <w:marTop w:val="0"/>
          <w:marBottom w:val="0"/>
          <w:divBdr>
            <w:top w:val="none" w:sz="0" w:space="0" w:color="auto"/>
            <w:left w:val="none" w:sz="0" w:space="0" w:color="auto"/>
            <w:bottom w:val="none" w:sz="0" w:space="0" w:color="auto"/>
            <w:right w:val="none" w:sz="0" w:space="0" w:color="auto"/>
          </w:divBdr>
        </w:div>
        <w:div w:id="880556742">
          <w:marLeft w:val="0"/>
          <w:marRight w:val="0"/>
          <w:marTop w:val="0"/>
          <w:marBottom w:val="0"/>
          <w:divBdr>
            <w:top w:val="none" w:sz="0" w:space="0" w:color="auto"/>
            <w:left w:val="none" w:sz="0" w:space="0" w:color="auto"/>
            <w:bottom w:val="none" w:sz="0" w:space="0" w:color="auto"/>
            <w:right w:val="none" w:sz="0" w:space="0" w:color="auto"/>
          </w:divBdr>
        </w:div>
        <w:div w:id="1768883607">
          <w:marLeft w:val="0"/>
          <w:marRight w:val="0"/>
          <w:marTop w:val="0"/>
          <w:marBottom w:val="0"/>
          <w:divBdr>
            <w:top w:val="none" w:sz="0" w:space="0" w:color="auto"/>
            <w:left w:val="none" w:sz="0" w:space="0" w:color="auto"/>
            <w:bottom w:val="none" w:sz="0" w:space="0" w:color="auto"/>
            <w:right w:val="none" w:sz="0" w:space="0" w:color="auto"/>
          </w:divBdr>
        </w:div>
        <w:div w:id="1968973481">
          <w:marLeft w:val="0"/>
          <w:marRight w:val="0"/>
          <w:marTop w:val="0"/>
          <w:marBottom w:val="0"/>
          <w:divBdr>
            <w:top w:val="none" w:sz="0" w:space="0" w:color="auto"/>
            <w:left w:val="none" w:sz="0" w:space="0" w:color="auto"/>
            <w:bottom w:val="none" w:sz="0" w:space="0" w:color="auto"/>
            <w:right w:val="none" w:sz="0" w:space="0" w:color="auto"/>
          </w:divBdr>
        </w:div>
        <w:div w:id="1001081676">
          <w:marLeft w:val="0"/>
          <w:marRight w:val="0"/>
          <w:marTop w:val="0"/>
          <w:marBottom w:val="0"/>
          <w:divBdr>
            <w:top w:val="none" w:sz="0" w:space="0" w:color="auto"/>
            <w:left w:val="none" w:sz="0" w:space="0" w:color="auto"/>
            <w:bottom w:val="none" w:sz="0" w:space="0" w:color="auto"/>
            <w:right w:val="none" w:sz="0" w:space="0" w:color="auto"/>
          </w:divBdr>
        </w:div>
        <w:div w:id="1095979943">
          <w:marLeft w:val="0"/>
          <w:marRight w:val="0"/>
          <w:marTop w:val="0"/>
          <w:marBottom w:val="0"/>
          <w:divBdr>
            <w:top w:val="none" w:sz="0" w:space="0" w:color="auto"/>
            <w:left w:val="none" w:sz="0" w:space="0" w:color="auto"/>
            <w:bottom w:val="none" w:sz="0" w:space="0" w:color="auto"/>
            <w:right w:val="none" w:sz="0" w:space="0" w:color="auto"/>
          </w:divBdr>
        </w:div>
        <w:div w:id="1171337888">
          <w:marLeft w:val="0"/>
          <w:marRight w:val="0"/>
          <w:marTop w:val="0"/>
          <w:marBottom w:val="0"/>
          <w:divBdr>
            <w:top w:val="none" w:sz="0" w:space="0" w:color="auto"/>
            <w:left w:val="none" w:sz="0" w:space="0" w:color="auto"/>
            <w:bottom w:val="none" w:sz="0" w:space="0" w:color="auto"/>
            <w:right w:val="none" w:sz="0" w:space="0" w:color="auto"/>
          </w:divBdr>
        </w:div>
        <w:div w:id="840240064">
          <w:marLeft w:val="0"/>
          <w:marRight w:val="0"/>
          <w:marTop w:val="0"/>
          <w:marBottom w:val="0"/>
          <w:divBdr>
            <w:top w:val="none" w:sz="0" w:space="0" w:color="auto"/>
            <w:left w:val="none" w:sz="0" w:space="0" w:color="auto"/>
            <w:bottom w:val="none" w:sz="0" w:space="0" w:color="auto"/>
            <w:right w:val="none" w:sz="0" w:space="0" w:color="auto"/>
          </w:divBdr>
        </w:div>
        <w:div w:id="1228415053">
          <w:marLeft w:val="0"/>
          <w:marRight w:val="0"/>
          <w:marTop w:val="0"/>
          <w:marBottom w:val="0"/>
          <w:divBdr>
            <w:top w:val="none" w:sz="0" w:space="0" w:color="auto"/>
            <w:left w:val="none" w:sz="0" w:space="0" w:color="auto"/>
            <w:bottom w:val="none" w:sz="0" w:space="0" w:color="auto"/>
            <w:right w:val="none" w:sz="0" w:space="0" w:color="auto"/>
          </w:divBdr>
        </w:div>
        <w:div w:id="1052650915">
          <w:marLeft w:val="0"/>
          <w:marRight w:val="0"/>
          <w:marTop w:val="0"/>
          <w:marBottom w:val="0"/>
          <w:divBdr>
            <w:top w:val="none" w:sz="0" w:space="0" w:color="auto"/>
            <w:left w:val="none" w:sz="0" w:space="0" w:color="auto"/>
            <w:bottom w:val="none" w:sz="0" w:space="0" w:color="auto"/>
            <w:right w:val="none" w:sz="0" w:space="0" w:color="auto"/>
          </w:divBdr>
        </w:div>
      </w:divsChild>
    </w:div>
    <w:div w:id="1263027577">
      <w:bodyDiv w:val="1"/>
      <w:marLeft w:val="0"/>
      <w:marRight w:val="0"/>
      <w:marTop w:val="0"/>
      <w:marBottom w:val="0"/>
      <w:divBdr>
        <w:top w:val="none" w:sz="0" w:space="0" w:color="auto"/>
        <w:left w:val="none" w:sz="0" w:space="0" w:color="auto"/>
        <w:bottom w:val="none" w:sz="0" w:space="0" w:color="auto"/>
        <w:right w:val="none" w:sz="0" w:space="0" w:color="auto"/>
      </w:divBdr>
      <w:divsChild>
        <w:div w:id="548803866">
          <w:marLeft w:val="0"/>
          <w:marRight w:val="0"/>
          <w:marTop w:val="0"/>
          <w:marBottom w:val="0"/>
          <w:divBdr>
            <w:top w:val="none" w:sz="0" w:space="0" w:color="auto"/>
            <w:left w:val="none" w:sz="0" w:space="0" w:color="auto"/>
            <w:bottom w:val="none" w:sz="0" w:space="0" w:color="auto"/>
            <w:right w:val="none" w:sz="0" w:space="0" w:color="auto"/>
          </w:divBdr>
        </w:div>
        <w:div w:id="317617769">
          <w:marLeft w:val="0"/>
          <w:marRight w:val="0"/>
          <w:marTop w:val="0"/>
          <w:marBottom w:val="0"/>
          <w:divBdr>
            <w:top w:val="none" w:sz="0" w:space="0" w:color="auto"/>
            <w:left w:val="none" w:sz="0" w:space="0" w:color="auto"/>
            <w:bottom w:val="none" w:sz="0" w:space="0" w:color="auto"/>
            <w:right w:val="none" w:sz="0" w:space="0" w:color="auto"/>
          </w:divBdr>
        </w:div>
        <w:div w:id="1036811539">
          <w:marLeft w:val="0"/>
          <w:marRight w:val="0"/>
          <w:marTop w:val="0"/>
          <w:marBottom w:val="0"/>
          <w:divBdr>
            <w:top w:val="none" w:sz="0" w:space="0" w:color="auto"/>
            <w:left w:val="none" w:sz="0" w:space="0" w:color="auto"/>
            <w:bottom w:val="none" w:sz="0" w:space="0" w:color="auto"/>
            <w:right w:val="none" w:sz="0" w:space="0" w:color="auto"/>
          </w:divBdr>
        </w:div>
        <w:div w:id="1620837700">
          <w:marLeft w:val="0"/>
          <w:marRight w:val="0"/>
          <w:marTop w:val="0"/>
          <w:marBottom w:val="0"/>
          <w:divBdr>
            <w:top w:val="none" w:sz="0" w:space="0" w:color="auto"/>
            <w:left w:val="none" w:sz="0" w:space="0" w:color="auto"/>
            <w:bottom w:val="none" w:sz="0" w:space="0" w:color="auto"/>
            <w:right w:val="none" w:sz="0" w:space="0" w:color="auto"/>
          </w:divBdr>
        </w:div>
        <w:div w:id="378014478">
          <w:marLeft w:val="0"/>
          <w:marRight w:val="0"/>
          <w:marTop w:val="0"/>
          <w:marBottom w:val="0"/>
          <w:divBdr>
            <w:top w:val="none" w:sz="0" w:space="0" w:color="auto"/>
            <w:left w:val="none" w:sz="0" w:space="0" w:color="auto"/>
            <w:bottom w:val="none" w:sz="0" w:space="0" w:color="auto"/>
            <w:right w:val="none" w:sz="0" w:space="0" w:color="auto"/>
          </w:divBdr>
        </w:div>
        <w:div w:id="537206792">
          <w:marLeft w:val="0"/>
          <w:marRight w:val="0"/>
          <w:marTop w:val="0"/>
          <w:marBottom w:val="0"/>
          <w:divBdr>
            <w:top w:val="none" w:sz="0" w:space="0" w:color="auto"/>
            <w:left w:val="none" w:sz="0" w:space="0" w:color="auto"/>
            <w:bottom w:val="none" w:sz="0" w:space="0" w:color="auto"/>
            <w:right w:val="none" w:sz="0" w:space="0" w:color="auto"/>
          </w:divBdr>
        </w:div>
        <w:div w:id="1739749070">
          <w:marLeft w:val="0"/>
          <w:marRight w:val="0"/>
          <w:marTop w:val="0"/>
          <w:marBottom w:val="0"/>
          <w:divBdr>
            <w:top w:val="none" w:sz="0" w:space="0" w:color="auto"/>
            <w:left w:val="none" w:sz="0" w:space="0" w:color="auto"/>
            <w:bottom w:val="none" w:sz="0" w:space="0" w:color="auto"/>
            <w:right w:val="none" w:sz="0" w:space="0" w:color="auto"/>
          </w:divBdr>
        </w:div>
        <w:div w:id="1438990409">
          <w:marLeft w:val="0"/>
          <w:marRight w:val="0"/>
          <w:marTop w:val="0"/>
          <w:marBottom w:val="0"/>
          <w:divBdr>
            <w:top w:val="none" w:sz="0" w:space="0" w:color="auto"/>
            <w:left w:val="none" w:sz="0" w:space="0" w:color="auto"/>
            <w:bottom w:val="none" w:sz="0" w:space="0" w:color="auto"/>
            <w:right w:val="none" w:sz="0" w:space="0" w:color="auto"/>
          </w:divBdr>
        </w:div>
        <w:div w:id="1047677943">
          <w:marLeft w:val="0"/>
          <w:marRight w:val="0"/>
          <w:marTop w:val="0"/>
          <w:marBottom w:val="0"/>
          <w:divBdr>
            <w:top w:val="none" w:sz="0" w:space="0" w:color="auto"/>
            <w:left w:val="none" w:sz="0" w:space="0" w:color="auto"/>
            <w:bottom w:val="none" w:sz="0" w:space="0" w:color="auto"/>
            <w:right w:val="none" w:sz="0" w:space="0" w:color="auto"/>
          </w:divBdr>
        </w:div>
        <w:div w:id="1647271500">
          <w:marLeft w:val="0"/>
          <w:marRight w:val="0"/>
          <w:marTop w:val="0"/>
          <w:marBottom w:val="0"/>
          <w:divBdr>
            <w:top w:val="none" w:sz="0" w:space="0" w:color="auto"/>
            <w:left w:val="none" w:sz="0" w:space="0" w:color="auto"/>
            <w:bottom w:val="none" w:sz="0" w:space="0" w:color="auto"/>
            <w:right w:val="none" w:sz="0" w:space="0" w:color="auto"/>
          </w:divBdr>
        </w:div>
        <w:div w:id="572356940">
          <w:marLeft w:val="0"/>
          <w:marRight w:val="0"/>
          <w:marTop w:val="0"/>
          <w:marBottom w:val="0"/>
          <w:divBdr>
            <w:top w:val="none" w:sz="0" w:space="0" w:color="auto"/>
            <w:left w:val="none" w:sz="0" w:space="0" w:color="auto"/>
            <w:bottom w:val="none" w:sz="0" w:space="0" w:color="auto"/>
            <w:right w:val="none" w:sz="0" w:space="0" w:color="auto"/>
          </w:divBdr>
        </w:div>
        <w:div w:id="192111965">
          <w:marLeft w:val="0"/>
          <w:marRight w:val="0"/>
          <w:marTop w:val="0"/>
          <w:marBottom w:val="0"/>
          <w:divBdr>
            <w:top w:val="none" w:sz="0" w:space="0" w:color="auto"/>
            <w:left w:val="none" w:sz="0" w:space="0" w:color="auto"/>
            <w:bottom w:val="none" w:sz="0" w:space="0" w:color="auto"/>
            <w:right w:val="none" w:sz="0" w:space="0" w:color="auto"/>
          </w:divBdr>
        </w:div>
        <w:div w:id="989362293">
          <w:marLeft w:val="0"/>
          <w:marRight w:val="0"/>
          <w:marTop w:val="0"/>
          <w:marBottom w:val="0"/>
          <w:divBdr>
            <w:top w:val="none" w:sz="0" w:space="0" w:color="auto"/>
            <w:left w:val="none" w:sz="0" w:space="0" w:color="auto"/>
            <w:bottom w:val="none" w:sz="0" w:space="0" w:color="auto"/>
            <w:right w:val="none" w:sz="0" w:space="0" w:color="auto"/>
          </w:divBdr>
        </w:div>
      </w:divsChild>
    </w:div>
    <w:div w:id="1428423155">
      <w:bodyDiv w:val="1"/>
      <w:marLeft w:val="0"/>
      <w:marRight w:val="0"/>
      <w:marTop w:val="0"/>
      <w:marBottom w:val="0"/>
      <w:divBdr>
        <w:top w:val="none" w:sz="0" w:space="0" w:color="auto"/>
        <w:left w:val="none" w:sz="0" w:space="0" w:color="auto"/>
        <w:bottom w:val="none" w:sz="0" w:space="0" w:color="auto"/>
        <w:right w:val="none" w:sz="0" w:space="0" w:color="auto"/>
      </w:divBdr>
    </w:div>
    <w:div w:id="1474255223">
      <w:bodyDiv w:val="1"/>
      <w:marLeft w:val="0"/>
      <w:marRight w:val="0"/>
      <w:marTop w:val="0"/>
      <w:marBottom w:val="0"/>
      <w:divBdr>
        <w:top w:val="none" w:sz="0" w:space="0" w:color="auto"/>
        <w:left w:val="none" w:sz="0" w:space="0" w:color="auto"/>
        <w:bottom w:val="none" w:sz="0" w:space="0" w:color="auto"/>
        <w:right w:val="none" w:sz="0" w:space="0" w:color="auto"/>
      </w:divBdr>
      <w:divsChild>
        <w:div w:id="735129537">
          <w:marLeft w:val="0"/>
          <w:marRight w:val="0"/>
          <w:marTop w:val="0"/>
          <w:marBottom w:val="0"/>
          <w:divBdr>
            <w:top w:val="none" w:sz="0" w:space="0" w:color="auto"/>
            <w:left w:val="none" w:sz="0" w:space="0" w:color="auto"/>
            <w:bottom w:val="none" w:sz="0" w:space="0" w:color="auto"/>
            <w:right w:val="none" w:sz="0" w:space="0" w:color="auto"/>
          </w:divBdr>
        </w:div>
        <w:div w:id="650452916">
          <w:marLeft w:val="0"/>
          <w:marRight w:val="0"/>
          <w:marTop w:val="0"/>
          <w:marBottom w:val="0"/>
          <w:divBdr>
            <w:top w:val="none" w:sz="0" w:space="0" w:color="auto"/>
            <w:left w:val="none" w:sz="0" w:space="0" w:color="auto"/>
            <w:bottom w:val="none" w:sz="0" w:space="0" w:color="auto"/>
            <w:right w:val="none" w:sz="0" w:space="0" w:color="auto"/>
          </w:divBdr>
        </w:div>
        <w:div w:id="1059983782">
          <w:marLeft w:val="0"/>
          <w:marRight w:val="0"/>
          <w:marTop w:val="0"/>
          <w:marBottom w:val="0"/>
          <w:divBdr>
            <w:top w:val="none" w:sz="0" w:space="0" w:color="auto"/>
            <w:left w:val="none" w:sz="0" w:space="0" w:color="auto"/>
            <w:bottom w:val="none" w:sz="0" w:space="0" w:color="auto"/>
            <w:right w:val="none" w:sz="0" w:space="0" w:color="auto"/>
          </w:divBdr>
        </w:div>
        <w:div w:id="136722267">
          <w:marLeft w:val="0"/>
          <w:marRight w:val="0"/>
          <w:marTop w:val="0"/>
          <w:marBottom w:val="0"/>
          <w:divBdr>
            <w:top w:val="none" w:sz="0" w:space="0" w:color="auto"/>
            <w:left w:val="none" w:sz="0" w:space="0" w:color="auto"/>
            <w:bottom w:val="none" w:sz="0" w:space="0" w:color="auto"/>
            <w:right w:val="none" w:sz="0" w:space="0" w:color="auto"/>
          </w:divBdr>
        </w:div>
        <w:div w:id="688988722">
          <w:marLeft w:val="0"/>
          <w:marRight w:val="0"/>
          <w:marTop w:val="0"/>
          <w:marBottom w:val="0"/>
          <w:divBdr>
            <w:top w:val="none" w:sz="0" w:space="0" w:color="auto"/>
            <w:left w:val="none" w:sz="0" w:space="0" w:color="auto"/>
            <w:bottom w:val="none" w:sz="0" w:space="0" w:color="auto"/>
            <w:right w:val="none" w:sz="0" w:space="0" w:color="auto"/>
          </w:divBdr>
        </w:div>
      </w:divsChild>
    </w:div>
    <w:div w:id="1537354097">
      <w:bodyDiv w:val="1"/>
      <w:marLeft w:val="0"/>
      <w:marRight w:val="0"/>
      <w:marTop w:val="0"/>
      <w:marBottom w:val="0"/>
      <w:divBdr>
        <w:top w:val="none" w:sz="0" w:space="0" w:color="auto"/>
        <w:left w:val="none" w:sz="0" w:space="0" w:color="auto"/>
        <w:bottom w:val="none" w:sz="0" w:space="0" w:color="auto"/>
        <w:right w:val="none" w:sz="0" w:space="0" w:color="auto"/>
      </w:divBdr>
    </w:div>
    <w:div w:id="1773355027">
      <w:bodyDiv w:val="1"/>
      <w:marLeft w:val="0"/>
      <w:marRight w:val="0"/>
      <w:marTop w:val="0"/>
      <w:marBottom w:val="0"/>
      <w:divBdr>
        <w:top w:val="none" w:sz="0" w:space="0" w:color="auto"/>
        <w:left w:val="none" w:sz="0" w:space="0" w:color="auto"/>
        <w:bottom w:val="none" w:sz="0" w:space="0" w:color="auto"/>
        <w:right w:val="none" w:sz="0" w:space="0" w:color="auto"/>
      </w:divBdr>
    </w:div>
    <w:div w:id="1780251989">
      <w:bodyDiv w:val="1"/>
      <w:marLeft w:val="0"/>
      <w:marRight w:val="0"/>
      <w:marTop w:val="0"/>
      <w:marBottom w:val="0"/>
      <w:divBdr>
        <w:top w:val="none" w:sz="0" w:space="0" w:color="auto"/>
        <w:left w:val="none" w:sz="0" w:space="0" w:color="auto"/>
        <w:bottom w:val="none" w:sz="0" w:space="0" w:color="auto"/>
        <w:right w:val="none" w:sz="0" w:space="0" w:color="auto"/>
      </w:divBdr>
    </w:div>
    <w:div w:id="1790202620">
      <w:bodyDiv w:val="1"/>
      <w:marLeft w:val="0"/>
      <w:marRight w:val="0"/>
      <w:marTop w:val="0"/>
      <w:marBottom w:val="0"/>
      <w:divBdr>
        <w:top w:val="none" w:sz="0" w:space="0" w:color="auto"/>
        <w:left w:val="none" w:sz="0" w:space="0" w:color="auto"/>
        <w:bottom w:val="none" w:sz="0" w:space="0" w:color="auto"/>
        <w:right w:val="none" w:sz="0" w:space="0" w:color="auto"/>
      </w:divBdr>
    </w:div>
    <w:div w:id="1793554071">
      <w:bodyDiv w:val="1"/>
      <w:marLeft w:val="0"/>
      <w:marRight w:val="0"/>
      <w:marTop w:val="0"/>
      <w:marBottom w:val="0"/>
      <w:divBdr>
        <w:top w:val="none" w:sz="0" w:space="0" w:color="auto"/>
        <w:left w:val="none" w:sz="0" w:space="0" w:color="auto"/>
        <w:bottom w:val="none" w:sz="0" w:space="0" w:color="auto"/>
        <w:right w:val="none" w:sz="0" w:space="0" w:color="auto"/>
      </w:divBdr>
    </w:div>
    <w:div w:id="1844935753">
      <w:bodyDiv w:val="1"/>
      <w:marLeft w:val="0"/>
      <w:marRight w:val="0"/>
      <w:marTop w:val="0"/>
      <w:marBottom w:val="0"/>
      <w:divBdr>
        <w:top w:val="none" w:sz="0" w:space="0" w:color="auto"/>
        <w:left w:val="none" w:sz="0" w:space="0" w:color="auto"/>
        <w:bottom w:val="none" w:sz="0" w:space="0" w:color="auto"/>
        <w:right w:val="none" w:sz="0" w:space="0" w:color="auto"/>
      </w:divBdr>
    </w:div>
    <w:div w:id="2034456700">
      <w:bodyDiv w:val="1"/>
      <w:marLeft w:val="0"/>
      <w:marRight w:val="0"/>
      <w:marTop w:val="0"/>
      <w:marBottom w:val="0"/>
      <w:divBdr>
        <w:top w:val="none" w:sz="0" w:space="0" w:color="auto"/>
        <w:left w:val="none" w:sz="0" w:space="0" w:color="auto"/>
        <w:bottom w:val="none" w:sz="0" w:space="0" w:color="auto"/>
        <w:right w:val="none" w:sz="0" w:space="0" w:color="auto"/>
      </w:divBdr>
    </w:div>
    <w:div w:id="2059089963">
      <w:bodyDiv w:val="1"/>
      <w:marLeft w:val="0"/>
      <w:marRight w:val="0"/>
      <w:marTop w:val="0"/>
      <w:marBottom w:val="0"/>
      <w:divBdr>
        <w:top w:val="none" w:sz="0" w:space="0" w:color="auto"/>
        <w:left w:val="none" w:sz="0" w:space="0" w:color="auto"/>
        <w:bottom w:val="none" w:sz="0" w:space="0" w:color="auto"/>
        <w:right w:val="none" w:sz="0" w:space="0" w:color="auto"/>
      </w:divBdr>
    </w:div>
    <w:div w:id="2136172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https://elearn.nubip.edu.ua/mod/glossary/showentry.php?eid=198846&amp;displayformat=dictionary" TargetMode="External"/><Relationship Id="rId3" Type="http://schemas.microsoft.com/office/2007/relationships/stylesWithEffects" Target="stylesWithEffects.xml"/><Relationship Id="rId21" Type="http://schemas.openxmlformats.org/officeDocument/2006/relationships/hyperlink" Target="https://elearn.nubip.edu.ua/mod/glossary/showentry.php?eid=198836&amp;displayformat=dictionary"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elearn.nubip.edu.ua/mod/glossary/showentry.php?eid=198908&amp;displayformat=dictionary"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elearn.nubip.edu.ua/mod/glossary/showentry.php?eid=198836&amp;displayformat=dictionary" TargetMode="Externa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learn.nubip.edu.ua/mod/glossary/showentry.php?eid=198836&amp;displayformat=dictionary" TargetMode="External"/><Relationship Id="rId23" Type="http://schemas.openxmlformats.org/officeDocument/2006/relationships/hyperlink" Target="https://elearn.nubip.edu.ua/mod/glossary/showentry.php?eid=198836&amp;displayformat=dictionary" TargetMode="External"/><Relationship Id="rId10" Type="http://schemas.openxmlformats.org/officeDocument/2006/relationships/image" Target="media/image3.pn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1.xml"/><Relationship Id="rId22" Type="http://schemas.openxmlformats.org/officeDocument/2006/relationships/image" Target="media/image5.png"/></Relationships>
</file>

<file path=word/charts/_rels/chart1.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dLbls>
            <c:dLbl>
              <c:idx val="0"/>
              <c:layout>
                <c:manualLayout>
                  <c:x val="2.5000000000000001E-2"/>
                  <c:y val="-6.9444444444444461E-2"/>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1.9444444444444445E-2"/>
                  <c:y val="-5.0925925925925923E-2"/>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2.7777777777777776E-2"/>
                  <c:y val="-7.870370370370372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uk-U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Лист1!$E$5:$G$5</c:f>
              <c:numCache>
                <c:formatCode>General</c:formatCode>
                <c:ptCount val="3"/>
                <c:pt idx="0">
                  <c:v>2020</c:v>
                </c:pt>
                <c:pt idx="1">
                  <c:v>2021</c:v>
                </c:pt>
                <c:pt idx="2">
                  <c:v>2022</c:v>
                </c:pt>
              </c:numCache>
            </c:numRef>
          </c:cat>
          <c:val>
            <c:numRef>
              <c:f>Лист1!$E$14:$G$14</c:f>
              <c:numCache>
                <c:formatCode>General</c:formatCode>
                <c:ptCount val="3"/>
                <c:pt idx="0">
                  <c:v>12324</c:v>
                </c:pt>
                <c:pt idx="1">
                  <c:v>10760</c:v>
                </c:pt>
                <c:pt idx="2">
                  <c:v>15124</c:v>
                </c:pt>
              </c:numCache>
            </c:numRef>
          </c:val>
        </c:ser>
        <c:dLbls>
          <c:showLegendKey val="0"/>
          <c:showVal val="1"/>
          <c:showCatName val="0"/>
          <c:showSerName val="0"/>
          <c:showPercent val="0"/>
          <c:showBubbleSize val="0"/>
        </c:dLbls>
        <c:gapWidth val="150"/>
        <c:shape val="box"/>
        <c:axId val="136397184"/>
        <c:axId val="136399872"/>
        <c:axId val="0"/>
      </c:bar3DChart>
      <c:catAx>
        <c:axId val="13639718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uk-UA"/>
          </a:p>
        </c:txPr>
        <c:crossAx val="136399872"/>
        <c:crosses val="autoZero"/>
        <c:auto val="1"/>
        <c:lblAlgn val="ctr"/>
        <c:lblOffset val="100"/>
        <c:noMultiLvlLbl val="0"/>
      </c:catAx>
      <c:valAx>
        <c:axId val="1363998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uk-UA"/>
                  <a:t>тис.грн.</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uk-UA"/>
          </a:p>
        </c:txPr>
        <c:crossAx val="1363971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uk-UA"/>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1058</TotalTime>
  <Pages>37</Pages>
  <Words>35324</Words>
  <Characters>20136</Characters>
  <Application>Microsoft Office Word</Application>
  <DocSecurity>0</DocSecurity>
  <Lines>167</Lines>
  <Paragraphs>110</Paragraphs>
  <ScaleCrop>false</ScaleCrop>
  <HeadingPairs>
    <vt:vector size="2" baseType="variant">
      <vt:variant>
        <vt:lpstr>Название</vt:lpstr>
      </vt:variant>
      <vt:variant>
        <vt:i4>1</vt:i4>
      </vt:variant>
    </vt:vector>
  </HeadingPairs>
  <TitlesOfParts>
    <vt:vector size="1" baseType="lpstr">
      <vt:lpstr>ПЛАН</vt:lpstr>
    </vt:vector>
  </TitlesOfParts>
  <Company>Home</Company>
  <LinksUpToDate>false</LinksUpToDate>
  <CharactersWithSpaces>55350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ПЛАН</dc:title>
  <dc:subject/>
  <dc:creator>Serg</dc:creator>
  <cp:keywords/>
  <dc:description/>
  <cp:lastModifiedBy>Metod</cp:lastModifiedBy>
  <cp:revision>116</cp:revision>
  <dcterms:created xsi:type="dcterms:W3CDTF">2013-11-19T11:08:00Z</dcterms:created>
  <dcterms:modified xsi:type="dcterms:W3CDTF">2023-06-19T12:13:00Z</dcterms:modified>
</cp:coreProperties>
</file>