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183D33" w14:textId="77777777" w:rsidR="00774A81" w:rsidRPr="00B00E30" w:rsidRDefault="00774A81" w:rsidP="00774A81">
      <w:pPr>
        <w:spacing w:after="0" w:line="240" w:lineRule="auto"/>
        <w:jc w:val="center"/>
        <w:rPr>
          <w:rFonts w:ascii="Times New Roman" w:eastAsia="Times New Roman" w:hAnsi="Times New Roman" w:cs="Times New Roman"/>
          <w:sz w:val="28"/>
          <w:szCs w:val="28"/>
          <w:lang w:val="uk-UA"/>
        </w:rPr>
      </w:pPr>
      <w:r w:rsidRPr="00B00E30">
        <w:rPr>
          <w:rFonts w:ascii="Times New Roman" w:eastAsia="Times New Roman" w:hAnsi="Times New Roman" w:cs="Times New Roman"/>
          <w:sz w:val="28"/>
          <w:szCs w:val="28"/>
          <w:lang w:val="uk-UA"/>
        </w:rPr>
        <w:t>Галицький коледж імені В’ячеслава Чорновола</w:t>
      </w:r>
    </w:p>
    <w:p w14:paraId="30F07ADC" w14:textId="77777777" w:rsidR="00774A81" w:rsidRPr="00B00E30" w:rsidRDefault="00774A81" w:rsidP="00774A81">
      <w:pPr>
        <w:spacing w:after="0" w:line="240" w:lineRule="auto"/>
        <w:jc w:val="center"/>
        <w:rPr>
          <w:rFonts w:ascii="Times New Roman" w:eastAsia="Times New Roman" w:hAnsi="Times New Roman" w:cs="Times New Roman"/>
          <w:sz w:val="28"/>
          <w:szCs w:val="28"/>
          <w:lang w:val="uk-UA"/>
        </w:rPr>
      </w:pPr>
      <w:r w:rsidRPr="00B00E30">
        <w:rPr>
          <w:rFonts w:ascii="Times New Roman" w:eastAsia="Times New Roman" w:hAnsi="Times New Roman" w:cs="Times New Roman"/>
          <w:sz w:val="28"/>
          <w:szCs w:val="28"/>
          <w:lang w:val="uk-UA"/>
        </w:rPr>
        <w:t>Відділення економіки та туризму</w:t>
      </w:r>
    </w:p>
    <w:p w14:paraId="14A61FA5" w14:textId="77777777" w:rsidR="00774A81" w:rsidRPr="00B00E30" w:rsidRDefault="00774A81" w:rsidP="00774A81">
      <w:pPr>
        <w:spacing w:after="0" w:line="240" w:lineRule="auto"/>
        <w:jc w:val="center"/>
        <w:rPr>
          <w:rFonts w:ascii="Times New Roman" w:eastAsia="Times New Roman" w:hAnsi="Times New Roman" w:cs="Times New Roman"/>
          <w:sz w:val="28"/>
          <w:szCs w:val="28"/>
          <w:lang w:val="uk-UA"/>
        </w:rPr>
      </w:pPr>
    </w:p>
    <w:p w14:paraId="4418A8A0" w14:textId="77777777" w:rsidR="00774A81" w:rsidRPr="00B00E30" w:rsidRDefault="00774A81" w:rsidP="00774A81">
      <w:pPr>
        <w:spacing w:after="0" w:line="360" w:lineRule="auto"/>
        <w:rPr>
          <w:rFonts w:ascii="Times New Roman" w:eastAsia="Times New Roman" w:hAnsi="Times New Roman" w:cs="Times New Roman"/>
          <w:sz w:val="28"/>
          <w:szCs w:val="28"/>
          <w:lang w:val="uk-UA"/>
        </w:rPr>
      </w:pPr>
    </w:p>
    <w:p w14:paraId="0109D7FF" w14:textId="77777777" w:rsidR="00774A81" w:rsidRPr="00B00E30" w:rsidRDefault="00774A81" w:rsidP="00774A81">
      <w:pPr>
        <w:spacing w:after="0" w:line="360" w:lineRule="auto"/>
        <w:jc w:val="right"/>
        <w:rPr>
          <w:rFonts w:ascii="Times New Roman" w:eastAsia="Times New Roman" w:hAnsi="Times New Roman" w:cs="Times New Roman"/>
          <w:sz w:val="28"/>
          <w:szCs w:val="28"/>
          <w:lang w:val="uk-UA"/>
        </w:rPr>
      </w:pPr>
      <w:r w:rsidRPr="00B00E30">
        <w:rPr>
          <w:rFonts w:ascii="Times New Roman" w:eastAsia="Times New Roman" w:hAnsi="Times New Roman" w:cs="Times New Roman"/>
          <w:sz w:val="28"/>
          <w:szCs w:val="28"/>
          <w:lang w:val="uk-UA"/>
        </w:rPr>
        <w:t>Кафедра готельно-ресторанної справи</w:t>
      </w:r>
    </w:p>
    <w:p w14:paraId="71B00B41" w14:textId="77777777" w:rsidR="002C58C0" w:rsidRPr="00B00E30" w:rsidRDefault="002C58C0" w:rsidP="002C58C0">
      <w:pPr>
        <w:spacing w:after="0" w:line="360" w:lineRule="auto"/>
        <w:rPr>
          <w:rFonts w:ascii="Times New Roman" w:eastAsia="Times New Roman" w:hAnsi="Times New Roman" w:cs="Times New Roman"/>
          <w:sz w:val="28"/>
          <w:szCs w:val="28"/>
          <w:lang w:val="uk-UA"/>
        </w:rPr>
      </w:pPr>
    </w:p>
    <w:p w14:paraId="09ACB09B" w14:textId="77777777" w:rsidR="002C58C0" w:rsidRPr="00B00E30" w:rsidRDefault="002C58C0" w:rsidP="002C58C0">
      <w:pPr>
        <w:pStyle w:val="a3"/>
        <w:ind w:firstLine="284"/>
        <w:jc w:val="center"/>
        <w:rPr>
          <w:rFonts w:ascii="Times New Roman" w:hAnsi="Times New Roman" w:cs="Times New Roman"/>
          <w:sz w:val="28"/>
          <w:szCs w:val="28"/>
          <w:lang w:val="uk-UA"/>
        </w:rPr>
      </w:pPr>
    </w:p>
    <w:p w14:paraId="40FFF038" w14:textId="77777777" w:rsidR="002C58C0" w:rsidRPr="00B00E30" w:rsidRDefault="002C58C0" w:rsidP="002C58C0">
      <w:pPr>
        <w:pStyle w:val="a3"/>
        <w:rPr>
          <w:rFonts w:ascii="Times New Roman" w:hAnsi="Times New Roman" w:cs="Times New Roman"/>
          <w:sz w:val="28"/>
          <w:szCs w:val="28"/>
          <w:lang w:val="uk-UA"/>
        </w:rPr>
      </w:pPr>
    </w:p>
    <w:p w14:paraId="35AF59E1" w14:textId="77777777" w:rsidR="00774A81" w:rsidRPr="00B00E30" w:rsidRDefault="00774A81" w:rsidP="00774A81">
      <w:pPr>
        <w:pStyle w:val="a3"/>
        <w:ind w:firstLine="284"/>
        <w:jc w:val="center"/>
        <w:rPr>
          <w:rFonts w:ascii="Times New Roman" w:hAnsi="Times New Roman" w:cs="Times New Roman"/>
          <w:b/>
          <w:sz w:val="36"/>
          <w:szCs w:val="36"/>
          <w:lang w:val="uk-UA"/>
        </w:rPr>
      </w:pPr>
      <w:r w:rsidRPr="00B00E30">
        <w:rPr>
          <w:rFonts w:ascii="Times New Roman" w:hAnsi="Times New Roman" w:cs="Times New Roman"/>
          <w:b/>
          <w:sz w:val="36"/>
          <w:szCs w:val="36"/>
          <w:lang w:val="uk-UA"/>
        </w:rPr>
        <w:t>КУРСОВА РОБОТА</w:t>
      </w:r>
    </w:p>
    <w:p w14:paraId="2317D5CC" w14:textId="77777777" w:rsidR="00774A81" w:rsidRPr="00B00E30" w:rsidRDefault="00774A81" w:rsidP="00774A81">
      <w:pPr>
        <w:pStyle w:val="a3"/>
        <w:ind w:firstLine="284"/>
        <w:jc w:val="center"/>
        <w:rPr>
          <w:rFonts w:ascii="Times New Roman" w:hAnsi="Times New Roman" w:cs="Times New Roman"/>
          <w:b/>
          <w:sz w:val="36"/>
          <w:szCs w:val="36"/>
          <w:lang w:val="uk-UA"/>
        </w:rPr>
      </w:pPr>
      <w:r w:rsidRPr="00B00E30">
        <w:rPr>
          <w:rFonts w:ascii="Times New Roman" w:hAnsi="Times New Roman" w:cs="Times New Roman"/>
          <w:b/>
          <w:sz w:val="36"/>
          <w:szCs w:val="36"/>
          <w:lang w:val="uk-UA"/>
        </w:rPr>
        <w:t>з дисципліни «Технологія продукції ресторанного господарства»</w:t>
      </w:r>
    </w:p>
    <w:p w14:paraId="6471AA68" w14:textId="77777777" w:rsidR="00774A81" w:rsidRPr="00B00E30" w:rsidRDefault="00774A81" w:rsidP="00774A81">
      <w:pPr>
        <w:pStyle w:val="a3"/>
        <w:ind w:firstLine="284"/>
        <w:jc w:val="center"/>
        <w:rPr>
          <w:rFonts w:ascii="Times New Roman" w:hAnsi="Times New Roman" w:cs="Times New Roman"/>
          <w:b/>
          <w:sz w:val="36"/>
          <w:szCs w:val="36"/>
          <w:lang w:val="uk-UA"/>
        </w:rPr>
      </w:pPr>
    </w:p>
    <w:p w14:paraId="77A33391" w14:textId="77777777" w:rsidR="002C58C0" w:rsidRPr="00B00E30" w:rsidRDefault="002C58C0" w:rsidP="00774A81">
      <w:pPr>
        <w:pStyle w:val="a3"/>
        <w:ind w:firstLine="284"/>
        <w:jc w:val="center"/>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на тему: </w:t>
      </w:r>
      <w:r w:rsidRPr="00B00E30">
        <w:rPr>
          <w:rFonts w:ascii="Times New Roman" w:hAnsi="Times New Roman" w:cs="Times New Roman"/>
          <w:b/>
          <w:sz w:val="28"/>
          <w:szCs w:val="28"/>
          <w:lang w:val="uk-UA"/>
        </w:rPr>
        <w:t>«</w:t>
      </w:r>
      <w:r w:rsidR="00774A81" w:rsidRPr="00B00E30">
        <w:rPr>
          <w:rFonts w:ascii="Times New Roman" w:hAnsi="Times New Roman" w:cs="Times New Roman"/>
          <w:b/>
          <w:sz w:val="28"/>
          <w:szCs w:val="28"/>
          <w:lang w:val="uk-UA"/>
        </w:rPr>
        <w:t>Сучасні технології напівфабрикатів і страв із сільськогосподарської птиці</w:t>
      </w:r>
      <w:r w:rsidRPr="00B00E30">
        <w:rPr>
          <w:rFonts w:ascii="Times New Roman" w:hAnsi="Times New Roman" w:cs="Times New Roman"/>
          <w:b/>
          <w:sz w:val="28"/>
          <w:szCs w:val="28"/>
          <w:lang w:val="uk-UA"/>
        </w:rPr>
        <w:t>»</w:t>
      </w:r>
    </w:p>
    <w:p w14:paraId="4AFE2F12" w14:textId="77777777" w:rsidR="002C58C0" w:rsidRPr="00B00E30" w:rsidRDefault="002C58C0" w:rsidP="002C58C0">
      <w:pPr>
        <w:pStyle w:val="a3"/>
        <w:spacing w:line="360" w:lineRule="auto"/>
        <w:rPr>
          <w:rFonts w:ascii="Times New Roman" w:hAnsi="Times New Roman" w:cs="Times New Roman"/>
          <w:b/>
          <w:bCs/>
          <w:sz w:val="28"/>
          <w:szCs w:val="28"/>
          <w:lang w:val="uk-UA"/>
        </w:rPr>
      </w:pPr>
    </w:p>
    <w:p w14:paraId="1460A6E0" w14:textId="77777777" w:rsidR="00D2695E" w:rsidRPr="00B00E30" w:rsidRDefault="00D2695E" w:rsidP="002C58C0">
      <w:pPr>
        <w:pStyle w:val="a3"/>
        <w:spacing w:line="360" w:lineRule="auto"/>
        <w:rPr>
          <w:rFonts w:ascii="Times New Roman" w:hAnsi="Times New Roman" w:cs="Times New Roman"/>
          <w:b/>
          <w:bCs/>
          <w:sz w:val="28"/>
          <w:szCs w:val="28"/>
          <w:lang w:val="uk-UA"/>
        </w:rPr>
      </w:pPr>
    </w:p>
    <w:p w14:paraId="5AEE90FA" w14:textId="77777777" w:rsidR="00774A81" w:rsidRPr="00B00E30" w:rsidRDefault="002C58C0" w:rsidP="00774A81">
      <w:pPr>
        <w:pStyle w:val="a3"/>
        <w:ind w:left="4962"/>
        <w:rPr>
          <w:rFonts w:ascii="Times New Roman" w:hAnsi="Times New Roman" w:cs="Times New Roman"/>
          <w:bCs/>
          <w:sz w:val="28"/>
          <w:szCs w:val="28"/>
          <w:lang w:val="uk-UA"/>
        </w:rPr>
      </w:pPr>
      <w:r w:rsidRPr="00B00E30">
        <w:rPr>
          <w:rFonts w:ascii="Times New Roman" w:hAnsi="Times New Roman" w:cs="Times New Roman"/>
          <w:bCs/>
          <w:sz w:val="28"/>
          <w:szCs w:val="28"/>
          <w:lang w:val="uk-UA"/>
        </w:rPr>
        <w:t xml:space="preserve">                                                     </w:t>
      </w:r>
      <w:r w:rsidR="00774A81" w:rsidRPr="00B00E30">
        <w:rPr>
          <w:rFonts w:ascii="Times New Roman" w:hAnsi="Times New Roman" w:cs="Times New Roman"/>
          <w:bCs/>
          <w:sz w:val="28"/>
          <w:szCs w:val="28"/>
          <w:lang w:val="uk-UA"/>
        </w:rPr>
        <w:t>Виконав (ла): ст. гр. __________</w:t>
      </w:r>
    </w:p>
    <w:p w14:paraId="0D3CAA1B" w14:textId="77777777" w:rsidR="00774A81" w:rsidRPr="00B00E30" w:rsidRDefault="00774A81" w:rsidP="00774A81">
      <w:pPr>
        <w:pStyle w:val="a3"/>
        <w:ind w:left="4962"/>
        <w:rPr>
          <w:rFonts w:ascii="Times New Roman" w:hAnsi="Times New Roman" w:cs="Times New Roman"/>
          <w:bCs/>
          <w:sz w:val="28"/>
          <w:szCs w:val="28"/>
          <w:lang w:val="uk-UA"/>
        </w:rPr>
      </w:pPr>
      <w:r w:rsidRPr="00B00E30">
        <w:rPr>
          <w:rFonts w:ascii="Times New Roman" w:hAnsi="Times New Roman" w:cs="Times New Roman"/>
          <w:bCs/>
          <w:sz w:val="28"/>
          <w:szCs w:val="28"/>
          <w:lang w:val="uk-UA"/>
        </w:rPr>
        <w:t>____________________________</w:t>
      </w:r>
    </w:p>
    <w:p w14:paraId="6B5674C5" w14:textId="77777777" w:rsidR="00774A81" w:rsidRPr="00B00E30" w:rsidRDefault="00774A81" w:rsidP="00774A81">
      <w:pPr>
        <w:pStyle w:val="a3"/>
        <w:ind w:left="4962"/>
        <w:rPr>
          <w:rFonts w:ascii="Times New Roman" w:hAnsi="Times New Roman" w:cs="Times New Roman"/>
          <w:bCs/>
          <w:sz w:val="28"/>
          <w:szCs w:val="28"/>
          <w:lang w:val="uk-UA"/>
        </w:rPr>
      </w:pPr>
      <w:r w:rsidRPr="00B00E30">
        <w:rPr>
          <w:rFonts w:ascii="Times New Roman" w:hAnsi="Times New Roman" w:cs="Times New Roman"/>
          <w:bCs/>
          <w:sz w:val="28"/>
          <w:szCs w:val="28"/>
          <w:lang w:val="uk-UA"/>
        </w:rPr>
        <w:t>Науковий керівник: ____________________________</w:t>
      </w:r>
    </w:p>
    <w:p w14:paraId="6ECA94C9" w14:textId="77777777" w:rsidR="00774A81" w:rsidRPr="00B00E30" w:rsidRDefault="00774A81" w:rsidP="00774A81">
      <w:pPr>
        <w:pStyle w:val="a3"/>
        <w:ind w:left="4962"/>
        <w:rPr>
          <w:rFonts w:ascii="Times New Roman" w:hAnsi="Times New Roman" w:cs="Times New Roman"/>
          <w:bCs/>
          <w:sz w:val="28"/>
          <w:szCs w:val="28"/>
          <w:lang w:val="uk-UA"/>
        </w:rPr>
      </w:pPr>
    </w:p>
    <w:p w14:paraId="6CBAE086" w14:textId="77777777" w:rsidR="00774A81" w:rsidRPr="00B00E30" w:rsidRDefault="00774A81" w:rsidP="00774A81">
      <w:pPr>
        <w:pStyle w:val="a3"/>
        <w:ind w:left="4962"/>
        <w:rPr>
          <w:rFonts w:ascii="Times New Roman" w:hAnsi="Times New Roman" w:cs="Times New Roman"/>
          <w:bCs/>
          <w:sz w:val="28"/>
          <w:szCs w:val="28"/>
          <w:lang w:val="uk-UA"/>
        </w:rPr>
      </w:pPr>
      <w:r w:rsidRPr="00B00E30">
        <w:rPr>
          <w:rFonts w:ascii="Times New Roman" w:hAnsi="Times New Roman" w:cs="Times New Roman"/>
          <w:bCs/>
          <w:sz w:val="28"/>
          <w:szCs w:val="28"/>
          <w:lang w:val="uk-UA"/>
        </w:rPr>
        <w:t>Кількість балів __________</w:t>
      </w:r>
    </w:p>
    <w:p w14:paraId="5844581C" w14:textId="77777777" w:rsidR="00774A81" w:rsidRPr="00B00E30" w:rsidRDefault="00774A81" w:rsidP="00774A81">
      <w:pPr>
        <w:pStyle w:val="a3"/>
        <w:ind w:left="4962"/>
        <w:rPr>
          <w:rFonts w:ascii="Times New Roman" w:hAnsi="Times New Roman" w:cs="Times New Roman"/>
          <w:bCs/>
          <w:sz w:val="28"/>
          <w:szCs w:val="28"/>
          <w:lang w:val="uk-UA"/>
        </w:rPr>
      </w:pPr>
      <w:r w:rsidRPr="00B00E30">
        <w:rPr>
          <w:rFonts w:ascii="Times New Roman" w:hAnsi="Times New Roman" w:cs="Times New Roman"/>
          <w:bCs/>
          <w:sz w:val="28"/>
          <w:szCs w:val="28"/>
          <w:lang w:val="uk-UA"/>
        </w:rPr>
        <w:t xml:space="preserve">Національна шкала_______ </w:t>
      </w:r>
    </w:p>
    <w:p w14:paraId="50F50582" w14:textId="77777777" w:rsidR="002C58C0" w:rsidRPr="00B00E30" w:rsidRDefault="00774A81" w:rsidP="00774A81">
      <w:pPr>
        <w:pStyle w:val="a3"/>
        <w:ind w:left="4962"/>
        <w:rPr>
          <w:rFonts w:ascii="Times New Roman" w:eastAsia="Times New Roman" w:hAnsi="Times New Roman" w:cs="Times New Roman"/>
          <w:bCs/>
          <w:sz w:val="28"/>
          <w:szCs w:val="28"/>
          <w:lang w:val="uk-UA"/>
        </w:rPr>
      </w:pPr>
      <w:r w:rsidRPr="00B00E30">
        <w:rPr>
          <w:rFonts w:ascii="Times New Roman" w:hAnsi="Times New Roman" w:cs="Times New Roman"/>
          <w:bCs/>
          <w:sz w:val="28"/>
          <w:szCs w:val="28"/>
          <w:lang w:val="uk-UA"/>
        </w:rPr>
        <w:t>ECTS _____</w:t>
      </w:r>
    </w:p>
    <w:p w14:paraId="62E1362C" w14:textId="77777777" w:rsidR="00774A81" w:rsidRPr="00B00E30" w:rsidRDefault="00774A81" w:rsidP="002C58C0">
      <w:pPr>
        <w:spacing w:after="0" w:line="240" w:lineRule="auto"/>
        <w:ind w:left="4962"/>
        <w:rPr>
          <w:rFonts w:ascii="Times New Roman" w:eastAsia="Times New Roman" w:hAnsi="Times New Roman" w:cs="Times New Roman"/>
          <w:sz w:val="28"/>
          <w:szCs w:val="28"/>
          <w:lang w:val="uk-UA"/>
        </w:rPr>
      </w:pPr>
    </w:p>
    <w:p w14:paraId="74E8300A" w14:textId="77777777" w:rsidR="002C58C0" w:rsidRPr="00B00E30" w:rsidRDefault="002C58C0" w:rsidP="002C58C0">
      <w:pPr>
        <w:spacing w:after="0" w:line="240" w:lineRule="auto"/>
        <w:ind w:left="4962"/>
        <w:rPr>
          <w:rFonts w:ascii="Times New Roman" w:eastAsia="Times New Roman" w:hAnsi="Times New Roman" w:cs="Times New Roman"/>
          <w:sz w:val="28"/>
          <w:szCs w:val="28"/>
          <w:lang w:val="uk-UA"/>
        </w:rPr>
      </w:pPr>
      <w:r w:rsidRPr="00B00E30">
        <w:rPr>
          <w:rFonts w:ascii="Times New Roman" w:eastAsia="Times New Roman" w:hAnsi="Times New Roman" w:cs="Times New Roman"/>
          <w:sz w:val="28"/>
          <w:szCs w:val="28"/>
          <w:lang w:val="uk-UA"/>
        </w:rPr>
        <w:t xml:space="preserve">                                                 </w:t>
      </w:r>
    </w:p>
    <w:p w14:paraId="0A87EBB8" w14:textId="77777777" w:rsidR="002C58C0" w:rsidRPr="00B00E30" w:rsidRDefault="002C58C0" w:rsidP="002C58C0">
      <w:pPr>
        <w:spacing w:after="0" w:line="240" w:lineRule="auto"/>
        <w:ind w:left="4962"/>
        <w:rPr>
          <w:rFonts w:ascii="Times New Roman" w:eastAsia="Times New Roman" w:hAnsi="Times New Roman" w:cs="Times New Roman"/>
          <w:sz w:val="28"/>
          <w:szCs w:val="28"/>
          <w:lang w:val="uk-UA"/>
        </w:rPr>
      </w:pPr>
    </w:p>
    <w:p w14:paraId="1B6A9D88" w14:textId="77777777" w:rsidR="002C58C0" w:rsidRPr="00B00E30" w:rsidRDefault="002C58C0" w:rsidP="002C58C0">
      <w:pPr>
        <w:tabs>
          <w:tab w:val="left" w:pos="9354"/>
        </w:tabs>
        <w:spacing w:after="0" w:line="240" w:lineRule="auto"/>
        <w:rPr>
          <w:rFonts w:ascii="Times New Roman" w:eastAsia="Times New Roman" w:hAnsi="Times New Roman" w:cs="Times New Roman"/>
          <w:sz w:val="28"/>
          <w:szCs w:val="28"/>
          <w:lang w:val="uk-UA"/>
        </w:rPr>
      </w:pPr>
      <w:r w:rsidRPr="00B00E30">
        <w:rPr>
          <w:rFonts w:ascii="Times New Roman" w:eastAsia="Times New Roman" w:hAnsi="Times New Roman" w:cs="Times New Roman"/>
          <w:sz w:val="28"/>
          <w:szCs w:val="28"/>
          <w:lang w:val="uk-UA"/>
        </w:rPr>
        <w:t xml:space="preserve">                                                     Члени комісії_______</w:t>
      </w:r>
      <w:r w:rsidR="00774A81" w:rsidRPr="00B00E30">
        <w:rPr>
          <w:rFonts w:ascii="Times New Roman" w:eastAsia="Times New Roman" w:hAnsi="Times New Roman" w:cs="Times New Roman"/>
          <w:sz w:val="28"/>
          <w:szCs w:val="28"/>
          <w:lang w:val="uk-UA"/>
        </w:rPr>
        <w:t>_</w:t>
      </w:r>
      <w:r w:rsidRPr="00B00E30">
        <w:rPr>
          <w:rFonts w:ascii="Times New Roman" w:eastAsia="Times New Roman" w:hAnsi="Times New Roman" w:cs="Times New Roman"/>
          <w:sz w:val="28"/>
          <w:szCs w:val="28"/>
          <w:lang w:val="uk-UA"/>
        </w:rPr>
        <w:t>__</w:t>
      </w:r>
      <w:r w:rsidR="00774A81" w:rsidRPr="00B00E30">
        <w:rPr>
          <w:rFonts w:ascii="Times New Roman" w:eastAsia="Times New Roman" w:hAnsi="Times New Roman" w:cs="Times New Roman"/>
          <w:sz w:val="28"/>
          <w:szCs w:val="28"/>
          <w:lang w:val="uk-UA"/>
        </w:rPr>
        <w:t xml:space="preserve">  </w:t>
      </w:r>
      <w:r w:rsidRPr="00B00E30">
        <w:rPr>
          <w:rFonts w:ascii="Times New Roman" w:eastAsia="Times New Roman" w:hAnsi="Times New Roman" w:cs="Times New Roman"/>
          <w:sz w:val="28"/>
          <w:szCs w:val="28"/>
          <w:lang w:val="uk-UA"/>
        </w:rPr>
        <w:t>___________________</w:t>
      </w:r>
    </w:p>
    <w:p w14:paraId="642A19E9" w14:textId="77777777" w:rsidR="002C58C0" w:rsidRPr="00B00E30" w:rsidRDefault="002C58C0" w:rsidP="002C58C0">
      <w:pPr>
        <w:spacing w:after="0" w:line="240" w:lineRule="auto"/>
        <w:rPr>
          <w:rFonts w:ascii="Times New Roman" w:eastAsia="Times New Roman" w:hAnsi="Times New Roman" w:cs="Times New Roman"/>
          <w:sz w:val="24"/>
          <w:szCs w:val="24"/>
          <w:lang w:val="uk-UA"/>
        </w:rPr>
      </w:pPr>
      <w:r w:rsidRPr="00B00E30">
        <w:rPr>
          <w:rFonts w:ascii="Times New Roman" w:eastAsia="Times New Roman" w:hAnsi="Times New Roman" w:cs="Times New Roman"/>
          <w:sz w:val="24"/>
          <w:szCs w:val="24"/>
          <w:lang w:val="uk-UA"/>
        </w:rPr>
        <w:t xml:space="preserve">                                                                                 </w:t>
      </w:r>
      <w:r w:rsidR="00774A81" w:rsidRPr="00B00E30">
        <w:rPr>
          <w:rFonts w:ascii="Times New Roman" w:eastAsia="Times New Roman" w:hAnsi="Times New Roman" w:cs="Times New Roman"/>
          <w:sz w:val="24"/>
          <w:szCs w:val="24"/>
          <w:lang w:val="uk-UA"/>
        </w:rPr>
        <w:t xml:space="preserve">           </w:t>
      </w:r>
      <w:r w:rsidRPr="00B00E30">
        <w:rPr>
          <w:rFonts w:ascii="Times New Roman" w:eastAsia="Times New Roman" w:hAnsi="Times New Roman" w:cs="Times New Roman"/>
          <w:sz w:val="24"/>
          <w:szCs w:val="24"/>
          <w:lang w:val="uk-UA"/>
        </w:rPr>
        <w:t xml:space="preserve">  </w:t>
      </w:r>
      <w:r w:rsidR="00774A81" w:rsidRPr="00B00E30">
        <w:rPr>
          <w:rFonts w:ascii="Times New Roman" w:eastAsia="Times New Roman" w:hAnsi="Times New Roman" w:cs="Times New Roman"/>
          <w:sz w:val="24"/>
          <w:szCs w:val="24"/>
          <w:lang w:val="uk-UA"/>
        </w:rPr>
        <w:t xml:space="preserve">(підпис)       </w:t>
      </w:r>
      <w:r w:rsidRPr="00B00E30">
        <w:rPr>
          <w:rFonts w:ascii="Times New Roman" w:eastAsia="Times New Roman" w:hAnsi="Times New Roman" w:cs="Times New Roman"/>
          <w:sz w:val="24"/>
          <w:szCs w:val="24"/>
          <w:lang w:val="uk-UA"/>
        </w:rPr>
        <w:t xml:space="preserve">   (прізвище та ініціали)</w:t>
      </w:r>
    </w:p>
    <w:p w14:paraId="3E30DFA1" w14:textId="77777777" w:rsidR="002C58C0" w:rsidRPr="00B00E30" w:rsidRDefault="002C58C0" w:rsidP="002C58C0">
      <w:pPr>
        <w:spacing w:after="0" w:line="240" w:lineRule="auto"/>
        <w:ind w:left="4962"/>
        <w:rPr>
          <w:rFonts w:ascii="Times New Roman" w:eastAsia="Times New Roman" w:hAnsi="Times New Roman" w:cs="Times New Roman"/>
          <w:sz w:val="18"/>
          <w:szCs w:val="18"/>
          <w:lang w:val="uk-UA"/>
        </w:rPr>
      </w:pPr>
    </w:p>
    <w:p w14:paraId="73FFF11C" w14:textId="77777777" w:rsidR="00774A81" w:rsidRPr="00B00E30" w:rsidRDefault="00774A81" w:rsidP="00774A81">
      <w:pPr>
        <w:tabs>
          <w:tab w:val="left" w:pos="9354"/>
        </w:tabs>
        <w:spacing w:after="0" w:line="240" w:lineRule="auto"/>
        <w:jc w:val="right"/>
        <w:rPr>
          <w:rFonts w:ascii="Times New Roman" w:eastAsia="Times New Roman" w:hAnsi="Times New Roman" w:cs="Times New Roman"/>
          <w:sz w:val="28"/>
          <w:szCs w:val="28"/>
          <w:lang w:val="uk-UA"/>
        </w:rPr>
      </w:pPr>
      <w:r w:rsidRPr="00B00E30">
        <w:rPr>
          <w:rFonts w:ascii="Times New Roman" w:eastAsia="Times New Roman" w:hAnsi="Times New Roman" w:cs="Times New Roman"/>
          <w:sz w:val="28"/>
          <w:szCs w:val="28"/>
          <w:lang w:val="uk-UA"/>
        </w:rPr>
        <w:t>__________  ___________________</w:t>
      </w:r>
    </w:p>
    <w:p w14:paraId="3CD1C645" w14:textId="77777777" w:rsidR="00774A81" w:rsidRPr="00B00E30" w:rsidRDefault="00774A81" w:rsidP="00774A81">
      <w:pPr>
        <w:spacing w:after="0" w:line="240" w:lineRule="auto"/>
        <w:jc w:val="right"/>
        <w:rPr>
          <w:rFonts w:ascii="Times New Roman" w:eastAsia="Times New Roman" w:hAnsi="Times New Roman" w:cs="Times New Roman"/>
          <w:sz w:val="24"/>
          <w:szCs w:val="24"/>
          <w:lang w:val="uk-UA"/>
        </w:rPr>
      </w:pPr>
      <w:r w:rsidRPr="00B00E30">
        <w:rPr>
          <w:rFonts w:ascii="Times New Roman" w:eastAsia="Times New Roman" w:hAnsi="Times New Roman" w:cs="Times New Roman"/>
          <w:sz w:val="24"/>
          <w:szCs w:val="24"/>
          <w:lang w:val="uk-UA"/>
        </w:rPr>
        <w:t xml:space="preserve">                                                                                              (підпис)          (прізвище та ініціали)</w:t>
      </w:r>
    </w:p>
    <w:p w14:paraId="56B00BB9" w14:textId="77777777" w:rsidR="00774A81" w:rsidRPr="00B00E30" w:rsidRDefault="00774A81" w:rsidP="00774A81">
      <w:pPr>
        <w:spacing w:after="0" w:line="240" w:lineRule="auto"/>
        <w:ind w:left="4962"/>
        <w:jc w:val="right"/>
        <w:rPr>
          <w:rFonts w:ascii="Times New Roman" w:eastAsia="Times New Roman" w:hAnsi="Times New Roman" w:cs="Times New Roman"/>
          <w:sz w:val="18"/>
          <w:szCs w:val="18"/>
          <w:lang w:val="uk-UA"/>
        </w:rPr>
      </w:pPr>
    </w:p>
    <w:p w14:paraId="3ABE9D10" w14:textId="77777777" w:rsidR="00774A81" w:rsidRPr="00B00E30" w:rsidRDefault="00774A81" w:rsidP="00774A81">
      <w:pPr>
        <w:tabs>
          <w:tab w:val="left" w:pos="9354"/>
        </w:tabs>
        <w:spacing w:after="0" w:line="240" w:lineRule="auto"/>
        <w:jc w:val="right"/>
        <w:rPr>
          <w:rFonts w:ascii="Times New Roman" w:eastAsia="Times New Roman" w:hAnsi="Times New Roman" w:cs="Times New Roman"/>
          <w:sz w:val="28"/>
          <w:szCs w:val="28"/>
          <w:lang w:val="uk-UA"/>
        </w:rPr>
      </w:pPr>
      <w:r w:rsidRPr="00B00E30">
        <w:rPr>
          <w:rFonts w:ascii="Times New Roman" w:eastAsia="Times New Roman" w:hAnsi="Times New Roman" w:cs="Times New Roman"/>
          <w:sz w:val="28"/>
          <w:szCs w:val="28"/>
          <w:lang w:val="uk-UA"/>
        </w:rPr>
        <w:t>__________  ___________________</w:t>
      </w:r>
    </w:p>
    <w:p w14:paraId="3D9C3505" w14:textId="77777777" w:rsidR="00774A81" w:rsidRPr="00B00E30" w:rsidRDefault="00774A81" w:rsidP="00774A81">
      <w:pPr>
        <w:spacing w:after="0" w:line="240" w:lineRule="auto"/>
        <w:jc w:val="right"/>
        <w:rPr>
          <w:rFonts w:ascii="Times New Roman" w:eastAsia="Times New Roman" w:hAnsi="Times New Roman" w:cs="Times New Roman"/>
          <w:sz w:val="24"/>
          <w:szCs w:val="24"/>
          <w:lang w:val="uk-UA"/>
        </w:rPr>
      </w:pPr>
      <w:r w:rsidRPr="00B00E30">
        <w:rPr>
          <w:rFonts w:ascii="Times New Roman" w:eastAsia="Times New Roman" w:hAnsi="Times New Roman" w:cs="Times New Roman"/>
          <w:sz w:val="24"/>
          <w:szCs w:val="24"/>
          <w:lang w:val="uk-UA"/>
        </w:rPr>
        <w:t xml:space="preserve">                                                                                              (підпис)          (прізвище та ініціали)</w:t>
      </w:r>
    </w:p>
    <w:p w14:paraId="2CAAE23A" w14:textId="77777777" w:rsidR="00774A81" w:rsidRPr="00B00E30" w:rsidRDefault="00774A81" w:rsidP="00774A81">
      <w:pPr>
        <w:spacing w:after="0" w:line="240" w:lineRule="auto"/>
        <w:ind w:left="4962"/>
        <w:rPr>
          <w:rFonts w:ascii="Times New Roman" w:eastAsia="Times New Roman" w:hAnsi="Times New Roman" w:cs="Times New Roman"/>
          <w:sz w:val="18"/>
          <w:szCs w:val="18"/>
          <w:lang w:val="uk-UA"/>
        </w:rPr>
      </w:pPr>
    </w:p>
    <w:p w14:paraId="32B583A4" w14:textId="77777777" w:rsidR="002C58C0" w:rsidRPr="00B00E30" w:rsidRDefault="002C58C0" w:rsidP="002C58C0">
      <w:pPr>
        <w:pStyle w:val="a3"/>
        <w:ind w:left="4962"/>
        <w:jc w:val="center"/>
        <w:rPr>
          <w:rFonts w:ascii="Times New Roman" w:hAnsi="Times New Roman" w:cs="Times New Roman"/>
          <w:bCs/>
          <w:sz w:val="28"/>
          <w:szCs w:val="28"/>
          <w:lang w:val="uk-UA"/>
        </w:rPr>
      </w:pPr>
    </w:p>
    <w:p w14:paraId="788809BC" w14:textId="77777777" w:rsidR="002C58C0" w:rsidRPr="00B00E30" w:rsidRDefault="002C58C0" w:rsidP="002C58C0">
      <w:pPr>
        <w:pStyle w:val="a3"/>
        <w:ind w:left="4962"/>
        <w:jc w:val="center"/>
        <w:rPr>
          <w:rFonts w:ascii="Times New Roman" w:hAnsi="Times New Roman" w:cs="Times New Roman"/>
          <w:bCs/>
          <w:sz w:val="18"/>
          <w:szCs w:val="18"/>
          <w:lang w:val="uk-UA"/>
        </w:rPr>
      </w:pPr>
    </w:p>
    <w:p w14:paraId="15EA655D" w14:textId="77777777" w:rsidR="00774A81" w:rsidRPr="00B00E30" w:rsidRDefault="00774A81" w:rsidP="002C58C0">
      <w:pPr>
        <w:pStyle w:val="a3"/>
        <w:ind w:left="4962"/>
        <w:jc w:val="center"/>
        <w:rPr>
          <w:rFonts w:ascii="Times New Roman" w:hAnsi="Times New Roman" w:cs="Times New Roman"/>
          <w:bCs/>
          <w:sz w:val="18"/>
          <w:szCs w:val="18"/>
          <w:lang w:val="uk-UA"/>
        </w:rPr>
      </w:pPr>
    </w:p>
    <w:p w14:paraId="5C3F6232" w14:textId="77777777" w:rsidR="00774A81" w:rsidRPr="00B00E30" w:rsidRDefault="00774A81" w:rsidP="002C58C0">
      <w:pPr>
        <w:pStyle w:val="a3"/>
        <w:ind w:left="4962"/>
        <w:jc w:val="center"/>
        <w:rPr>
          <w:rFonts w:ascii="Times New Roman" w:hAnsi="Times New Roman" w:cs="Times New Roman"/>
          <w:bCs/>
          <w:sz w:val="18"/>
          <w:szCs w:val="18"/>
          <w:lang w:val="uk-UA"/>
        </w:rPr>
      </w:pPr>
    </w:p>
    <w:p w14:paraId="06A707F6" w14:textId="77777777" w:rsidR="00774A81" w:rsidRPr="00B00E30" w:rsidRDefault="00774A81" w:rsidP="00774A81">
      <w:pPr>
        <w:pStyle w:val="a3"/>
        <w:rPr>
          <w:rFonts w:ascii="Times New Roman" w:hAnsi="Times New Roman" w:cs="Times New Roman"/>
          <w:bCs/>
          <w:sz w:val="18"/>
          <w:szCs w:val="18"/>
          <w:lang w:val="uk-UA"/>
        </w:rPr>
      </w:pPr>
    </w:p>
    <w:p w14:paraId="50E91C24" w14:textId="77777777" w:rsidR="002C58C0" w:rsidRPr="00B00E30" w:rsidRDefault="002C58C0" w:rsidP="002C58C0">
      <w:pPr>
        <w:pStyle w:val="a3"/>
        <w:ind w:left="4962"/>
        <w:jc w:val="center"/>
        <w:rPr>
          <w:rFonts w:ascii="Times New Roman" w:hAnsi="Times New Roman" w:cs="Times New Roman"/>
          <w:sz w:val="18"/>
          <w:szCs w:val="18"/>
          <w:lang w:val="uk-UA"/>
        </w:rPr>
      </w:pPr>
      <w:r w:rsidRPr="00B00E30">
        <w:rPr>
          <w:rFonts w:ascii="Times New Roman" w:hAnsi="Times New Roman" w:cs="Times New Roman"/>
          <w:bCs/>
          <w:sz w:val="18"/>
          <w:szCs w:val="18"/>
          <w:lang w:val="uk-UA"/>
        </w:rPr>
        <w:t xml:space="preserve">                                                              </w:t>
      </w:r>
    </w:p>
    <w:p w14:paraId="19E97EA0" w14:textId="77777777" w:rsidR="002C58C0" w:rsidRPr="00B00E30" w:rsidRDefault="002C58C0" w:rsidP="002C58C0">
      <w:pPr>
        <w:pStyle w:val="a3"/>
        <w:ind w:firstLine="284"/>
        <w:jc w:val="center"/>
        <w:rPr>
          <w:rFonts w:ascii="Times New Roman" w:hAnsi="Times New Roman" w:cs="Times New Roman"/>
          <w:bCs/>
          <w:sz w:val="18"/>
          <w:szCs w:val="18"/>
          <w:lang w:val="uk-UA"/>
        </w:rPr>
      </w:pPr>
    </w:p>
    <w:p w14:paraId="2DAB8908" w14:textId="77777777" w:rsidR="00EE5581" w:rsidRPr="00B00E30" w:rsidRDefault="00774A81" w:rsidP="00EE5581">
      <w:pPr>
        <w:pStyle w:val="a3"/>
        <w:ind w:firstLine="284"/>
        <w:jc w:val="center"/>
        <w:rPr>
          <w:rFonts w:ascii="Times New Roman" w:hAnsi="Times New Roman" w:cs="Times New Roman"/>
          <w:b/>
          <w:bCs/>
          <w:sz w:val="28"/>
          <w:szCs w:val="28"/>
          <w:lang w:val="uk-UA"/>
        </w:rPr>
      </w:pPr>
      <w:r w:rsidRPr="00B00E30">
        <w:rPr>
          <w:rFonts w:ascii="Times New Roman" w:hAnsi="Times New Roman" w:cs="Times New Roman"/>
          <w:b/>
          <w:bCs/>
          <w:sz w:val="28"/>
          <w:szCs w:val="28"/>
          <w:lang w:val="uk-UA"/>
        </w:rPr>
        <w:t>Тернопіль – 2023</w:t>
      </w:r>
      <w:r w:rsidR="00EE5581" w:rsidRPr="00B00E30">
        <w:rPr>
          <w:rFonts w:ascii="Times New Roman" w:hAnsi="Times New Roman" w:cs="Times New Roman"/>
          <w:b/>
          <w:bCs/>
          <w:sz w:val="28"/>
          <w:szCs w:val="28"/>
          <w:lang w:val="uk-UA"/>
        </w:rPr>
        <w:br w:type="page"/>
      </w:r>
    </w:p>
    <w:p w14:paraId="28B4C7A2" w14:textId="77777777" w:rsidR="002C58C0" w:rsidRPr="00B00E30" w:rsidRDefault="002C58C0" w:rsidP="00EE5581">
      <w:pPr>
        <w:pStyle w:val="a3"/>
        <w:ind w:firstLine="284"/>
        <w:jc w:val="center"/>
        <w:rPr>
          <w:rFonts w:ascii="Times New Roman" w:hAnsi="Times New Roman" w:cs="Times New Roman"/>
          <w:b/>
          <w:bCs/>
          <w:sz w:val="28"/>
          <w:szCs w:val="28"/>
          <w:lang w:val="uk-UA"/>
        </w:rPr>
      </w:pPr>
      <w:r w:rsidRPr="00B00E30">
        <w:rPr>
          <w:rFonts w:ascii="Times New Roman" w:hAnsi="Times New Roman" w:cs="Times New Roman"/>
          <w:b/>
          <w:bCs/>
          <w:sz w:val="28"/>
          <w:szCs w:val="28"/>
          <w:lang w:val="uk-UA"/>
        </w:rPr>
        <w:t>ЗМІСТ</w:t>
      </w:r>
    </w:p>
    <w:p w14:paraId="3A5B4F85" w14:textId="77777777" w:rsidR="00D2695E" w:rsidRPr="00B00E30" w:rsidRDefault="00D2695E" w:rsidP="002C58C0">
      <w:pPr>
        <w:pStyle w:val="a3"/>
        <w:spacing w:line="360" w:lineRule="auto"/>
        <w:ind w:firstLine="284"/>
        <w:jc w:val="center"/>
        <w:rPr>
          <w:rFonts w:ascii="Times New Roman" w:hAnsi="Times New Roman" w:cs="Times New Roman"/>
          <w:b/>
          <w:bCs/>
          <w:sz w:val="28"/>
          <w:szCs w:val="28"/>
          <w:lang w:val="uk-UA"/>
        </w:rPr>
      </w:pPr>
    </w:p>
    <w:p w14:paraId="5C066799" w14:textId="231AEB69" w:rsidR="009F265B" w:rsidRPr="00B00E30" w:rsidRDefault="00704C11" w:rsidP="00F956D1">
      <w:pPr>
        <w:pStyle w:val="Default"/>
        <w:spacing w:line="360" w:lineRule="auto"/>
        <w:jc w:val="both"/>
        <w:rPr>
          <w:bCs/>
          <w:color w:val="auto"/>
          <w:sz w:val="28"/>
          <w:szCs w:val="28"/>
        </w:rPr>
      </w:pPr>
      <w:r w:rsidRPr="00B00E30">
        <w:rPr>
          <w:bCs/>
          <w:color w:val="auto"/>
          <w:sz w:val="28"/>
          <w:szCs w:val="28"/>
        </w:rPr>
        <w:t>ВСТУП……………………………………………………………………………..…3</w:t>
      </w:r>
    </w:p>
    <w:p w14:paraId="7CC140F4" w14:textId="7AA5C03F" w:rsidR="00774A81" w:rsidRPr="00B00E30" w:rsidRDefault="00774A81" w:rsidP="00F956D1">
      <w:pPr>
        <w:pStyle w:val="Default"/>
        <w:spacing w:line="360" w:lineRule="auto"/>
        <w:jc w:val="both"/>
        <w:rPr>
          <w:bCs/>
          <w:color w:val="auto"/>
          <w:sz w:val="28"/>
          <w:szCs w:val="28"/>
        </w:rPr>
      </w:pPr>
      <w:r w:rsidRPr="00B00E30">
        <w:rPr>
          <w:bCs/>
          <w:color w:val="auto"/>
          <w:sz w:val="28"/>
          <w:szCs w:val="28"/>
        </w:rPr>
        <w:t xml:space="preserve">РОЗДІЛ 1. АНАЛІТИЧНИЙ ОГЛЯД ЛІТЕРАТУРИ </w:t>
      </w:r>
    </w:p>
    <w:p w14:paraId="1CE5D1D2" w14:textId="21920A66" w:rsidR="00774A81" w:rsidRPr="00B00E30" w:rsidRDefault="00774A81" w:rsidP="00F956D1">
      <w:pPr>
        <w:pStyle w:val="Default"/>
        <w:spacing w:line="360" w:lineRule="auto"/>
        <w:jc w:val="both"/>
        <w:rPr>
          <w:bCs/>
          <w:color w:val="auto"/>
          <w:sz w:val="28"/>
          <w:szCs w:val="28"/>
        </w:rPr>
      </w:pPr>
      <w:r w:rsidRPr="00B00E30">
        <w:rPr>
          <w:bCs/>
          <w:color w:val="auto"/>
          <w:sz w:val="28"/>
          <w:szCs w:val="28"/>
        </w:rPr>
        <w:t>1.1. Загальна характеристика та сучасний стан виробництва напівфабрикатів і страв із сільськогосподарської птиці</w:t>
      </w:r>
      <w:r w:rsidR="00704C11" w:rsidRPr="00B00E30">
        <w:rPr>
          <w:bCs/>
          <w:color w:val="auto"/>
          <w:sz w:val="28"/>
          <w:szCs w:val="28"/>
        </w:rPr>
        <w:t>…………………</w:t>
      </w:r>
      <w:r w:rsidR="00F956D1" w:rsidRPr="00B00E30">
        <w:rPr>
          <w:bCs/>
          <w:color w:val="auto"/>
          <w:sz w:val="28"/>
          <w:szCs w:val="28"/>
        </w:rPr>
        <w:t>…………………………</w:t>
      </w:r>
      <w:r w:rsidR="00704C11" w:rsidRPr="00B00E30">
        <w:rPr>
          <w:bCs/>
          <w:color w:val="auto"/>
          <w:sz w:val="28"/>
          <w:szCs w:val="28"/>
        </w:rPr>
        <w:t>….5</w:t>
      </w:r>
      <w:r w:rsidRPr="00B00E30">
        <w:rPr>
          <w:bCs/>
          <w:color w:val="auto"/>
          <w:sz w:val="28"/>
          <w:szCs w:val="28"/>
        </w:rPr>
        <w:t xml:space="preserve">  </w:t>
      </w:r>
    </w:p>
    <w:p w14:paraId="37AF1E76" w14:textId="7840100E" w:rsidR="00774A81" w:rsidRPr="00B00E30" w:rsidRDefault="00774A81" w:rsidP="00F956D1">
      <w:pPr>
        <w:pStyle w:val="Default"/>
        <w:spacing w:line="360" w:lineRule="auto"/>
        <w:jc w:val="both"/>
        <w:rPr>
          <w:bCs/>
          <w:color w:val="auto"/>
          <w:sz w:val="28"/>
          <w:szCs w:val="28"/>
        </w:rPr>
      </w:pPr>
      <w:r w:rsidRPr="00B00E30">
        <w:rPr>
          <w:bCs/>
          <w:color w:val="auto"/>
          <w:sz w:val="28"/>
          <w:szCs w:val="28"/>
        </w:rPr>
        <w:t>1.2. Харчова та біологічна цінність напівфабрикатів і страв із сільськогосподарської птиці</w:t>
      </w:r>
      <w:r w:rsidR="00704C11" w:rsidRPr="00B00E30">
        <w:rPr>
          <w:bCs/>
          <w:color w:val="auto"/>
          <w:sz w:val="28"/>
          <w:szCs w:val="28"/>
        </w:rPr>
        <w:t>……………………………………………</w:t>
      </w:r>
      <w:r w:rsidR="00F956D1" w:rsidRPr="00B00E30">
        <w:rPr>
          <w:bCs/>
          <w:color w:val="auto"/>
          <w:sz w:val="28"/>
          <w:szCs w:val="28"/>
        </w:rPr>
        <w:t>………</w:t>
      </w:r>
      <w:r w:rsidR="00704C11" w:rsidRPr="00B00E30">
        <w:rPr>
          <w:bCs/>
          <w:color w:val="auto"/>
          <w:sz w:val="28"/>
          <w:szCs w:val="28"/>
        </w:rPr>
        <w:t>.....10</w:t>
      </w:r>
      <w:r w:rsidRPr="00B00E30">
        <w:rPr>
          <w:bCs/>
          <w:color w:val="auto"/>
          <w:sz w:val="28"/>
          <w:szCs w:val="28"/>
        </w:rPr>
        <w:t xml:space="preserve">  </w:t>
      </w:r>
    </w:p>
    <w:p w14:paraId="54305F0C" w14:textId="3EBE94C7" w:rsidR="00774A81" w:rsidRPr="00B00E30" w:rsidRDefault="00774A81" w:rsidP="00F956D1">
      <w:pPr>
        <w:pStyle w:val="Default"/>
        <w:spacing w:line="360" w:lineRule="auto"/>
        <w:jc w:val="both"/>
        <w:rPr>
          <w:bCs/>
          <w:color w:val="auto"/>
          <w:sz w:val="28"/>
          <w:szCs w:val="28"/>
        </w:rPr>
      </w:pPr>
      <w:r w:rsidRPr="00B00E30">
        <w:rPr>
          <w:bCs/>
          <w:color w:val="auto"/>
          <w:sz w:val="28"/>
          <w:szCs w:val="28"/>
        </w:rPr>
        <w:t>1.3. Сучасні технології напівфабрикатів та страв з сільськогосподарської птиці</w:t>
      </w:r>
      <w:r w:rsidR="00704C11" w:rsidRPr="00B00E30">
        <w:rPr>
          <w:bCs/>
          <w:color w:val="auto"/>
          <w:sz w:val="28"/>
          <w:szCs w:val="28"/>
        </w:rPr>
        <w:t>…………………………………………………………………………</w:t>
      </w:r>
      <w:r w:rsidR="00F956D1" w:rsidRPr="00B00E30">
        <w:rPr>
          <w:bCs/>
          <w:color w:val="auto"/>
          <w:sz w:val="28"/>
          <w:szCs w:val="28"/>
        </w:rPr>
        <w:t>……..</w:t>
      </w:r>
      <w:r w:rsidR="00704C11" w:rsidRPr="00B00E30">
        <w:rPr>
          <w:bCs/>
          <w:color w:val="auto"/>
          <w:sz w:val="28"/>
          <w:szCs w:val="28"/>
        </w:rPr>
        <w:t>..11</w:t>
      </w:r>
      <w:r w:rsidRPr="00B00E30">
        <w:rPr>
          <w:bCs/>
          <w:color w:val="auto"/>
          <w:sz w:val="28"/>
          <w:szCs w:val="28"/>
        </w:rPr>
        <w:t xml:space="preserve">  </w:t>
      </w:r>
    </w:p>
    <w:p w14:paraId="5EBB2274" w14:textId="77777777" w:rsidR="00774A81" w:rsidRPr="00B00E30" w:rsidRDefault="00774A81" w:rsidP="00F956D1">
      <w:pPr>
        <w:pStyle w:val="Default"/>
        <w:spacing w:line="360" w:lineRule="auto"/>
        <w:jc w:val="both"/>
        <w:rPr>
          <w:bCs/>
          <w:color w:val="auto"/>
          <w:sz w:val="28"/>
          <w:szCs w:val="28"/>
        </w:rPr>
      </w:pPr>
      <w:r w:rsidRPr="00B00E30">
        <w:rPr>
          <w:bCs/>
          <w:color w:val="auto"/>
          <w:sz w:val="28"/>
          <w:szCs w:val="28"/>
        </w:rPr>
        <w:t>РОЗДІЛ 2. ОРГАНІЗАЦІЯ ТЕОРЕТИЧНИХ ТА ЕКСПЕРИМЕНТАЛЬНИХ ДОСЛІДЖЕНЬ РОЗРОБКИ ТА ПІДВИЩЕННЯ ЯКОСТІ НАПІВФАБРИКАТУ І СТРАВИ ІЗ СІЛЬСЬКОГОСПОДАРСЬКОЇ ПТИЦІ</w:t>
      </w:r>
      <w:r w:rsidR="00704C11" w:rsidRPr="00B00E30">
        <w:rPr>
          <w:bCs/>
          <w:color w:val="auto"/>
          <w:sz w:val="28"/>
          <w:szCs w:val="28"/>
        </w:rPr>
        <w:t>……………………………...21</w:t>
      </w:r>
      <w:r w:rsidRPr="00B00E30">
        <w:rPr>
          <w:bCs/>
          <w:color w:val="auto"/>
          <w:sz w:val="28"/>
          <w:szCs w:val="28"/>
        </w:rPr>
        <w:t xml:space="preserve">   </w:t>
      </w:r>
    </w:p>
    <w:p w14:paraId="4C25A6D7" w14:textId="77777777" w:rsidR="00774A81" w:rsidRPr="00B00E30" w:rsidRDefault="00774A81" w:rsidP="00F956D1">
      <w:pPr>
        <w:pStyle w:val="Default"/>
        <w:spacing w:line="360" w:lineRule="auto"/>
        <w:jc w:val="both"/>
        <w:rPr>
          <w:bCs/>
          <w:color w:val="auto"/>
          <w:sz w:val="28"/>
          <w:szCs w:val="28"/>
        </w:rPr>
      </w:pPr>
      <w:r w:rsidRPr="00B00E30">
        <w:rPr>
          <w:bCs/>
          <w:color w:val="auto"/>
          <w:sz w:val="28"/>
          <w:szCs w:val="28"/>
        </w:rPr>
        <w:t xml:space="preserve">РОЗДІЛ 3. РОЗРОБКА НОВИХ ТЕХНОЛОГІЙ. УДОСКОНАЛЕННЯ ЯКОСТІ НАПІВФАБРИКАТІВ І СТРАВИ ІЗ СІЛЬСЬКОГОСПОДАРСЬКОЇ ПТИЦІ  </w:t>
      </w:r>
    </w:p>
    <w:p w14:paraId="5B7E52C1" w14:textId="34FEBC63" w:rsidR="00774A81" w:rsidRPr="00B00E30" w:rsidRDefault="00774A81" w:rsidP="00F956D1">
      <w:pPr>
        <w:pStyle w:val="Default"/>
        <w:spacing w:line="360" w:lineRule="auto"/>
        <w:jc w:val="both"/>
        <w:rPr>
          <w:bCs/>
          <w:color w:val="auto"/>
          <w:sz w:val="28"/>
          <w:szCs w:val="28"/>
        </w:rPr>
      </w:pPr>
      <w:r w:rsidRPr="00B00E30">
        <w:rPr>
          <w:bCs/>
          <w:color w:val="auto"/>
          <w:sz w:val="28"/>
          <w:szCs w:val="28"/>
        </w:rPr>
        <w:t>3.1. Обґрунтування вибору сировини, необхідних для приготування напівфабрикату і страви із сільськогосподарської птиці</w:t>
      </w:r>
      <w:r w:rsidR="00F956D1" w:rsidRPr="00B00E30">
        <w:rPr>
          <w:bCs/>
          <w:color w:val="auto"/>
          <w:sz w:val="28"/>
          <w:szCs w:val="28"/>
        </w:rPr>
        <w:t>……………………</w:t>
      </w:r>
      <w:r w:rsidR="00BB0E02">
        <w:rPr>
          <w:bCs/>
          <w:color w:val="auto"/>
          <w:sz w:val="28"/>
          <w:szCs w:val="28"/>
        </w:rPr>
        <w:t>…</w:t>
      </w:r>
      <w:r w:rsidR="00F956D1" w:rsidRPr="00B00E30">
        <w:rPr>
          <w:bCs/>
          <w:color w:val="auto"/>
          <w:sz w:val="28"/>
          <w:szCs w:val="28"/>
        </w:rPr>
        <w:t>…</w:t>
      </w:r>
      <w:r w:rsidR="00BB0E02">
        <w:rPr>
          <w:bCs/>
          <w:color w:val="auto"/>
          <w:sz w:val="28"/>
          <w:szCs w:val="28"/>
        </w:rPr>
        <w:t>23</w:t>
      </w:r>
    </w:p>
    <w:p w14:paraId="1839AF5A" w14:textId="63F87F8D" w:rsidR="00774A81" w:rsidRPr="00B00E30" w:rsidRDefault="00774A81" w:rsidP="00F956D1">
      <w:pPr>
        <w:pStyle w:val="Default"/>
        <w:spacing w:line="360" w:lineRule="auto"/>
        <w:jc w:val="both"/>
        <w:rPr>
          <w:bCs/>
          <w:color w:val="auto"/>
          <w:sz w:val="28"/>
          <w:szCs w:val="28"/>
        </w:rPr>
      </w:pPr>
      <w:r w:rsidRPr="00B00E30">
        <w:rPr>
          <w:bCs/>
          <w:color w:val="auto"/>
          <w:sz w:val="28"/>
          <w:szCs w:val="28"/>
        </w:rPr>
        <w:t>3.2. Проведення технологічних досліджень удосконалених напівфабрикату і страви із сільськогосподарської птиці</w:t>
      </w:r>
      <w:r w:rsidR="00F956D1" w:rsidRPr="00B00E30">
        <w:rPr>
          <w:bCs/>
          <w:color w:val="auto"/>
          <w:sz w:val="28"/>
          <w:szCs w:val="28"/>
        </w:rPr>
        <w:t>………………………………………</w:t>
      </w:r>
      <w:r w:rsidR="00BB0E02">
        <w:rPr>
          <w:bCs/>
          <w:color w:val="auto"/>
          <w:sz w:val="28"/>
          <w:szCs w:val="28"/>
        </w:rPr>
        <w:t>….</w:t>
      </w:r>
      <w:r w:rsidR="00F956D1" w:rsidRPr="00B00E30">
        <w:rPr>
          <w:bCs/>
          <w:color w:val="auto"/>
          <w:sz w:val="28"/>
          <w:szCs w:val="28"/>
        </w:rPr>
        <w:t>…</w:t>
      </w:r>
      <w:r w:rsidR="00BB0E02">
        <w:rPr>
          <w:bCs/>
          <w:color w:val="auto"/>
          <w:sz w:val="28"/>
          <w:szCs w:val="28"/>
        </w:rPr>
        <w:t>25</w:t>
      </w:r>
    </w:p>
    <w:p w14:paraId="7808BF1F" w14:textId="7759D51C" w:rsidR="00774A81" w:rsidRPr="00B00E30" w:rsidRDefault="00774A81" w:rsidP="00F956D1">
      <w:pPr>
        <w:pStyle w:val="Default"/>
        <w:spacing w:line="360" w:lineRule="auto"/>
        <w:jc w:val="both"/>
        <w:rPr>
          <w:bCs/>
          <w:color w:val="auto"/>
          <w:sz w:val="28"/>
          <w:szCs w:val="28"/>
        </w:rPr>
      </w:pPr>
      <w:r w:rsidRPr="00B00E30">
        <w:rPr>
          <w:bCs/>
          <w:color w:val="auto"/>
          <w:sz w:val="28"/>
          <w:szCs w:val="28"/>
        </w:rPr>
        <w:t>3.3. Розроблення схеми технологічного процесу та проекту нормативної документації на нову страву</w:t>
      </w:r>
      <w:r w:rsidR="00F956D1" w:rsidRPr="00B00E30">
        <w:rPr>
          <w:bCs/>
          <w:color w:val="auto"/>
          <w:sz w:val="28"/>
          <w:szCs w:val="28"/>
        </w:rPr>
        <w:t>……………………………………………</w:t>
      </w:r>
      <w:r w:rsidR="00BB0E02">
        <w:rPr>
          <w:bCs/>
          <w:color w:val="auto"/>
          <w:sz w:val="28"/>
          <w:szCs w:val="28"/>
        </w:rPr>
        <w:t>…….</w:t>
      </w:r>
      <w:r w:rsidR="00F956D1" w:rsidRPr="00B00E30">
        <w:rPr>
          <w:bCs/>
          <w:color w:val="auto"/>
          <w:sz w:val="28"/>
          <w:szCs w:val="28"/>
        </w:rPr>
        <w:t>……</w:t>
      </w:r>
      <w:r w:rsidR="00BB0E02">
        <w:rPr>
          <w:bCs/>
          <w:color w:val="auto"/>
          <w:sz w:val="28"/>
          <w:szCs w:val="28"/>
        </w:rPr>
        <w:t>31</w:t>
      </w:r>
    </w:p>
    <w:p w14:paraId="029907A5" w14:textId="6FD2A930" w:rsidR="007A05F9" w:rsidRPr="00B00E30" w:rsidRDefault="007A05F9" w:rsidP="00F956D1">
      <w:pPr>
        <w:pStyle w:val="Default"/>
        <w:spacing w:line="360" w:lineRule="auto"/>
        <w:jc w:val="both"/>
        <w:rPr>
          <w:bCs/>
          <w:color w:val="auto"/>
          <w:sz w:val="28"/>
          <w:szCs w:val="28"/>
        </w:rPr>
      </w:pPr>
      <w:r w:rsidRPr="00B00E30">
        <w:rPr>
          <w:bCs/>
          <w:color w:val="auto"/>
          <w:sz w:val="28"/>
          <w:szCs w:val="28"/>
        </w:rPr>
        <w:t>ВИСНОВКИ</w:t>
      </w:r>
      <w:r w:rsidR="00F956D1" w:rsidRPr="00B00E30">
        <w:rPr>
          <w:bCs/>
          <w:color w:val="auto"/>
          <w:sz w:val="28"/>
          <w:szCs w:val="28"/>
        </w:rPr>
        <w:t>……………………………………………………………</w:t>
      </w:r>
      <w:r w:rsidR="00BB0E02">
        <w:rPr>
          <w:bCs/>
          <w:color w:val="auto"/>
          <w:sz w:val="28"/>
          <w:szCs w:val="28"/>
        </w:rPr>
        <w:t>…...</w:t>
      </w:r>
      <w:r w:rsidR="00F956D1" w:rsidRPr="00B00E30">
        <w:rPr>
          <w:bCs/>
          <w:color w:val="auto"/>
          <w:sz w:val="28"/>
          <w:szCs w:val="28"/>
        </w:rPr>
        <w:t>………</w:t>
      </w:r>
      <w:r w:rsidR="00BB0E02">
        <w:rPr>
          <w:bCs/>
          <w:color w:val="auto"/>
          <w:sz w:val="28"/>
          <w:szCs w:val="28"/>
        </w:rPr>
        <w:t>34</w:t>
      </w:r>
    </w:p>
    <w:p w14:paraId="43C6F053" w14:textId="5AEDAEFD" w:rsidR="007A05F9" w:rsidRPr="00B00E30" w:rsidRDefault="007A05F9" w:rsidP="00F956D1">
      <w:pPr>
        <w:pStyle w:val="Default"/>
        <w:spacing w:line="360" w:lineRule="auto"/>
        <w:jc w:val="both"/>
        <w:rPr>
          <w:bCs/>
          <w:color w:val="auto"/>
          <w:sz w:val="28"/>
          <w:szCs w:val="28"/>
        </w:rPr>
      </w:pPr>
      <w:r w:rsidRPr="00B00E30">
        <w:rPr>
          <w:bCs/>
          <w:color w:val="auto"/>
          <w:sz w:val="28"/>
          <w:szCs w:val="28"/>
        </w:rPr>
        <w:t>СПИСОК ВИКОРИСТАНИХ ДЖЕРЕЛ</w:t>
      </w:r>
      <w:r w:rsidR="00F956D1" w:rsidRPr="00B00E30">
        <w:rPr>
          <w:bCs/>
          <w:color w:val="auto"/>
          <w:sz w:val="28"/>
          <w:szCs w:val="28"/>
        </w:rPr>
        <w:t>……………………………………</w:t>
      </w:r>
      <w:r w:rsidR="00BB0E02">
        <w:rPr>
          <w:bCs/>
          <w:color w:val="auto"/>
          <w:sz w:val="28"/>
          <w:szCs w:val="28"/>
        </w:rPr>
        <w:t>..</w:t>
      </w:r>
      <w:r w:rsidR="00F956D1" w:rsidRPr="00B00E30">
        <w:rPr>
          <w:bCs/>
          <w:color w:val="auto"/>
          <w:sz w:val="28"/>
          <w:szCs w:val="28"/>
        </w:rPr>
        <w:t>……</w:t>
      </w:r>
      <w:r w:rsidR="00BB0E02">
        <w:rPr>
          <w:bCs/>
          <w:color w:val="auto"/>
          <w:sz w:val="28"/>
          <w:szCs w:val="28"/>
        </w:rPr>
        <w:t>37</w:t>
      </w:r>
    </w:p>
    <w:p w14:paraId="5B9502B2" w14:textId="77777777" w:rsidR="002C58C0" w:rsidRPr="00B00E30" w:rsidRDefault="002C58C0" w:rsidP="002C58C0">
      <w:pPr>
        <w:pStyle w:val="a3"/>
        <w:spacing w:line="360" w:lineRule="auto"/>
        <w:ind w:firstLine="709"/>
        <w:jc w:val="both"/>
        <w:rPr>
          <w:rFonts w:ascii="Times New Roman" w:hAnsi="Times New Roman" w:cs="Times New Roman"/>
          <w:sz w:val="28"/>
          <w:szCs w:val="28"/>
          <w:lang w:val="uk-UA"/>
        </w:rPr>
      </w:pPr>
    </w:p>
    <w:p w14:paraId="7E955016" w14:textId="77777777" w:rsidR="00EE5581" w:rsidRPr="00B00E30" w:rsidRDefault="00EE5581" w:rsidP="00347DED">
      <w:pPr>
        <w:pStyle w:val="a3"/>
        <w:spacing w:line="360" w:lineRule="auto"/>
        <w:ind w:firstLine="567"/>
        <w:jc w:val="center"/>
        <w:rPr>
          <w:rFonts w:ascii="Times New Roman" w:hAnsi="Times New Roman" w:cs="Times New Roman"/>
          <w:b/>
          <w:sz w:val="28"/>
          <w:szCs w:val="28"/>
          <w:lang w:val="uk-UA"/>
        </w:rPr>
      </w:pPr>
      <w:r w:rsidRPr="00B00E30">
        <w:rPr>
          <w:rFonts w:ascii="Times New Roman" w:hAnsi="Times New Roman" w:cs="Times New Roman"/>
          <w:b/>
          <w:sz w:val="28"/>
          <w:szCs w:val="28"/>
          <w:lang w:val="uk-UA"/>
        </w:rPr>
        <w:br w:type="page"/>
      </w:r>
    </w:p>
    <w:p w14:paraId="412E4BA3" w14:textId="77777777" w:rsidR="002C58C0" w:rsidRPr="00B00E30" w:rsidRDefault="002C58C0" w:rsidP="00347DED">
      <w:pPr>
        <w:pStyle w:val="a3"/>
        <w:spacing w:line="360" w:lineRule="auto"/>
        <w:ind w:firstLine="567"/>
        <w:jc w:val="center"/>
        <w:rPr>
          <w:rFonts w:ascii="Times New Roman" w:hAnsi="Times New Roman" w:cs="Times New Roman"/>
          <w:b/>
          <w:sz w:val="28"/>
          <w:szCs w:val="28"/>
          <w:lang w:val="uk-UA"/>
        </w:rPr>
      </w:pPr>
      <w:r w:rsidRPr="00B00E30">
        <w:rPr>
          <w:rFonts w:ascii="Times New Roman" w:hAnsi="Times New Roman" w:cs="Times New Roman"/>
          <w:b/>
          <w:sz w:val="28"/>
          <w:szCs w:val="28"/>
          <w:lang w:val="uk-UA"/>
        </w:rPr>
        <w:t>ВСТУП</w:t>
      </w:r>
    </w:p>
    <w:p w14:paraId="28187892" w14:textId="77777777" w:rsidR="00353EC5" w:rsidRPr="00B00E30" w:rsidRDefault="00353EC5" w:rsidP="00347DED">
      <w:pPr>
        <w:pStyle w:val="a3"/>
        <w:spacing w:line="360" w:lineRule="auto"/>
        <w:ind w:firstLine="567"/>
        <w:jc w:val="center"/>
        <w:rPr>
          <w:rFonts w:ascii="Times New Roman" w:hAnsi="Times New Roman" w:cs="Times New Roman"/>
          <w:sz w:val="28"/>
          <w:szCs w:val="28"/>
          <w:lang w:val="uk-UA"/>
        </w:rPr>
      </w:pPr>
    </w:p>
    <w:p w14:paraId="4DD63009" w14:textId="77777777" w:rsidR="008D7972" w:rsidRPr="00B00E30" w:rsidRDefault="002C58C0" w:rsidP="008D7972">
      <w:pPr>
        <w:pStyle w:val="a3"/>
        <w:spacing w:line="360" w:lineRule="auto"/>
        <w:ind w:firstLine="708"/>
        <w:jc w:val="both"/>
        <w:rPr>
          <w:rFonts w:ascii="Times New Roman" w:hAnsi="Times New Roman" w:cs="Times New Roman"/>
          <w:sz w:val="28"/>
          <w:szCs w:val="28"/>
          <w:lang w:val="uk-UA"/>
        </w:rPr>
      </w:pPr>
      <w:r w:rsidRPr="00B00E30">
        <w:rPr>
          <w:rFonts w:ascii="Times New Roman" w:hAnsi="Times New Roman" w:cs="Times New Roman"/>
          <w:b/>
          <w:sz w:val="28"/>
          <w:szCs w:val="28"/>
          <w:lang w:val="uk-UA"/>
        </w:rPr>
        <w:t>Актуальність теми</w:t>
      </w:r>
      <w:r w:rsidR="008D7972" w:rsidRPr="00B00E30">
        <w:rPr>
          <w:rFonts w:ascii="Times New Roman" w:hAnsi="Times New Roman" w:cs="Times New Roman"/>
          <w:sz w:val="28"/>
          <w:szCs w:val="28"/>
          <w:lang w:val="uk-UA"/>
        </w:rPr>
        <w:t>. Сучасній людині сьогодні не тільки цікаво, але й необхідно знати, як розвивалося мистецтво і наука про харчування, особливості національних типів харчування, формування таких загальноприйнятих понять, як смак, апетит і раціональне використання сировини. покращений.</w:t>
      </w:r>
    </w:p>
    <w:p w14:paraId="2CFDAF8C" w14:textId="77777777" w:rsidR="008D7972" w:rsidRPr="00B00E30" w:rsidRDefault="008D7972" w:rsidP="008D7972">
      <w:pPr>
        <w:pStyle w:val="a3"/>
        <w:spacing w:line="360" w:lineRule="auto"/>
        <w:ind w:firstLine="708"/>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Їжа є одним із найважливіших компонентів матеріальної культури людини. Склад їжі та способи її приготування залежать від рівня розвитку продуктивних сил, напряму господарської діяльності людей, географічних умов тощо.</w:t>
      </w:r>
    </w:p>
    <w:p w14:paraId="1B446561" w14:textId="77777777" w:rsidR="008D7972" w:rsidRPr="00B00E30" w:rsidRDefault="008D7972" w:rsidP="008D7972">
      <w:pPr>
        <w:pStyle w:val="a3"/>
        <w:spacing w:line="360" w:lineRule="auto"/>
        <w:ind w:firstLine="708"/>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Склад їжі, способи її приготування та споживання, зумовлені головним чином господарською діяльністю людей, поступово склалися в стійку традицію. З їжею пов'язані різні народні звичаї та повір'я. Від того, що ми їмо, залежить не тільки наше загальне здоров'я, але й наш настрій, працездатність і навіть здатність до творчості, тобто наш розумовий світ. Тому проблема харчування важлива для кожної людини - молодої, старої, хворої і практично здорової.</w:t>
      </w:r>
    </w:p>
    <w:p w14:paraId="29F1F3B6" w14:textId="77777777" w:rsidR="002C58C0" w:rsidRPr="00B00E30" w:rsidRDefault="0045205F" w:rsidP="008D7972">
      <w:pPr>
        <w:pStyle w:val="a3"/>
        <w:spacing w:line="360" w:lineRule="auto"/>
        <w:ind w:firstLine="708"/>
        <w:jc w:val="both"/>
        <w:rPr>
          <w:rFonts w:ascii="Times New Roman" w:hAnsi="Times New Roman" w:cs="Times New Roman"/>
          <w:b/>
          <w:sz w:val="28"/>
          <w:szCs w:val="28"/>
          <w:lang w:val="uk-UA"/>
        </w:rPr>
      </w:pPr>
      <w:r w:rsidRPr="00B00E30">
        <w:rPr>
          <w:rFonts w:ascii="Times New Roman" w:hAnsi="Times New Roman" w:cs="Times New Roman"/>
          <w:sz w:val="28"/>
          <w:szCs w:val="28"/>
          <w:lang w:val="uk-UA"/>
        </w:rPr>
        <w:t>П</w:t>
      </w:r>
      <w:r w:rsidR="002C58C0" w:rsidRPr="00B00E30">
        <w:rPr>
          <w:rFonts w:ascii="Times New Roman" w:hAnsi="Times New Roman" w:cs="Times New Roman"/>
          <w:sz w:val="28"/>
          <w:szCs w:val="28"/>
          <w:lang w:val="uk-UA"/>
        </w:rPr>
        <w:t>итання</w:t>
      </w:r>
      <w:r w:rsidRPr="00B00E30">
        <w:rPr>
          <w:rFonts w:ascii="Times New Roman" w:hAnsi="Times New Roman" w:cs="Times New Roman"/>
          <w:sz w:val="28"/>
          <w:szCs w:val="28"/>
          <w:lang w:val="uk-UA"/>
        </w:rPr>
        <w:t>м курсової роботи є</w:t>
      </w:r>
      <w:r w:rsidR="002C58C0" w:rsidRPr="00B00E30">
        <w:rPr>
          <w:rFonts w:ascii="Times New Roman" w:hAnsi="Times New Roman" w:cs="Times New Roman"/>
          <w:sz w:val="28"/>
          <w:szCs w:val="28"/>
          <w:lang w:val="uk-UA"/>
        </w:rPr>
        <w:t xml:space="preserve"> </w:t>
      </w:r>
      <w:r w:rsidR="002C58C0" w:rsidRPr="00B00E30">
        <w:rPr>
          <w:rFonts w:ascii="Times New Roman" w:hAnsi="Times New Roman" w:cs="Times New Roman"/>
          <w:b/>
          <w:sz w:val="28"/>
          <w:szCs w:val="28"/>
          <w:lang w:val="uk-UA"/>
        </w:rPr>
        <w:t>«</w:t>
      </w:r>
      <w:r w:rsidRPr="00B00E30">
        <w:rPr>
          <w:rFonts w:ascii="Times New Roman" w:hAnsi="Times New Roman" w:cs="Times New Roman"/>
          <w:b/>
          <w:sz w:val="28"/>
          <w:szCs w:val="28"/>
          <w:lang w:val="uk-UA"/>
        </w:rPr>
        <w:t>Сучасні технології напівфабрикатів і страв із сільськогосподарської птиці</w:t>
      </w:r>
      <w:r w:rsidR="002C58C0" w:rsidRPr="00B00E30">
        <w:rPr>
          <w:rFonts w:ascii="Times New Roman" w:hAnsi="Times New Roman" w:cs="Times New Roman"/>
          <w:b/>
          <w:sz w:val="28"/>
          <w:szCs w:val="28"/>
          <w:lang w:val="uk-UA"/>
        </w:rPr>
        <w:t>»</w:t>
      </w:r>
      <w:r w:rsidRPr="00B00E30">
        <w:rPr>
          <w:rFonts w:ascii="Times New Roman" w:hAnsi="Times New Roman" w:cs="Times New Roman"/>
          <w:sz w:val="28"/>
          <w:szCs w:val="28"/>
          <w:lang w:val="uk-UA"/>
        </w:rPr>
        <w:t>.</w:t>
      </w:r>
    </w:p>
    <w:p w14:paraId="421F4CCE" w14:textId="77777777" w:rsidR="002C58C0" w:rsidRPr="00B00E30" w:rsidRDefault="002C58C0" w:rsidP="00347DED">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b/>
          <w:sz w:val="28"/>
          <w:szCs w:val="28"/>
          <w:lang w:val="uk-UA"/>
        </w:rPr>
        <w:t>Мета курсової роботи</w:t>
      </w:r>
      <w:r w:rsidRPr="00B00E30">
        <w:rPr>
          <w:rFonts w:ascii="Times New Roman" w:hAnsi="Times New Roman" w:cs="Times New Roman"/>
          <w:sz w:val="28"/>
          <w:szCs w:val="28"/>
          <w:lang w:val="uk-UA"/>
        </w:rPr>
        <w:t xml:space="preserve"> – дослідити </w:t>
      </w:r>
      <w:r w:rsidR="0045205F" w:rsidRPr="00B00E30">
        <w:rPr>
          <w:rFonts w:ascii="Times New Roman" w:hAnsi="Times New Roman" w:cs="Times New Roman"/>
          <w:sz w:val="28"/>
          <w:szCs w:val="28"/>
          <w:lang w:val="uk-UA"/>
        </w:rPr>
        <w:t>сучасні технології напівфабрикатів і страв із сільськогосподарської птиці</w:t>
      </w:r>
      <w:r w:rsidRPr="00B00E30">
        <w:rPr>
          <w:rFonts w:ascii="Times New Roman" w:hAnsi="Times New Roman" w:cs="Times New Roman"/>
          <w:sz w:val="28"/>
          <w:szCs w:val="28"/>
          <w:lang w:val="uk-UA"/>
        </w:rPr>
        <w:t>.</w:t>
      </w:r>
    </w:p>
    <w:p w14:paraId="45D263CF" w14:textId="77777777" w:rsidR="002C58C0" w:rsidRPr="00B00E30" w:rsidRDefault="002C58C0" w:rsidP="00347DED">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Для досягнення мети було поставлено такі </w:t>
      </w:r>
      <w:r w:rsidRPr="00B00E30">
        <w:rPr>
          <w:rFonts w:ascii="Times New Roman" w:hAnsi="Times New Roman" w:cs="Times New Roman"/>
          <w:b/>
          <w:sz w:val="28"/>
          <w:szCs w:val="28"/>
          <w:lang w:val="uk-UA"/>
        </w:rPr>
        <w:t>завдання</w:t>
      </w:r>
      <w:r w:rsidRPr="00B00E30">
        <w:rPr>
          <w:rFonts w:ascii="Times New Roman" w:hAnsi="Times New Roman" w:cs="Times New Roman"/>
          <w:sz w:val="28"/>
          <w:szCs w:val="28"/>
          <w:lang w:val="uk-UA"/>
        </w:rPr>
        <w:t>:</w:t>
      </w:r>
    </w:p>
    <w:p w14:paraId="334BE866" w14:textId="77777777" w:rsidR="002C58C0" w:rsidRPr="00B00E30" w:rsidRDefault="002C58C0" w:rsidP="00347DED">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 </w:t>
      </w:r>
      <w:r w:rsidR="00EB6792" w:rsidRPr="00B00E30">
        <w:rPr>
          <w:rFonts w:ascii="Times New Roman" w:hAnsi="Times New Roman" w:cs="Times New Roman"/>
          <w:sz w:val="28"/>
          <w:szCs w:val="28"/>
          <w:lang w:val="uk-UA"/>
        </w:rPr>
        <w:t>провести аналітичний огляд літератури з теми дослідження</w:t>
      </w:r>
      <w:r w:rsidRPr="00B00E30">
        <w:rPr>
          <w:rFonts w:ascii="Times New Roman" w:hAnsi="Times New Roman" w:cs="Times New Roman"/>
          <w:sz w:val="28"/>
          <w:szCs w:val="28"/>
          <w:lang w:val="uk-UA"/>
        </w:rPr>
        <w:t>;</w:t>
      </w:r>
    </w:p>
    <w:p w14:paraId="021F4FA0" w14:textId="77777777" w:rsidR="002C58C0" w:rsidRPr="00B00E30" w:rsidRDefault="002C58C0" w:rsidP="00347DED">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 </w:t>
      </w:r>
      <w:r w:rsidR="00D35BDF" w:rsidRPr="00B00E30">
        <w:rPr>
          <w:rFonts w:ascii="Times New Roman" w:hAnsi="Times New Roman" w:cs="Times New Roman"/>
          <w:sz w:val="28"/>
          <w:szCs w:val="28"/>
          <w:lang w:val="uk-UA"/>
        </w:rPr>
        <w:t>висвітлити</w:t>
      </w:r>
      <w:r w:rsidRPr="00B00E30">
        <w:rPr>
          <w:rFonts w:ascii="Times New Roman" w:hAnsi="Times New Roman" w:cs="Times New Roman"/>
          <w:sz w:val="28"/>
          <w:szCs w:val="28"/>
          <w:lang w:val="uk-UA"/>
        </w:rPr>
        <w:t xml:space="preserve"> </w:t>
      </w:r>
      <w:r w:rsidR="00EB6792" w:rsidRPr="00B00E30">
        <w:rPr>
          <w:rFonts w:ascii="Times New Roman" w:hAnsi="Times New Roman" w:cs="Times New Roman"/>
          <w:sz w:val="28"/>
          <w:szCs w:val="28"/>
          <w:lang w:val="uk-UA"/>
        </w:rPr>
        <w:t>організацію теоретичних та експериментальних досліджень розробки та підвищення якості напівфабрикату і страви із сільськогосподарської птиці;</w:t>
      </w:r>
    </w:p>
    <w:p w14:paraId="063E53F1" w14:textId="77777777" w:rsidR="002C58C0" w:rsidRPr="00B00E30" w:rsidRDefault="002C58C0" w:rsidP="00347DED">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 </w:t>
      </w:r>
      <w:r w:rsidR="00EB6792" w:rsidRPr="00B00E30">
        <w:rPr>
          <w:rFonts w:ascii="Times New Roman" w:hAnsi="Times New Roman" w:cs="Times New Roman"/>
          <w:sz w:val="28"/>
          <w:szCs w:val="28"/>
          <w:lang w:val="uk-UA"/>
        </w:rPr>
        <w:t>виконати</w:t>
      </w:r>
      <w:r w:rsidR="00EB6792" w:rsidRPr="00B00E30">
        <w:rPr>
          <w:lang w:val="uk-UA"/>
        </w:rPr>
        <w:t xml:space="preserve"> </w:t>
      </w:r>
      <w:r w:rsidR="00EB6792" w:rsidRPr="00B00E30">
        <w:rPr>
          <w:rFonts w:ascii="Times New Roman" w:hAnsi="Times New Roman" w:cs="Times New Roman"/>
          <w:sz w:val="28"/>
          <w:szCs w:val="28"/>
          <w:lang w:val="uk-UA"/>
        </w:rPr>
        <w:t xml:space="preserve">розробку нових технологій. удосконалення якості напівфабрикатів і страви із сільськогосподарської птиці. </w:t>
      </w:r>
    </w:p>
    <w:p w14:paraId="2026FB7A" w14:textId="77777777" w:rsidR="002C58C0" w:rsidRPr="00B00E30" w:rsidRDefault="002C58C0" w:rsidP="002C58C0">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b/>
          <w:sz w:val="28"/>
          <w:szCs w:val="28"/>
          <w:lang w:val="uk-UA"/>
        </w:rPr>
        <w:t>Предметом дослідження</w:t>
      </w:r>
      <w:r w:rsidRPr="00B00E30">
        <w:rPr>
          <w:rFonts w:ascii="Times New Roman" w:hAnsi="Times New Roman" w:cs="Times New Roman"/>
          <w:sz w:val="28"/>
          <w:szCs w:val="28"/>
          <w:lang w:val="uk-UA"/>
        </w:rPr>
        <w:t xml:space="preserve"> є </w:t>
      </w:r>
      <w:r w:rsidR="0045205F" w:rsidRPr="00B00E30">
        <w:rPr>
          <w:rFonts w:ascii="Times New Roman" w:hAnsi="Times New Roman" w:cs="Times New Roman"/>
          <w:sz w:val="28"/>
          <w:szCs w:val="28"/>
          <w:lang w:val="uk-UA"/>
        </w:rPr>
        <w:t>технологічний процес приготування напівфабрикатів і страв із сільськогосподарської птиці</w:t>
      </w:r>
      <w:r w:rsidRPr="00B00E30">
        <w:rPr>
          <w:rFonts w:ascii="Times New Roman" w:hAnsi="Times New Roman" w:cs="Times New Roman"/>
          <w:sz w:val="28"/>
          <w:szCs w:val="28"/>
          <w:lang w:val="uk-UA"/>
        </w:rPr>
        <w:t>.</w:t>
      </w:r>
    </w:p>
    <w:p w14:paraId="128A4743" w14:textId="77777777" w:rsidR="002C58C0" w:rsidRPr="00B00E30" w:rsidRDefault="002C58C0" w:rsidP="002C58C0">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b/>
          <w:sz w:val="28"/>
          <w:szCs w:val="28"/>
          <w:lang w:val="uk-UA"/>
        </w:rPr>
        <w:t>Об’єктом дослідження</w:t>
      </w:r>
      <w:r w:rsidRPr="00B00E30">
        <w:rPr>
          <w:rFonts w:ascii="Times New Roman" w:hAnsi="Times New Roman" w:cs="Times New Roman"/>
          <w:sz w:val="28"/>
          <w:szCs w:val="28"/>
          <w:lang w:val="uk-UA"/>
        </w:rPr>
        <w:t xml:space="preserve"> є </w:t>
      </w:r>
      <w:r w:rsidR="006C39FA" w:rsidRPr="00B00E30">
        <w:rPr>
          <w:rFonts w:ascii="Times New Roman" w:hAnsi="Times New Roman" w:cs="Times New Roman"/>
          <w:sz w:val="28"/>
          <w:szCs w:val="28"/>
          <w:lang w:val="uk-UA"/>
        </w:rPr>
        <w:t xml:space="preserve">особливості </w:t>
      </w:r>
      <w:r w:rsidR="0045205F" w:rsidRPr="00B00E30">
        <w:rPr>
          <w:rFonts w:ascii="Times New Roman" w:hAnsi="Times New Roman" w:cs="Times New Roman"/>
          <w:sz w:val="28"/>
          <w:szCs w:val="28"/>
          <w:lang w:val="uk-UA"/>
        </w:rPr>
        <w:t>сучасних технологій напівфабрикатів і страв із сільськогосподарської птиці</w:t>
      </w:r>
      <w:r w:rsidRPr="00B00E30">
        <w:rPr>
          <w:rFonts w:ascii="Times New Roman" w:hAnsi="Times New Roman" w:cs="Times New Roman"/>
          <w:sz w:val="28"/>
          <w:szCs w:val="28"/>
          <w:lang w:val="uk-UA"/>
        </w:rPr>
        <w:t>.</w:t>
      </w:r>
    </w:p>
    <w:p w14:paraId="5DDC98A9" w14:textId="77777777" w:rsidR="002C58C0" w:rsidRPr="00B00E30" w:rsidRDefault="002C58C0" w:rsidP="002C58C0">
      <w:pPr>
        <w:pStyle w:val="a3"/>
        <w:spacing w:line="360" w:lineRule="auto"/>
        <w:ind w:firstLine="709"/>
        <w:jc w:val="both"/>
        <w:rPr>
          <w:rFonts w:ascii="Times New Roman" w:hAnsi="Times New Roman" w:cs="Times New Roman"/>
          <w:b/>
          <w:sz w:val="28"/>
          <w:szCs w:val="28"/>
          <w:lang w:val="uk-UA"/>
        </w:rPr>
      </w:pPr>
      <w:r w:rsidRPr="00B00E30">
        <w:rPr>
          <w:rFonts w:ascii="Times New Roman" w:hAnsi="Times New Roman" w:cs="Times New Roman"/>
          <w:b/>
          <w:sz w:val="28"/>
          <w:szCs w:val="28"/>
          <w:lang w:val="uk-UA"/>
        </w:rPr>
        <w:t xml:space="preserve">Методами дослідження </w:t>
      </w:r>
      <w:r w:rsidRPr="00B00E30">
        <w:rPr>
          <w:rFonts w:ascii="Times New Roman" w:hAnsi="Times New Roman" w:cs="Times New Roman"/>
          <w:sz w:val="28"/>
          <w:szCs w:val="28"/>
          <w:lang w:val="uk-UA"/>
        </w:rPr>
        <w:t>курсової роботи є описовий метод, метод узагальнення, систематизації, порівняння науково-теоретичного матеріалу та теоретичного аналізу літератури.</w:t>
      </w:r>
    </w:p>
    <w:p w14:paraId="72D9803E" w14:textId="77777777" w:rsidR="002C58C0" w:rsidRPr="00B00E30" w:rsidRDefault="002C58C0" w:rsidP="002C58C0">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b/>
          <w:sz w:val="28"/>
          <w:szCs w:val="28"/>
          <w:lang w:val="uk-UA"/>
        </w:rPr>
        <w:t>Структура роботи:</w:t>
      </w:r>
      <w:r w:rsidRPr="00B00E30">
        <w:rPr>
          <w:rFonts w:ascii="Times New Roman" w:hAnsi="Times New Roman" w:cs="Times New Roman"/>
          <w:sz w:val="28"/>
          <w:szCs w:val="28"/>
          <w:lang w:val="uk-UA"/>
        </w:rPr>
        <w:t xml:space="preserve"> курсова робота складається зі вступу, </w:t>
      </w:r>
      <w:r w:rsidR="0045205F" w:rsidRPr="00B00E30">
        <w:rPr>
          <w:rFonts w:ascii="Times New Roman" w:hAnsi="Times New Roman" w:cs="Times New Roman"/>
          <w:sz w:val="28"/>
          <w:szCs w:val="28"/>
          <w:lang w:val="uk-UA"/>
        </w:rPr>
        <w:t>трьох</w:t>
      </w:r>
      <w:r w:rsidR="00347DED" w:rsidRPr="00B00E30">
        <w:rPr>
          <w:rFonts w:ascii="Times New Roman" w:hAnsi="Times New Roman" w:cs="Times New Roman"/>
          <w:sz w:val="28"/>
          <w:szCs w:val="28"/>
          <w:lang w:val="uk-UA"/>
        </w:rPr>
        <w:t xml:space="preserve"> розділів, висновків та</w:t>
      </w:r>
      <w:r w:rsidRPr="00B00E30">
        <w:rPr>
          <w:rFonts w:ascii="Times New Roman" w:hAnsi="Times New Roman" w:cs="Times New Roman"/>
          <w:sz w:val="28"/>
          <w:szCs w:val="28"/>
          <w:lang w:val="uk-UA"/>
        </w:rPr>
        <w:t xml:space="preserve"> списку використаних джерел</w:t>
      </w:r>
      <w:r w:rsidR="00E73997" w:rsidRPr="00B00E30">
        <w:rPr>
          <w:rFonts w:ascii="Times New Roman" w:hAnsi="Times New Roman" w:cs="Times New Roman"/>
          <w:sz w:val="28"/>
          <w:szCs w:val="28"/>
          <w:lang w:val="uk-UA"/>
        </w:rPr>
        <w:t>.</w:t>
      </w:r>
    </w:p>
    <w:p w14:paraId="1D19C1D0" w14:textId="77777777" w:rsidR="00EE5581" w:rsidRPr="00B00E30" w:rsidRDefault="00EE5581" w:rsidP="002C58C0">
      <w:pPr>
        <w:pStyle w:val="a3"/>
        <w:spacing w:line="360" w:lineRule="auto"/>
        <w:ind w:firstLine="709"/>
        <w:jc w:val="both"/>
        <w:rPr>
          <w:rFonts w:ascii="Times New Roman" w:hAnsi="Times New Roman" w:cs="Times New Roman"/>
          <w:sz w:val="28"/>
          <w:szCs w:val="28"/>
          <w:lang w:val="uk-UA"/>
        </w:rPr>
      </w:pPr>
    </w:p>
    <w:p w14:paraId="002D02A3" w14:textId="77777777" w:rsidR="00774A81" w:rsidRPr="00B00E30" w:rsidRDefault="00774A81" w:rsidP="00774A81">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br w:type="page"/>
      </w:r>
    </w:p>
    <w:p w14:paraId="59CAD1EC" w14:textId="77777777" w:rsidR="00774A81" w:rsidRPr="00B00E30" w:rsidRDefault="00774A81" w:rsidP="00EB6792">
      <w:pPr>
        <w:pStyle w:val="a3"/>
        <w:spacing w:line="360" w:lineRule="auto"/>
        <w:ind w:firstLine="709"/>
        <w:jc w:val="center"/>
        <w:rPr>
          <w:rFonts w:ascii="Times New Roman" w:hAnsi="Times New Roman" w:cs="Times New Roman"/>
          <w:b/>
          <w:sz w:val="28"/>
          <w:szCs w:val="28"/>
          <w:lang w:val="uk-UA"/>
        </w:rPr>
      </w:pPr>
      <w:r w:rsidRPr="00B00E30">
        <w:rPr>
          <w:rFonts w:ascii="Times New Roman" w:hAnsi="Times New Roman" w:cs="Times New Roman"/>
          <w:b/>
          <w:sz w:val="28"/>
          <w:szCs w:val="28"/>
          <w:lang w:val="uk-UA"/>
        </w:rPr>
        <w:t>РОЗДІЛ 1. АНАЛІТИЧНИЙ ОГЛЯД ЛІТЕРАТУРИ</w:t>
      </w:r>
    </w:p>
    <w:p w14:paraId="54E4391B" w14:textId="77777777" w:rsidR="00EB6792" w:rsidRPr="00B00E30" w:rsidRDefault="00EB6792" w:rsidP="00774A81">
      <w:pPr>
        <w:pStyle w:val="a3"/>
        <w:spacing w:line="360" w:lineRule="auto"/>
        <w:ind w:firstLine="709"/>
        <w:jc w:val="both"/>
        <w:rPr>
          <w:rFonts w:ascii="Times New Roman" w:hAnsi="Times New Roman" w:cs="Times New Roman"/>
          <w:b/>
          <w:sz w:val="28"/>
          <w:szCs w:val="28"/>
          <w:lang w:val="uk-UA"/>
        </w:rPr>
      </w:pPr>
    </w:p>
    <w:p w14:paraId="526F9806" w14:textId="77777777" w:rsidR="00774A81" w:rsidRPr="00B00E30" w:rsidRDefault="00774A81" w:rsidP="00774A81">
      <w:pPr>
        <w:pStyle w:val="a3"/>
        <w:spacing w:line="360" w:lineRule="auto"/>
        <w:ind w:firstLine="709"/>
        <w:jc w:val="both"/>
        <w:rPr>
          <w:rFonts w:ascii="Times New Roman" w:hAnsi="Times New Roman" w:cs="Times New Roman"/>
          <w:b/>
          <w:sz w:val="28"/>
          <w:szCs w:val="28"/>
          <w:lang w:val="uk-UA"/>
        </w:rPr>
      </w:pPr>
      <w:r w:rsidRPr="00B00E30">
        <w:rPr>
          <w:rFonts w:ascii="Times New Roman" w:hAnsi="Times New Roman" w:cs="Times New Roman"/>
          <w:b/>
          <w:sz w:val="28"/>
          <w:szCs w:val="28"/>
          <w:lang w:val="uk-UA"/>
        </w:rPr>
        <w:t>1.1.</w:t>
      </w:r>
      <w:r w:rsidR="00EB6792" w:rsidRPr="00B00E30">
        <w:rPr>
          <w:rFonts w:ascii="Times New Roman" w:hAnsi="Times New Roman" w:cs="Times New Roman"/>
          <w:b/>
          <w:sz w:val="28"/>
          <w:szCs w:val="28"/>
          <w:lang w:val="uk-UA"/>
        </w:rPr>
        <w:t xml:space="preserve"> </w:t>
      </w:r>
      <w:r w:rsidRPr="00B00E30">
        <w:rPr>
          <w:rFonts w:ascii="Times New Roman" w:hAnsi="Times New Roman" w:cs="Times New Roman"/>
          <w:b/>
          <w:sz w:val="28"/>
          <w:szCs w:val="28"/>
          <w:lang w:val="uk-UA"/>
        </w:rPr>
        <w:t xml:space="preserve">Загальна характеристика та сучасний стан виробництва напівфабрикатів і страв із сільськогосподарської птиці  </w:t>
      </w:r>
    </w:p>
    <w:p w14:paraId="1E280881" w14:textId="77777777" w:rsidR="00EB6792" w:rsidRPr="00B00E30" w:rsidRDefault="00EB6792" w:rsidP="00774A81">
      <w:pPr>
        <w:pStyle w:val="a3"/>
        <w:spacing w:line="360" w:lineRule="auto"/>
        <w:ind w:firstLine="709"/>
        <w:jc w:val="both"/>
        <w:rPr>
          <w:rFonts w:ascii="Times New Roman" w:hAnsi="Times New Roman" w:cs="Times New Roman"/>
          <w:sz w:val="28"/>
          <w:szCs w:val="28"/>
          <w:lang w:val="uk-UA"/>
        </w:rPr>
      </w:pPr>
    </w:p>
    <w:p w14:paraId="00DB0D0A" w14:textId="77777777" w:rsidR="00291AC2" w:rsidRPr="00B00E30" w:rsidRDefault="00291AC2" w:rsidP="00291AC2">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Виробництво кулінарної продукції в сучасному закладі ресторанного господарства здійснюється в певній послідовності, починаючи від забезпечення сировиною, матеріалами, обладнанням, інвентарем та енергією і закінчуючи реалізацією готової продукції.</w:t>
      </w:r>
    </w:p>
    <w:p w14:paraId="6E8FF9BE" w14:textId="77777777" w:rsidR="00291AC2" w:rsidRPr="00B00E30" w:rsidRDefault="00291AC2" w:rsidP="00291AC2">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Процес перетворення сировини в готову продукцію називають технологічним. Він складається з </w:t>
      </w:r>
      <w:r w:rsidR="002764EE" w:rsidRPr="00B00E30">
        <w:rPr>
          <w:rFonts w:ascii="Times New Roman" w:hAnsi="Times New Roman" w:cs="Times New Roman"/>
          <w:sz w:val="28"/>
          <w:szCs w:val="28"/>
          <w:lang w:val="uk-UA"/>
        </w:rPr>
        <w:t>послідовних етапів: прийом і зберігання сировини; переробка сировини та виробництво напівфабрикатів; виробництво готової продукції; реалізація готової проду</w:t>
      </w:r>
      <w:r w:rsidRPr="00B00E30">
        <w:rPr>
          <w:rFonts w:ascii="Times New Roman" w:hAnsi="Times New Roman" w:cs="Times New Roman"/>
          <w:sz w:val="28"/>
          <w:szCs w:val="28"/>
          <w:lang w:val="uk-UA"/>
        </w:rPr>
        <w:t>кції.</w:t>
      </w:r>
    </w:p>
    <w:p w14:paraId="246CE84F" w14:textId="77777777" w:rsidR="00291AC2" w:rsidRPr="00B00E30" w:rsidRDefault="00291AC2" w:rsidP="00291AC2">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Сировина </w:t>
      </w:r>
      <w:r w:rsidR="002764EE"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 xml:space="preserve"> харчові продукти (овочі, риба, м'ясо та ін.), що надходять на підприємство і призначені для переробки, виробництва напівфабрикатів і приготування кулінарних виробів</w:t>
      </w:r>
      <w:r w:rsidR="002764EE" w:rsidRPr="00B00E30">
        <w:rPr>
          <w:rFonts w:ascii="Times New Roman" w:hAnsi="Times New Roman" w:cs="Times New Roman"/>
          <w:sz w:val="28"/>
          <w:szCs w:val="28"/>
          <w:lang w:val="uk-UA"/>
        </w:rPr>
        <w:t xml:space="preserve"> [4, с. 32]</w:t>
      </w:r>
      <w:r w:rsidRPr="00B00E30">
        <w:rPr>
          <w:rFonts w:ascii="Times New Roman" w:hAnsi="Times New Roman" w:cs="Times New Roman"/>
          <w:sz w:val="28"/>
          <w:szCs w:val="28"/>
          <w:lang w:val="uk-UA"/>
        </w:rPr>
        <w:t>.</w:t>
      </w:r>
    </w:p>
    <w:p w14:paraId="0118EE81" w14:textId="77777777" w:rsidR="00291AC2" w:rsidRPr="00B00E30" w:rsidRDefault="00291AC2" w:rsidP="00291AC2">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Напівфабрикати – продукти, які пройшли одну або кілька стадій кулінарної обробки (первинної або термічної), але ще не доведені до кулінарної зрілості і призначені для подальшої обробки та приготування страв і кулінарних виробів. Вони ще не придатні до споживання.</w:t>
      </w:r>
    </w:p>
    <w:p w14:paraId="34826923" w14:textId="77777777" w:rsidR="00291AC2" w:rsidRPr="00B00E30" w:rsidRDefault="00291AC2" w:rsidP="00291AC2">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Залежно від способу обробки напівфабрикати можуть мати різний ступінь зрілості. Напівфабрикат високого ступеня зрілості - це напівфабрикат, який пройшов часткову або повну механічну, термічну, хімічну обробку, а також сукупність напівфабрикатів, з яких готується страва або кулінарний виріб. мінімальна кількість енерговитрат.</w:t>
      </w:r>
    </w:p>
    <w:p w14:paraId="0A0825E2" w14:textId="77777777" w:rsidR="00291AC2" w:rsidRPr="00B00E30" w:rsidRDefault="00291AC2" w:rsidP="00291AC2">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Страва </w:t>
      </w:r>
      <w:r w:rsidR="002764EE"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 xml:space="preserve"> це поєднання ідеально приготовлених, порціонованих, оформлених і готових до вживання продуктів.</w:t>
      </w:r>
    </w:p>
    <w:p w14:paraId="75A1F6A0" w14:textId="77777777" w:rsidR="00291AC2" w:rsidRPr="00B00E30" w:rsidRDefault="00291AC2" w:rsidP="00291AC2">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Кулінарний виріб </w:t>
      </w:r>
      <w:r w:rsidR="002764EE"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 xml:space="preserve"> харчовий продукт або комбінація продуктів, доставлених до кулінарного приготування, але потребують незначної додаткової обробки (нарізання, порціонування, декорування).</w:t>
      </w:r>
    </w:p>
    <w:p w14:paraId="617F3E10" w14:textId="77777777" w:rsidR="00291AC2" w:rsidRPr="00B00E30" w:rsidRDefault="00291AC2" w:rsidP="00291AC2">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Готова кулінарна продукція – різноманітні страви, кулінарні та кондитерські вироби</w:t>
      </w:r>
      <w:r w:rsidR="002764EE" w:rsidRPr="00B00E30">
        <w:rPr>
          <w:rFonts w:ascii="Times New Roman" w:hAnsi="Times New Roman" w:cs="Times New Roman"/>
          <w:sz w:val="28"/>
          <w:szCs w:val="28"/>
          <w:lang w:val="uk-UA"/>
        </w:rPr>
        <w:t xml:space="preserve"> [1, с. 54-55].</w:t>
      </w:r>
    </w:p>
    <w:p w14:paraId="697CDDA0" w14:textId="77777777" w:rsidR="00291AC2" w:rsidRPr="00B00E30" w:rsidRDefault="00291AC2" w:rsidP="00291AC2">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М'ясо є одним з найважливіших продуктів харчування, оскільки є джерелом повноцінних білків, а також жирів, мінеральних, екстрактивних речовин і деяких вітамінів. За допомогою м'яса та м'ясних продуктів покривається близько 27,4% світової потреби в білку тваринного походження.</w:t>
      </w:r>
    </w:p>
    <w:p w14:paraId="764F3FF4" w14:textId="77777777" w:rsidR="00064F73" w:rsidRPr="00B00E30" w:rsidRDefault="00291AC2" w:rsidP="00291AC2">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Харчова цінність м'яса визначається його хімічним складом, енергетичною цінністю, смаковими властивостями і засвоюваністю. Білки є найважливішим компонентом м'яса, оскільки більшість його складається з повноцінних, легкозасвоюваних білків, які організм людини використовує для побудови своїх тканин. Для характеристики біологічної цінності враховують баланс незамінних амінокислот і визначають коефіцієнт використання білка (</w:t>
      </w:r>
      <w:r w:rsidR="00064F73" w:rsidRPr="00B00E30">
        <w:rPr>
          <w:rFonts w:ascii="Times New Roman" w:hAnsi="Times New Roman" w:cs="Times New Roman"/>
          <w:sz w:val="28"/>
          <w:szCs w:val="28"/>
          <w:lang w:val="uk-UA"/>
        </w:rPr>
        <w:t>КВБ</w:t>
      </w:r>
      <w:r w:rsidRPr="00B00E30">
        <w:rPr>
          <w:rFonts w:ascii="Times New Roman" w:hAnsi="Times New Roman" w:cs="Times New Roman"/>
          <w:sz w:val="28"/>
          <w:szCs w:val="28"/>
          <w:lang w:val="uk-UA"/>
        </w:rPr>
        <w:t xml:space="preserve">) </w:t>
      </w:r>
      <w:r w:rsidR="008163C5"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 xml:space="preserve"> відсоткове відношення по</w:t>
      </w:r>
      <w:r w:rsidR="008163C5" w:rsidRPr="00B00E30">
        <w:rPr>
          <w:rFonts w:ascii="Times New Roman" w:hAnsi="Times New Roman" w:cs="Times New Roman"/>
          <w:sz w:val="28"/>
          <w:szCs w:val="28"/>
          <w:lang w:val="uk-UA"/>
        </w:rPr>
        <w:t>глиненого білка до прийнятого; к</w:t>
      </w:r>
      <w:r w:rsidRPr="00B00E30">
        <w:rPr>
          <w:rFonts w:ascii="Times New Roman" w:hAnsi="Times New Roman" w:cs="Times New Roman"/>
          <w:sz w:val="28"/>
          <w:szCs w:val="28"/>
          <w:lang w:val="uk-UA"/>
        </w:rPr>
        <w:t>оефіцієнт білкової ефективності (</w:t>
      </w:r>
      <w:r w:rsidR="00064F73" w:rsidRPr="00B00E30">
        <w:rPr>
          <w:rFonts w:ascii="Times New Roman" w:hAnsi="Times New Roman" w:cs="Times New Roman"/>
          <w:sz w:val="28"/>
          <w:szCs w:val="28"/>
          <w:lang w:val="uk-UA"/>
        </w:rPr>
        <w:t>КЕБ) –</w:t>
      </w:r>
      <w:r w:rsidRPr="00B00E30">
        <w:rPr>
          <w:rFonts w:ascii="Times New Roman" w:hAnsi="Times New Roman" w:cs="Times New Roman"/>
          <w:sz w:val="28"/>
          <w:szCs w:val="28"/>
          <w:lang w:val="uk-UA"/>
        </w:rPr>
        <w:t xml:space="preserve"> відношення приросту піддослідних тварин до 1 г використаного білка. Порівняно з «ідеальним білком» </w:t>
      </w:r>
      <w:r w:rsidR="008163C5" w:rsidRPr="00B00E30">
        <w:rPr>
          <w:rFonts w:ascii="Times New Roman" w:hAnsi="Times New Roman" w:cs="Times New Roman"/>
          <w:sz w:val="28"/>
          <w:szCs w:val="28"/>
          <w:lang w:val="uk-UA"/>
        </w:rPr>
        <w:t>КВБ</w:t>
      </w:r>
      <w:r w:rsidRPr="00B00E30">
        <w:rPr>
          <w:rFonts w:ascii="Times New Roman" w:hAnsi="Times New Roman" w:cs="Times New Roman"/>
          <w:sz w:val="28"/>
          <w:szCs w:val="28"/>
          <w:lang w:val="uk-UA"/>
        </w:rPr>
        <w:t xml:space="preserve"> окремих видів продуктів становить %: яловичини – 88,3; свинина </w:t>
      </w:r>
      <w:r w:rsidR="008163C5"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 xml:space="preserve"> 86,2; молока – 69,2</w:t>
      </w:r>
      <w:r w:rsidR="008163C5" w:rsidRPr="00B00E30">
        <w:rPr>
          <w:rFonts w:ascii="Times New Roman" w:hAnsi="Times New Roman" w:cs="Times New Roman"/>
          <w:sz w:val="28"/>
          <w:szCs w:val="28"/>
          <w:lang w:val="uk-UA"/>
        </w:rPr>
        <w:t>; ізолят соєвого білка – 62,6; г</w:t>
      </w:r>
      <w:r w:rsidRPr="00B00E30">
        <w:rPr>
          <w:rFonts w:ascii="Times New Roman" w:hAnsi="Times New Roman" w:cs="Times New Roman"/>
          <w:sz w:val="28"/>
          <w:szCs w:val="28"/>
          <w:lang w:val="uk-UA"/>
        </w:rPr>
        <w:t xml:space="preserve">орох, квасоля </w:t>
      </w:r>
      <w:r w:rsidR="008163C5"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 xml:space="preserve"> 57,9. Коефіцієнт білкової ефективності вареної ковбаси 1 сорту становив 4,2, а з додаванням 3% казеїнату натрію – 3,2. Харчова цінність м'яса також характеризується «показником якісного білка» </w:t>
      </w:r>
      <w:r w:rsidR="008163C5"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 xml:space="preserve"> співвідношенням триптофану (як показник повноцінних білків м'язової тканини) до оксипроліну (показник неповноцінних білків сполучної тканини)</w:t>
      </w:r>
      <w:r w:rsidR="00064F73" w:rsidRPr="00B00E30">
        <w:rPr>
          <w:rFonts w:ascii="Times New Roman" w:hAnsi="Times New Roman" w:cs="Times New Roman"/>
          <w:sz w:val="28"/>
          <w:szCs w:val="28"/>
          <w:lang w:val="uk-UA"/>
        </w:rPr>
        <w:t xml:space="preserve"> [9, с. 71-72].</w:t>
      </w:r>
    </w:p>
    <w:p w14:paraId="59556502" w14:textId="77777777" w:rsidR="00291AC2" w:rsidRPr="00B00E30" w:rsidRDefault="00291AC2" w:rsidP="00291AC2">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М'ясо </w:t>
      </w:r>
      <w:r w:rsidR="00064F73"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 xml:space="preserve"> це поєднання м'язової, сполучної, кісткової і жирової тканини в їх природному зв'язку з іншою частиною крові.</w:t>
      </w:r>
      <w:r w:rsidR="008163C5" w:rsidRPr="00B00E30">
        <w:rPr>
          <w:rFonts w:ascii="Times New Roman" w:hAnsi="Times New Roman" w:cs="Times New Roman"/>
          <w:sz w:val="28"/>
          <w:szCs w:val="28"/>
          <w:lang w:val="uk-UA"/>
        </w:rPr>
        <w:t xml:space="preserve"> </w:t>
      </w:r>
      <w:r w:rsidRPr="00B00E30">
        <w:rPr>
          <w:rFonts w:ascii="Times New Roman" w:hAnsi="Times New Roman" w:cs="Times New Roman"/>
          <w:sz w:val="28"/>
          <w:szCs w:val="28"/>
          <w:lang w:val="uk-UA"/>
        </w:rPr>
        <w:t>Ці тканини мають різну харчову цінність і тому їх співвідношення впливає на споживні властивості м'яса.</w:t>
      </w:r>
    </w:p>
    <w:p w14:paraId="3C10D0D3" w14:textId="77777777" w:rsidR="00291AC2" w:rsidRPr="00B00E30" w:rsidRDefault="00291AC2" w:rsidP="00291AC2">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До сільськогосподарських видів птиці відносяться: кури, гуси, качки, індики.</w:t>
      </w:r>
    </w:p>
    <w:p w14:paraId="6C27F2FC" w14:textId="77777777" w:rsidR="00291AC2" w:rsidRPr="00B00E30" w:rsidRDefault="00291AC2" w:rsidP="00291AC2">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М'ясо птиці поживне і легкозасвоюване (на 93%). Містить білки (15-22%), жири (5-39%), мінеральні солі, екстрактивні речовини, а також вітаміни А, D, РР і групи В. Жир птиці плавиться при низьких температурах (23-39 °С) . Він містить багато насичених кислот. При термічній обробці він плавиться і проникає в м'язову тканину, роблячи м'ясо соковитіше і покращуючи його смак. У м'ясі птиці переважають повноцінні білки. З мінеральних речовин м'ясо містить солі калію, натрію, фосфору, кальцію, заліза, міді. М'ясо птиці містить багато екстрактивних речовин, тому бульйони, особливо курячі, ароматні, викликають посилене виділення травних соків, сприяючи тим самим кращому засвоєнню їжі.</w:t>
      </w:r>
    </w:p>
    <w:p w14:paraId="53A1A090" w14:textId="77777777" w:rsidR="00856A38" w:rsidRPr="00B00E30" w:rsidRDefault="00856A38" w:rsidP="006E3B7F">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Переробку птиці та дичини здійснюють у цеху переробки птиці та субпродуктів або у цеху переробки птиці м'ясо-рибного комбінату. Кулінарна обробка птиці складається з наступних послідовних операцій розморожування: підсмажування; відрізати голову, окорок, нирки, крила; Потрошіння, миття та обробки або приготування напівфабрикатів. У цеху використовується наступне обладнання: виробничі столи, пересувні стелажі, шафа для запікання птиці, обробна дошка, ванни, м'ясорубка або універсальний привід П-II. Устаткування розміщується відповідно до ходу операцій з переробки птиці.</w:t>
      </w:r>
    </w:p>
    <w:p w14:paraId="7A998741" w14:textId="77777777" w:rsidR="00856A38" w:rsidRPr="00B00E30" w:rsidRDefault="00856A38" w:rsidP="00856A38">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З сільськогосподарської птиці виробляють різноманітні напівфабрикати. З курей </w:t>
      </w:r>
      <w:r w:rsidR="008163C5"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 xml:space="preserve"> тушка, підготовлена ​​до термічної обробки; філе (з кісткою і без); кістки; крила; печінка; шия; шлунки; гомілки; рагу; набори для киселю, бульйону, супу. З курей </w:t>
      </w:r>
      <w:r w:rsidR="008163C5"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 xml:space="preserve"> тушки, підготовлені для термічної обробки, а також набори для холодцю, рагу, супу. Від качок і каченят </w:t>
      </w:r>
      <w:r w:rsidR="008163C5"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 xml:space="preserve"> тушка, підготовлена ​​для термічної обробки; грудинка; кістки; шкіра шиї для набивання; крила; печінка; набори для холодцю, рагу, супу. З індиків </w:t>
      </w:r>
      <w:r w:rsidR="008163C5"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 xml:space="preserve"> тушка, підготовлена ​​до термічної обробки; філе; кістки; стегно; гомілки; шкіра шиї для набивання; набори для киселю, рагу, бульйону, супу [</w:t>
      </w:r>
      <w:r w:rsidR="008163C5" w:rsidRPr="00B00E30">
        <w:rPr>
          <w:rFonts w:ascii="Times New Roman" w:hAnsi="Times New Roman" w:cs="Times New Roman"/>
          <w:sz w:val="28"/>
          <w:szCs w:val="28"/>
          <w:lang w:val="uk-UA"/>
        </w:rPr>
        <w:t>6, с. 1</w:t>
      </w:r>
      <w:r w:rsidRPr="00B00E30">
        <w:rPr>
          <w:rFonts w:ascii="Times New Roman" w:hAnsi="Times New Roman" w:cs="Times New Roman"/>
          <w:sz w:val="28"/>
          <w:szCs w:val="28"/>
          <w:lang w:val="uk-UA"/>
        </w:rPr>
        <w:t>10].</w:t>
      </w:r>
    </w:p>
    <w:p w14:paraId="6EE6CBBC" w14:textId="77777777" w:rsidR="00856A38" w:rsidRPr="00B00E30" w:rsidRDefault="00856A38" w:rsidP="00856A38">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Напівфабрикати з рубаного м'яса курки та індички випускають двох видів: з м'яса зі шкірою і м'яса без шкіри (котлети «Пожарські»). Вони можуть бути натуральними або з котлетної маси з хлібом.</w:t>
      </w:r>
    </w:p>
    <w:p w14:paraId="2722E6B5" w14:textId="77777777" w:rsidR="00856A38" w:rsidRPr="00B00E30" w:rsidRDefault="00856A38" w:rsidP="00856A38">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Спосіб теплової обробки готових напівфабрикатів залежить від виду, вгодованості та віку птиці.</w:t>
      </w:r>
    </w:p>
    <w:p w14:paraId="00F96787" w14:textId="77777777" w:rsidR="00856A38" w:rsidRPr="00B00E30" w:rsidRDefault="00856A38" w:rsidP="00856A38">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Стару птицю варять або тушкують, так як вона має жорстке м'ясо і погано розм'якшується при смаженні.</w:t>
      </w:r>
    </w:p>
    <w:p w14:paraId="7B055B3D" w14:textId="77777777" w:rsidR="00856A38" w:rsidRPr="00B00E30" w:rsidRDefault="00856A38" w:rsidP="00856A38">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Для збереження поживних речовин курей і курячого філе слід використовувати такий прийом, як припускання. Щоб зберегти білий колір філе і поліпшити смак, під час гасіння додають біле сухе вино або лимонний сік.</w:t>
      </w:r>
    </w:p>
    <w:p w14:paraId="178A3205" w14:textId="77777777" w:rsidR="00856A38" w:rsidRPr="00B00E30" w:rsidRDefault="00856A38" w:rsidP="00856A38">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На другі страви готують курей, курчат, індиків, рідше гусей, качок. Бульйон, що залишився після варіння птиці, використовують для приготування соусів або додають рис як гарнір. Втрати при варінні птиці становлять 25-28%. При відгодівлі курей, курячого філе та дичини втрати поживних речовин менші, ніж при варінні. Втрата маси становить 12%.Обробленим тушкам птиці перед варінням надають форму, тобто надають гарну і компактну форму. Приправлені тушки птиці кладуть у гарячу воду (2-2,5 л води на 1 кг продукту) і доводять до кипіння, знімаючи піну, додають цибулю, біле коріння, сіль, зменшують вогонь і варять до го</w:t>
      </w:r>
      <w:r w:rsidR="008163C5" w:rsidRPr="00B00E30">
        <w:rPr>
          <w:rFonts w:ascii="Times New Roman" w:hAnsi="Times New Roman" w:cs="Times New Roman"/>
          <w:sz w:val="28"/>
          <w:szCs w:val="28"/>
          <w:lang w:val="uk-UA"/>
        </w:rPr>
        <w:t>товності при температурі 85-90°С</w:t>
      </w:r>
      <w:r w:rsidRPr="00B00E30">
        <w:rPr>
          <w:rFonts w:ascii="Times New Roman" w:hAnsi="Times New Roman" w:cs="Times New Roman"/>
          <w:sz w:val="28"/>
          <w:szCs w:val="28"/>
          <w:lang w:val="uk-UA"/>
        </w:rPr>
        <w:t xml:space="preserve">. Готовність визначають кухарською голкою, протикаючи потовщену частину ніжки (голка проходить вільно, витікає прозорий сік). Час приготування залежить від віку і ваги птиці. Курей варять 20-30 хвилин, молодих - майже годину, старих курей і півнів </w:t>
      </w:r>
      <w:r w:rsidR="008163C5"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 xml:space="preserve"> до 2 годин, гусей і індиків </w:t>
      </w:r>
      <w:r w:rsidR="008163C5"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 xml:space="preserve"> 1-2 години.</w:t>
      </w:r>
    </w:p>
    <w:p w14:paraId="2BAD9666" w14:textId="77777777" w:rsidR="00856A38" w:rsidRPr="00B00E30" w:rsidRDefault="00856A38" w:rsidP="00856A38">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Відварену птицю виймають з бульйону, охолоджують, потім розрізають на порційні шматки по дві частини (від кістки і філе). Тушку спочатку розрізають на 4-6 частин залежно від розміру тушок і виходу, укладають у глибокий посуд, заливають гарячим бульйоном, доводять до кипіння і зберігають на Марміте в закритому посуді.</w:t>
      </w:r>
    </w:p>
    <w:p w14:paraId="3D6FA3D1" w14:textId="77777777" w:rsidR="00856A38" w:rsidRPr="00B00E30" w:rsidRDefault="00856A38" w:rsidP="00856A38">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Птицю і вироби з фаршу обсмажують. Смажать їх основним способом, в духовці і у фритюрі. Втрати при смаженні птиці становлять 25-40% в залежності від виду і вмісту жиру, який витоплюється при смаженні (при смаженні жирних качок і гусей витоплюється до 15% жиру).</w:t>
      </w:r>
    </w:p>
    <w:p w14:paraId="7EEC5DD1" w14:textId="77777777" w:rsidR="00856A38" w:rsidRPr="00B00E30" w:rsidRDefault="00856A38" w:rsidP="00856A38">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Старих курей, качок та індиків перед запіканням відварюють до напівготовності. Тривалість смаження курей </w:t>
      </w:r>
      <w:r w:rsidR="00C90826"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 xml:space="preserve"> 20-30 хв, курей і качок </w:t>
      </w:r>
      <w:r w:rsidR="00C90826"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 xml:space="preserve"> 40-60 хв, гусей, індиків </w:t>
      </w:r>
      <w:r w:rsidR="008163C5"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 xml:space="preserve"> 1-1,5 год.</w:t>
      </w:r>
    </w:p>
    <w:p w14:paraId="4CD81369" w14:textId="77777777" w:rsidR="00856A38" w:rsidRPr="00B00E30" w:rsidRDefault="00856A38" w:rsidP="00856A38">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Готовність смаженої птиці визначають, проколюючи кухарською голкою товсту частину м'якоті (з готового продукту витікає прозорий сік) [</w:t>
      </w:r>
      <w:r w:rsidR="008163C5" w:rsidRPr="00B00E30">
        <w:rPr>
          <w:rFonts w:ascii="Times New Roman" w:hAnsi="Times New Roman" w:cs="Times New Roman"/>
          <w:sz w:val="28"/>
          <w:szCs w:val="28"/>
          <w:lang w:val="uk-UA"/>
        </w:rPr>
        <w:t>11, с. 8</w:t>
      </w:r>
      <w:r w:rsidRPr="00B00E30">
        <w:rPr>
          <w:rFonts w:ascii="Times New Roman" w:hAnsi="Times New Roman" w:cs="Times New Roman"/>
          <w:sz w:val="28"/>
          <w:szCs w:val="28"/>
          <w:lang w:val="uk-UA"/>
        </w:rPr>
        <w:t>4</w:t>
      </w:r>
      <w:r w:rsidR="008163C5" w:rsidRPr="00B00E30">
        <w:rPr>
          <w:rFonts w:ascii="Times New Roman" w:hAnsi="Times New Roman" w:cs="Times New Roman"/>
          <w:sz w:val="28"/>
          <w:szCs w:val="28"/>
          <w:lang w:val="uk-UA"/>
        </w:rPr>
        <w:t>-85</w:t>
      </w:r>
      <w:r w:rsidRPr="00B00E30">
        <w:rPr>
          <w:rFonts w:ascii="Times New Roman" w:hAnsi="Times New Roman" w:cs="Times New Roman"/>
          <w:sz w:val="28"/>
          <w:szCs w:val="28"/>
          <w:lang w:val="uk-UA"/>
        </w:rPr>
        <w:t>].</w:t>
      </w:r>
    </w:p>
    <w:p w14:paraId="186D7FFC" w14:textId="77777777" w:rsidR="00856A38" w:rsidRPr="00B00E30" w:rsidRDefault="00856A38" w:rsidP="00856A38">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Вимоги до якості варених і тушкованих страв з птиці. Відварну і тушковану птицю подрібнюють на порційні шматки, що складаються з шматка тушки і шматка кіст</w:t>
      </w:r>
      <w:r w:rsidR="005B108D" w:rsidRPr="00B00E30">
        <w:rPr>
          <w:rFonts w:ascii="Times New Roman" w:hAnsi="Times New Roman" w:cs="Times New Roman"/>
          <w:sz w:val="28"/>
          <w:szCs w:val="28"/>
          <w:lang w:val="uk-UA"/>
        </w:rPr>
        <w:t>ки. Колір курячого філе, курей –</w:t>
      </w:r>
      <w:r w:rsidRPr="00B00E30">
        <w:rPr>
          <w:rFonts w:ascii="Times New Roman" w:hAnsi="Times New Roman" w:cs="Times New Roman"/>
          <w:sz w:val="28"/>
          <w:szCs w:val="28"/>
          <w:lang w:val="uk-UA"/>
        </w:rPr>
        <w:t xml:space="preserve"> від сіро-білого до світло-сірого, шлунки </w:t>
      </w:r>
      <w:r w:rsidR="005B108D"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 xml:space="preserve"> темно-сірі, гусей, качок </w:t>
      </w:r>
      <w:r w:rsidR="005B108D"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 xml:space="preserve"> світло- або темно-коричневі, консистенція м'яка, соковита, ніжна. Смак в міру солоний, без гіркоти, з ароматом, характерним для певного виду птиці та соусу.</w:t>
      </w:r>
    </w:p>
    <w:p w14:paraId="3BD39C0C" w14:textId="77777777" w:rsidR="00856A38" w:rsidRPr="00B00E30" w:rsidRDefault="00856A38" w:rsidP="00856A38">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Термін зберігання відварених в гарячому вигляді цілих тушок птиці не більше 1 години. Для більш тривалого зберігання їх охолоджують, прибирають в холодильник. Перед вживанням їх нарізають порційними шматками, заливають відваром і підігрівають.</w:t>
      </w:r>
    </w:p>
    <w:p w14:paraId="4016465C" w14:textId="77777777" w:rsidR="005B108D" w:rsidRPr="00B00E30" w:rsidRDefault="00856A38" w:rsidP="00856A38">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Вимоги до якості смажених страв з птиці. Смажена птиця повинна мати рівномірний золотистий колір. Текстура скоринки хрустка, м'яка і соковита всередині.</w:t>
      </w:r>
    </w:p>
    <w:p w14:paraId="319614A2" w14:textId="77777777" w:rsidR="00856A38" w:rsidRPr="00B00E30" w:rsidRDefault="00856A38" w:rsidP="00856A38">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Котлети та інші паніровані вироби по-київськи мають світло-золотисту, рівномірно обсмажену скоринку, смак і запах, характерні для смаженої курки, консистенцію м'яку, соковиту, скоринку хрустку. Масло всередині котлет розтоплене, але не витікає. Різці правильної форми, на поверхні світло-золотиста скоринка, колір на розрізі від світло-сірого до кремово-сірого. Консистенція пухка, соковита. Не допускається червоність м'яса і присмак хліба.</w:t>
      </w:r>
    </w:p>
    <w:p w14:paraId="65A26331" w14:textId="77777777" w:rsidR="00856A38" w:rsidRPr="00B00E30" w:rsidRDefault="00856A38" w:rsidP="00856A38">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Термін зберігання смажених в гарячому вигляді цілих тушок птиці не більше 1 години. Для більш тривалого зберігання їх охолоджують, а перед вживанням нарізають порційними шматками і підігрівають. Порційні вироби смажать безпосередньо перед подачею, оскільки при зберіганні їх якість погіршується. Страви з фрикадельками витримують гарячими не більше 30 хвилин</w:t>
      </w:r>
      <w:r w:rsidR="00D63441" w:rsidRPr="00B00E30">
        <w:rPr>
          <w:rFonts w:ascii="Times New Roman" w:hAnsi="Times New Roman" w:cs="Times New Roman"/>
          <w:sz w:val="28"/>
          <w:szCs w:val="28"/>
          <w:lang w:val="uk-UA"/>
        </w:rPr>
        <w:t xml:space="preserve"> [2, с. 67].</w:t>
      </w:r>
    </w:p>
    <w:p w14:paraId="21C42E90" w14:textId="77777777" w:rsidR="00856A38" w:rsidRPr="00B00E30" w:rsidRDefault="005B108D" w:rsidP="00856A38">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Отже, в</w:t>
      </w:r>
      <w:r w:rsidR="00856A38" w:rsidRPr="00B00E30">
        <w:rPr>
          <w:rFonts w:ascii="Times New Roman" w:hAnsi="Times New Roman" w:cs="Times New Roman"/>
          <w:sz w:val="28"/>
          <w:szCs w:val="28"/>
          <w:lang w:val="uk-UA"/>
        </w:rPr>
        <w:t>имоги до якості страв з тушкованої птиці</w:t>
      </w:r>
      <w:r w:rsidRPr="00B00E30">
        <w:rPr>
          <w:rFonts w:ascii="Times New Roman" w:hAnsi="Times New Roman" w:cs="Times New Roman"/>
          <w:sz w:val="28"/>
          <w:szCs w:val="28"/>
          <w:lang w:val="uk-UA"/>
        </w:rPr>
        <w:t xml:space="preserve"> –</w:t>
      </w:r>
      <w:r w:rsidR="00856A38" w:rsidRPr="00B00E30">
        <w:rPr>
          <w:rFonts w:ascii="Times New Roman" w:hAnsi="Times New Roman" w:cs="Times New Roman"/>
          <w:sz w:val="28"/>
          <w:szCs w:val="28"/>
          <w:lang w:val="uk-UA"/>
        </w:rPr>
        <w:t xml:space="preserve"> </w:t>
      </w:r>
      <w:r w:rsidRPr="00B00E30">
        <w:rPr>
          <w:rFonts w:ascii="Times New Roman" w:hAnsi="Times New Roman" w:cs="Times New Roman"/>
          <w:sz w:val="28"/>
          <w:szCs w:val="28"/>
          <w:lang w:val="uk-UA"/>
        </w:rPr>
        <w:t>с</w:t>
      </w:r>
      <w:r w:rsidR="00856A38" w:rsidRPr="00B00E30">
        <w:rPr>
          <w:rFonts w:ascii="Times New Roman" w:hAnsi="Times New Roman" w:cs="Times New Roman"/>
          <w:sz w:val="28"/>
          <w:szCs w:val="28"/>
          <w:lang w:val="uk-UA"/>
        </w:rPr>
        <w:t>мак і запах тушкованої птиці з ароматом спецій і овочів. Консистенція соковита, м'яка, ніжна. Колір птиці світло-коричневий, а колір овочів характерний для їх природного вигляду.</w:t>
      </w:r>
    </w:p>
    <w:p w14:paraId="7E3B0308" w14:textId="77777777" w:rsidR="00EB6792" w:rsidRPr="00B00E30" w:rsidRDefault="00EB6792" w:rsidP="00774A81">
      <w:pPr>
        <w:pStyle w:val="a3"/>
        <w:spacing w:line="360" w:lineRule="auto"/>
        <w:ind w:firstLine="709"/>
        <w:jc w:val="both"/>
        <w:rPr>
          <w:rFonts w:ascii="Times New Roman" w:hAnsi="Times New Roman" w:cs="Times New Roman"/>
          <w:sz w:val="28"/>
          <w:szCs w:val="28"/>
          <w:lang w:val="uk-UA"/>
        </w:rPr>
      </w:pPr>
    </w:p>
    <w:p w14:paraId="38F03701" w14:textId="77777777" w:rsidR="00774A81" w:rsidRPr="00B00E30" w:rsidRDefault="00774A81" w:rsidP="00774A81">
      <w:pPr>
        <w:pStyle w:val="a3"/>
        <w:spacing w:line="360" w:lineRule="auto"/>
        <w:ind w:firstLine="709"/>
        <w:jc w:val="both"/>
        <w:rPr>
          <w:rFonts w:ascii="Times New Roman" w:hAnsi="Times New Roman" w:cs="Times New Roman"/>
          <w:b/>
          <w:sz w:val="28"/>
          <w:szCs w:val="28"/>
          <w:lang w:val="uk-UA"/>
        </w:rPr>
      </w:pPr>
      <w:r w:rsidRPr="00B00E30">
        <w:rPr>
          <w:rFonts w:ascii="Times New Roman" w:hAnsi="Times New Roman" w:cs="Times New Roman"/>
          <w:b/>
          <w:sz w:val="28"/>
          <w:szCs w:val="28"/>
          <w:lang w:val="uk-UA"/>
        </w:rPr>
        <w:t xml:space="preserve">1.2. Харчова та біологічна цінність напівфабрикатів і страв із сільськогосподарської птиці  </w:t>
      </w:r>
    </w:p>
    <w:p w14:paraId="727AE6D2" w14:textId="77777777" w:rsidR="00EB6792" w:rsidRPr="00B00E30" w:rsidRDefault="00EB6792" w:rsidP="00774A81">
      <w:pPr>
        <w:pStyle w:val="a3"/>
        <w:spacing w:line="360" w:lineRule="auto"/>
        <w:ind w:firstLine="709"/>
        <w:jc w:val="both"/>
        <w:rPr>
          <w:rFonts w:ascii="Times New Roman" w:hAnsi="Times New Roman" w:cs="Times New Roman"/>
          <w:sz w:val="28"/>
          <w:szCs w:val="28"/>
          <w:lang w:val="uk-UA"/>
        </w:rPr>
      </w:pPr>
    </w:p>
    <w:p w14:paraId="6FF5EEBD" w14:textId="77777777" w:rsidR="00856A38" w:rsidRPr="00B00E30" w:rsidRDefault="00856A38" w:rsidP="00856A38">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Для забезпечення населення продукцією птахівництва необхідно нарощувати виробництво продукції та всіляко розширювати її асортимент. Це завдання вирішують такі галузі птахівництва, як розведення перепелів, голубівництво і страусівництво.</w:t>
      </w:r>
    </w:p>
    <w:p w14:paraId="48D4AA97" w14:textId="77777777" w:rsidR="00856A38" w:rsidRPr="00B00E30" w:rsidRDefault="00856A38" w:rsidP="00856A38">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Страви з птиці мають приємний смак, високу поживність і легко засвоюються організмом. Вони містять багато повноцінних легкозасвоюваних білків, жирів, вітамінів і екстрактивних речовин. Найбільш цінним за вмістом азоту є філе птиці. Порівняно з м'ясом домашніх тварин у м'ясі птиці менше сполучної тканини, воно більш ніжне і пухке. Страви з нежирної птиці широко використовуються в лікувальному харчуванні.</w:t>
      </w:r>
    </w:p>
    <w:p w14:paraId="21A14C48" w14:textId="77777777" w:rsidR="00856A38" w:rsidRPr="00B00E30" w:rsidRDefault="00856A38" w:rsidP="00856A38">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Харчова цінність м'яса птиці характеризується кількістю і співвідношенням білків, жирів, вітамінів, мінеральних речовин і ступенем їх засвоєння організмом людини; визначається також енергетичними і смаковими властивостями м'яса. М'ясо з рівним вмістом білків і жирів краще засвоюється і має хороші смакові властивості.</w:t>
      </w:r>
    </w:p>
    <w:p w14:paraId="43F82F70" w14:textId="77777777" w:rsidR="00856A38" w:rsidRPr="00B00E30" w:rsidRDefault="00856A38" w:rsidP="00856A38">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Найбільшу харчову цінність має м'язова тканина, оскільки вона містить переважно повноцінні білки з найбільш корисними для організму людини незамінними амінокислотами</w:t>
      </w:r>
      <w:r w:rsidR="00D63441" w:rsidRPr="00B00E30">
        <w:rPr>
          <w:rFonts w:ascii="Times New Roman" w:hAnsi="Times New Roman" w:cs="Times New Roman"/>
          <w:sz w:val="28"/>
          <w:szCs w:val="28"/>
          <w:lang w:val="uk-UA"/>
        </w:rPr>
        <w:t xml:space="preserve"> </w:t>
      </w:r>
      <w:r w:rsidRPr="00B00E30">
        <w:rPr>
          <w:rFonts w:ascii="Times New Roman" w:hAnsi="Times New Roman" w:cs="Times New Roman"/>
          <w:sz w:val="28"/>
          <w:szCs w:val="28"/>
          <w:lang w:val="uk-UA"/>
        </w:rPr>
        <w:t>[</w:t>
      </w:r>
      <w:r w:rsidR="00306616" w:rsidRPr="00B00E30">
        <w:rPr>
          <w:rFonts w:ascii="Times New Roman" w:hAnsi="Times New Roman" w:cs="Times New Roman"/>
          <w:sz w:val="28"/>
          <w:szCs w:val="28"/>
          <w:lang w:val="uk-UA"/>
        </w:rPr>
        <w:t>5, с. 121</w:t>
      </w:r>
      <w:r w:rsidRPr="00B00E30">
        <w:rPr>
          <w:rFonts w:ascii="Times New Roman" w:hAnsi="Times New Roman" w:cs="Times New Roman"/>
          <w:sz w:val="28"/>
          <w:szCs w:val="28"/>
          <w:lang w:val="uk-UA"/>
        </w:rPr>
        <w:t>].</w:t>
      </w:r>
    </w:p>
    <w:p w14:paraId="2340A7E4" w14:textId="77777777" w:rsidR="00306616" w:rsidRPr="00B00E30" w:rsidRDefault="00856A38" w:rsidP="00856A38">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М'ясо птиці є важливою складовою харчування людини. М'ясо птиці поживне і легкозасвоюване (на 93%). Містить білки (15-22%), жири (5-39%), мінеральні солі, екстрактивні речовини, а також вітаміни A, D, PP, групи B. Жир птиці плавиться при низькій температурі (23-39), в ньому багато насичених кислот.</w:t>
      </w:r>
    </w:p>
    <w:p w14:paraId="0275A542" w14:textId="77777777" w:rsidR="00856A38" w:rsidRPr="00B00E30" w:rsidRDefault="00856A38" w:rsidP="00856A38">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При термічній обробці він розплавляється і просочує м'язову тканину, завдяки чому м'ясо стає соковитим, поліпшується його смак. У м'ясі птиці переважають повноцінні білки. З мінеральних речовин м'ясо містить калій, натрій, фосфор, кальцій, залізо, мідь. М'ясо птиці містить багато екстрактивних речовин, тому бульйони, особливо курячі, ароматні, викликають посилення виділення травних соків, а це сприяє кращому засвоєнню їжі.</w:t>
      </w:r>
    </w:p>
    <w:p w14:paraId="765176C4" w14:textId="77777777" w:rsidR="00856A38" w:rsidRPr="00B00E30" w:rsidRDefault="00306616" w:rsidP="00856A38">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Біологічна ефективність –</w:t>
      </w:r>
      <w:r w:rsidR="00856A38" w:rsidRPr="00B00E30">
        <w:rPr>
          <w:rFonts w:ascii="Times New Roman" w:hAnsi="Times New Roman" w:cs="Times New Roman"/>
          <w:sz w:val="28"/>
          <w:szCs w:val="28"/>
          <w:lang w:val="uk-UA"/>
        </w:rPr>
        <w:t xml:space="preserve"> показник якості жирових компонентів харчових продуктів, що відображає вміст поліненасичених жирних кислот. Вони містять усі незамінні амінокислоти. Амінокислотний склад м'яса птиці представлений різними амінокислотами. Найважливішими з них є лізин (8,7%), лейцин (7,8%), ізолейцин (3,6%), валін (4,8%) та ін. Вміст неповноцінних білків (еластину, колагену) у м'ясі птиці становить 1,5 %, у яловичині 3 % і свинині 5 %. Граничними амінокислотами є сірковмісні амінокислоти, ізолейцин, валін</w:t>
      </w:r>
      <w:r w:rsidRPr="00B00E30">
        <w:rPr>
          <w:rFonts w:ascii="Times New Roman" w:hAnsi="Times New Roman" w:cs="Times New Roman"/>
          <w:sz w:val="28"/>
          <w:szCs w:val="28"/>
          <w:lang w:val="uk-UA"/>
        </w:rPr>
        <w:t xml:space="preserve">                  [8, с. 154].</w:t>
      </w:r>
    </w:p>
    <w:p w14:paraId="2E463A56" w14:textId="77777777" w:rsidR="00EB6792" w:rsidRPr="00B00E30" w:rsidRDefault="00856A38" w:rsidP="00856A38">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Біологічна ефективність </w:t>
      </w:r>
      <w:r w:rsidR="00306616"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 xml:space="preserve"> показник якості жирових компонентів харчових продуктів, що відображає вміст поліненасичених жирних кислот. Вони містя</w:t>
      </w:r>
      <w:r w:rsidR="00306616" w:rsidRPr="00B00E30">
        <w:rPr>
          <w:rFonts w:ascii="Times New Roman" w:hAnsi="Times New Roman" w:cs="Times New Roman"/>
          <w:sz w:val="28"/>
          <w:szCs w:val="28"/>
          <w:lang w:val="uk-UA"/>
        </w:rPr>
        <w:t>ть усі незамінні амінокислоти</w:t>
      </w:r>
      <w:r w:rsidRPr="00B00E30">
        <w:rPr>
          <w:rFonts w:ascii="Times New Roman" w:hAnsi="Times New Roman" w:cs="Times New Roman"/>
          <w:sz w:val="28"/>
          <w:szCs w:val="28"/>
          <w:lang w:val="uk-UA"/>
        </w:rPr>
        <w:t>.</w:t>
      </w:r>
    </w:p>
    <w:p w14:paraId="5738CCD5" w14:textId="77777777" w:rsidR="00856A38" w:rsidRPr="00B00E30" w:rsidRDefault="00856A38" w:rsidP="00856A38">
      <w:pPr>
        <w:pStyle w:val="a3"/>
        <w:spacing w:line="360" w:lineRule="auto"/>
        <w:ind w:firstLine="709"/>
        <w:jc w:val="both"/>
        <w:rPr>
          <w:rFonts w:ascii="Times New Roman" w:hAnsi="Times New Roman" w:cs="Times New Roman"/>
          <w:sz w:val="28"/>
          <w:szCs w:val="28"/>
          <w:lang w:val="uk-UA"/>
        </w:rPr>
      </w:pPr>
    </w:p>
    <w:p w14:paraId="3916EE2E" w14:textId="77777777" w:rsidR="00774A81" w:rsidRPr="00B00E30" w:rsidRDefault="00774A81" w:rsidP="00774A81">
      <w:pPr>
        <w:pStyle w:val="a3"/>
        <w:spacing w:line="360" w:lineRule="auto"/>
        <w:ind w:firstLine="709"/>
        <w:jc w:val="both"/>
        <w:rPr>
          <w:rFonts w:ascii="Times New Roman" w:hAnsi="Times New Roman" w:cs="Times New Roman"/>
          <w:b/>
          <w:sz w:val="28"/>
          <w:szCs w:val="28"/>
          <w:lang w:val="uk-UA"/>
        </w:rPr>
      </w:pPr>
      <w:r w:rsidRPr="00B00E30">
        <w:rPr>
          <w:rFonts w:ascii="Times New Roman" w:hAnsi="Times New Roman" w:cs="Times New Roman"/>
          <w:b/>
          <w:sz w:val="28"/>
          <w:szCs w:val="28"/>
          <w:lang w:val="uk-UA"/>
        </w:rPr>
        <w:t xml:space="preserve">1.3. Сучасні технології напівфабрикатів та страв з сільськогосподарської птиці  </w:t>
      </w:r>
    </w:p>
    <w:p w14:paraId="3FBC3CA4" w14:textId="77777777" w:rsidR="00EB6792" w:rsidRPr="00B00E30" w:rsidRDefault="00EB6792" w:rsidP="00774A81">
      <w:pPr>
        <w:pStyle w:val="a3"/>
        <w:spacing w:line="360" w:lineRule="auto"/>
        <w:ind w:firstLine="709"/>
        <w:jc w:val="both"/>
        <w:rPr>
          <w:rFonts w:ascii="Times New Roman" w:hAnsi="Times New Roman" w:cs="Times New Roman"/>
          <w:sz w:val="28"/>
          <w:szCs w:val="28"/>
          <w:lang w:val="uk-UA"/>
        </w:rPr>
      </w:pPr>
    </w:p>
    <w:p w14:paraId="336F48EE" w14:textId="77777777" w:rsidR="00AF5894"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Процес перетворення сировини в готову продукцію називають технологічним. Технологічний процес передбачає комплекс операцій, що забезпечують виробництво кулінарної продукції, борошняних кондитерських виробів та їх реалізацію. В Україні є заклади ресторанного господарства, які працюють за повним або частковим циклом виробництва.</w:t>
      </w:r>
    </w:p>
    <w:p w14:paraId="4F4D94C6" w14:textId="77777777" w:rsidR="00AF5894"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Технологічний процес виробництва кулінарної продукції складається з ряду стадій або стадій обробки продукту, які мають різне завдання і можуть бути розподілені за часом і простором.</w:t>
      </w:r>
    </w:p>
    <w:p w14:paraId="6E514040" w14:textId="77777777" w:rsidR="00AF5894"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Етапи технологічного процесу:</w:t>
      </w:r>
      <w:r w:rsidR="00B97677" w:rsidRPr="00B00E30">
        <w:rPr>
          <w:rFonts w:ascii="Times New Roman" w:hAnsi="Times New Roman" w:cs="Times New Roman"/>
          <w:sz w:val="28"/>
          <w:szCs w:val="28"/>
          <w:lang w:val="uk-UA"/>
        </w:rPr>
        <w:t xml:space="preserve"> </w:t>
      </w:r>
      <w:r w:rsidRPr="00B00E30">
        <w:rPr>
          <w:rFonts w:ascii="Times New Roman" w:hAnsi="Times New Roman" w:cs="Times New Roman"/>
          <w:sz w:val="28"/>
          <w:szCs w:val="28"/>
          <w:lang w:val="uk-UA"/>
        </w:rPr>
        <w:t>підготовчий – зберігання сировини та підготовка її до виробництва;</w:t>
      </w:r>
      <w:r w:rsidR="00B97677" w:rsidRPr="00B00E30">
        <w:rPr>
          <w:rFonts w:ascii="Times New Roman" w:hAnsi="Times New Roman" w:cs="Times New Roman"/>
          <w:sz w:val="28"/>
          <w:szCs w:val="28"/>
          <w:lang w:val="uk-UA"/>
        </w:rPr>
        <w:t xml:space="preserve"> </w:t>
      </w:r>
      <w:r w:rsidRPr="00B00E30">
        <w:rPr>
          <w:rFonts w:ascii="Times New Roman" w:hAnsi="Times New Roman" w:cs="Times New Roman"/>
          <w:sz w:val="28"/>
          <w:szCs w:val="28"/>
          <w:lang w:val="uk-UA"/>
        </w:rPr>
        <w:t xml:space="preserve">основна </w:t>
      </w:r>
      <w:r w:rsidR="00B97677"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 xml:space="preserve"> виробництво напівфабрикатів і готової продукції;</w:t>
      </w:r>
      <w:r w:rsidR="00B97677" w:rsidRPr="00B00E30">
        <w:rPr>
          <w:rFonts w:ascii="Times New Roman" w:hAnsi="Times New Roman" w:cs="Times New Roman"/>
          <w:sz w:val="28"/>
          <w:szCs w:val="28"/>
          <w:lang w:val="uk-UA"/>
        </w:rPr>
        <w:t xml:space="preserve"> </w:t>
      </w:r>
      <w:r w:rsidRPr="00B00E30">
        <w:rPr>
          <w:rFonts w:ascii="Times New Roman" w:hAnsi="Times New Roman" w:cs="Times New Roman"/>
          <w:sz w:val="28"/>
          <w:szCs w:val="28"/>
          <w:lang w:val="uk-UA"/>
        </w:rPr>
        <w:t xml:space="preserve">кінцевий </w:t>
      </w:r>
      <w:r w:rsidR="00B97677"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 xml:space="preserve"> реалізація готової продукції.</w:t>
      </w:r>
    </w:p>
    <w:p w14:paraId="3E1ACCAA" w14:textId="77777777" w:rsidR="00B97677"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Більш детально технологічний процес можна охарактеризувати наступним чином:</w:t>
      </w:r>
      <w:r w:rsidR="00B97677" w:rsidRPr="00B00E30">
        <w:rPr>
          <w:rFonts w:ascii="Times New Roman" w:hAnsi="Times New Roman" w:cs="Times New Roman"/>
          <w:sz w:val="28"/>
          <w:szCs w:val="28"/>
          <w:lang w:val="uk-UA"/>
        </w:rPr>
        <w:t xml:space="preserve"> </w:t>
      </w:r>
      <w:r w:rsidRPr="00B00E30">
        <w:rPr>
          <w:rFonts w:ascii="Times New Roman" w:hAnsi="Times New Roman" w:cs="Times New Roman"/>
          <w:sz w:val="28"/>
          <w:szCs w:val="28"/>
          <w:lang w:val="uk-UA"/>
        </w:rPr>
        <w:t>сировина надходить на місце завантаження і відправляється на склади;</w:t>
      </w:r>
      <w:r w:rsidR="00B97677" w:rsidRPr="00B00E30">
        <w:rPr>
          <w:rFonts w:ascii="Times New Roman" w:hAnsi="Times New Roman" w:cs="Times New Roman"/>
          <w:sz w:val="28"/>
          <w:szCs w:val="28"/>
          <w:lang w:val="uk-UA"/>
        </w:rPr>
        <w:t xml:space="preserve"> </w:t>
      </w:r>
      <w:r w:rsidRPr="00B00E30">
        <w:rPr>
          <w:rFonts w:ascii="Times New Roman" w:hAnsi="Times New Roman" w:cs="Times New Roman"/>
          <w:sz w:val="28"/>
          <w:szCs w:val="28"/>
          <w:lang w:val="uk-UA"/>
        </w:rPr>
        <w:t>сировина зберігається на складах недовго;</w:t>
      </w:r>
      <w:r w:rsidR="00B97677" w:rsidRPr="00B00E30">
        <w:rPr>
          <w:rFonts w:ascii="Times New Roman" w:hAnsi="Times New Roman" w:cs="Times New Roman"/>
          <w:sz w:val="28"/>
          <w:szCs w:val="28"/>
          <w:lang w:val="uk-UA"/>
        </w:rPr>
        <w:t xml:space="preserve"> </w:t>
      </w:r>
      <w:r w:rsidRPr="00B00E30">
        <w:rPr>
          <w:rFonts w:ascii="Times New Roman" w:hAnsi="Times New Roman" w:cs="Times New Roman"/>
          <w:sz w:val="28"/>
          <w:szCs w:val="28"/>
          <w:lang w:val="uk-UA"/>
        </w:rPr>
        <w:t>обробка сировини і виробництво напівфабрикатів здійснюється в заготівельних цехах;</w:t>
      </w:r>
      <w:r w:rsidR="00B97677" w:rsidRPr="00B00E30">
        <w:rPr>
          <w:rFonts w:ascii="Times New Roman" w:hAnsi="Times New Roman" w:cs="Times New Roman"/>
          <w:sz w:val="28"/>
          <w:szCs w:val="28"/>
          <w:lang w:val="uk-UA"/>
        </w:rPr>
        <w:t xml:space="preserve"> </w:t>
      </w:r>
      <w:r w:rsidRPr="00B00E30">
        <w:rPr>
          <w:rFonts w:ascii="Times New Roman" w:hAnsi="Times New Roman" w:cs="Times New Roman"/>
          <w:sz w:val="28"/>
          <w:szCs w:val="28"/>
          <w:lang w:val="uk-UA"/>
        </w:rPr>
        <w:t xml:space="preserve">виробництво страв і кулінарних виробів здійснюється в холодних, гарячих, кулінарних і кондитерських цехах, тобто у виробничих цехах </w:t>
      </w:r>
      <w:r w:rsidR="00B97677"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 xml:space="preserve"> приміщеннях, де здійснюється процес виробництва кулінарних виробів, хлібобулочних і борошняних кондитерських виробів;</w:t>
      </w:r>
      <w:r w:rsidR="00B97677" w:rsidRPr="00B00E30">
        <w:rPr>
          <w:rFonts w:ascii="Times New Roman" w:hAnsi="Times New Roman" w:cs="Times New Roman"/>
          <w:sz w:val="28"/>
          <w:szCs w:val="28"/>
          <w:lang w:val="uk-UA"/>
        </w:rPr>
        <w:t xml:space="preserve"> </w:t>
      </w:r>
      <w:r w:rsidRPr="00B00E30">
        <w:rPr>
          <w:rFonts w:ascii="Times New Roman" w:hAnsi="Times New Roman" w:cs="Times New Roman"/>
          <w:sz w:val="28"/>
          <w:szCs w:val="28"/>
          <w:lang w:val="uk-UA"/>
        </w:rPr>
        <w:t>реалізація готової продукції і напівфабрикатів здійснюється в торгових залах, кулінарних цехах або на обробних підприємствах;</w:t>
      </w:r>
      <w:r w:rsidR="00B97677" w:rsidRPr="00B00E30">
        <w:rPr>
          <w:rFonts w:ascii="Times New Roman" w:hAnsi="Times New Roman" w:cs="Times New Roman"/>
          <w:sz w:val="28"/>
          <w:szCs w:val="28"/>
          <w:lang w:val="uk-UA"/>
        </w:rPr>
        <w:t xml:space="preserve"> </w:t>
      </w:r>
      <w:r w:rsidRPr="00B00E30">
        <w:rPr>
          <w:rFonts w:ascii="Times New Roman" w:hAnsi="Times New Roman" w:cs="Times New Roman"/>
          <w:sz w:val="28"/>
          <w:szCs w:val="28"/>
          <w:lang w:val="uk-UA"/>
        </w:rPr>
        <w:t>столовий посуд із обідніх залів направляється в спеціальні приміщення для миття (у мийну посуду).</w:t>
      </w:r>
    </w:p>
    <w:p w14:paraId="252A6183" w14:textId="77777777" w:rsidR="00AF5894"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Продукція поділяється на дві великі групи: кулінарні вироби та борошняні кондитерські та хлібобулочні вироби.</w:t>
      </w:r>
    </w:p>
    <w:p w14:paraId="65EBAA91" w14:textId="77777777" w:rsidR="00AF5894"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До кулінарної продукції належать: напівфабрикати; холодні та гарячі закуски, супи, м'ясні та рибні страви, страви та гарніри з картоплі, овочів, грибів, круп, бобових та макаронних виробів, страви з птиці, дичини та кроликів, з яєць та сиру, борошняні та солодкі страви, гарячі та холодні напоїв, борошняних кулінарних виробів, охолоджених готових страв</w:t>
      </w:r>
      <w:r w:rsidR="00B97677" w:rsidRPr="00B00E30">
        <w:rPr>
          <w:rFonts w:ascii="Times New Roman" w:hAnsi="Times New Roman" w:cs="Times New Roman"/>
          <w:sz w:val="28"/>
          <w:szCs w:val="28"/>
          <w:lang w:val="uk-UA"/>
        </w:rPr>
        <w:t xml:space="preserve"> [12, с. 236-237].</w:t>
      </w:r>
    </w:p>
    <w:p w14:paraId="1CFB5D8F" w14:textId="77777777" w:rsidR="00AF5894"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Різноманітність сировини і продуктів, що використовуються в кулінарній практиці, широкий асортимент кулінарної продукції визначають кількість способів обробки.</w:t>
      </w:r>
    </w:p>
    <w:p w14:paraId="72410B77" w14:textId="77777777" w:rsidR="00AF5894"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Кулінарну обробку поділяють на:</w:t>
      </w:r>
      <w:r w:rsidR="00B97677" w:rsidRPr="00B00E30">
        <w:rPr>
          <w:rFonts w:ascii="Times New Roman" w:hAnsi="Times New Roman" w:cs="Times New Roman"/>
          <w:sz w:val="28"/>
          <w:szCs w:val="28"/>
          <w:lang w:val="uk-UA"/>
        </w:rPr>
        <w:t xml:space="preserve"> м</w:t>
      </w:r>
      <w:r w:rsidRPr="00B00E30">
        <w:rPr>
          <w:rFonts w:ascii="Times New Roman" w:hAnsi="Times New Roman" w:cs="Times New Roman"/>
          <w:sz w:val="28"/>
          <w:szCs w:val="28"/>
          <w:lang w:val="uk-UA"/>
        </w:rPr>
        <w:t xml:space="preserve">еханічна (холодна) кулінарна обробка </w:t>
      </w:r>
      <w:r w:rsidR="00B97677"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 xml:space="preserve"> кулінарна обробка харчових продуктів механічними способами з метою виготовлення напівфабрик</w:t>
      </w:r>
      <w:r w:rsidR="00B97677" w:rsidRPr="00B00E30">
        <w:rPr>
          <w:rFonts w:ascii="Times New Roman" w:hAnsi="Times New Roman" w:cs="Times New Roman"/>
          <w:sz w:val="28"/>
          <w:szCs w:val="28"/>
          <w:lang w:val="uk-UA"/>
        </w:rPr>
        <w:t>атів, страв, кулінарних виробів; т</w:t>
      </w:r>
      <w:r w:rsidRPr="00B00E30">
        <w:rPr>
          <w:rFonts w:ascii="Times New Roman" w:hAnsi="Times New Roman" w:cs="Times New Roman"/>
          <w:sz w:val="28"/>
          <w:szCs w:val="28"/>
          <w:lang w:val="uk-UA"/>
        </w:rPr>
        <w:t xml:space="preserve">ермічна кулінарна обробка </w:t>
      </w:r>
      <w:r w:rsidR="00B97677"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 xml:space="preserve"> кулінарна обробка харчових продуктів, що полягає в їх нагріванні з метою доведення до заданого ступеня готовності.</w:t>
      </w:r>
    </w:p>
    <w:p w14:paraId="4461D03D" w14:textId="77777777" w:rsidR="00AF5894" w:rsidRPr="00B00E30" w:rsidRDefault="00B97677"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Поділ в залежності від</w:t>
      </w:r>
      <w:r w:rsidR="00AF5894" w:rsidRPr="00B00E30">
        <w:rPr>
          <w:rFonts w:ascii="Times New Roman" w:hAnsi="Times New Roman" w:cs="Times New Roman"/>
          <w:sz w:val="28"/>
          <w:szCs w:val="28"/>
          <w:lang w:val="uk-UA"/>
        </w:rPr>
        <w:t xml:space="preserve"> </w:t>
      </w:r>
      <w:r w:rsidRPr="00B00E30">
        <w:rPr>
          <w:rFonts w:ascii="Times New Roman" w:hAnsi="Times New Roman" w:cs="Times New Roman"/>
          <w:sz w:val="28"/>
          <w:szCs w:val="28"/>
          <w:lang w:val="uk-UA"/>
        </w:rPr>
        <w:t>типових</w:t>
      </w:r>
      <w:r w:rsidR="00AF5894" w:rsidRPr="00B00E30">
        <w:rPr>
          <w:rFonts w:ascii="Times New Roman" w:hAnsi="Times New Roman" w:cs="Times New Roman"/>
          <w:sz w:val="28"/>
          <w:szCs w:val="28"/>
          <w:lang w:val="uk-UA"/>
        </w:rPr>
        <w:t xml:space="preserve"> індикаторів:</w:t>
      </w:r>
      <w:r w:rsidRPr="00B00E30">
        <w:rPr>
          <w:rFonts w:ascii="Times New Roman" w:hAnsi="Times New Roman" w:cs="Times New Roman"/>
          <w:sz w:val="28"/>
          <w:szCs w:val="28"/>
          <w:lang w:val="uk-UA"/>
        </w:rPr>
        <w:t xml:space="preserve"> </w:t>
      </w:r>
      <w:r w:rsidR="00AF5894" w:rsidRPr="00B00E30">
        <w:rPr>
          <w:rFonts w:ascii="Times New Roman" w:hAnsi="Times New Roman" w:cs="Times New Roman"/>
          <w:sz w:val="28"/>
          <w:szCs w:val="28"/>
          <w:lang w:val="uk-UA"/>
        </w:rPr>
        <w:t xml:space="preserve">кількість відходів (наприклад, при механічній обробці картоплі кількість відходів становить 20 ... 40%, а при хімічній </w:t>
      </w:r>
      <w:r w:rsidRPr="00B00E30">
        <w:rPr>
          <w:rFonts w:ascii="Times New Roman" w:hAnsi="Times New Roman" w:cs="Times New Roman"/>
          <w:sz w:val="28"/>
          <w:szCs w:val="28"/>
          <w:lang w:val="uk-UA"/>
        </w:rPr>
        <w:t>–</w:t>
      </w:r>
      <w:r w:rsidR="00AF5894" w:rsidRPr="00B00E30">
        <w:rPr>
          <w:rFonts w:ascii="Times New Roman" w:hAnsi="Times New Roman" w:cs="Times New Roman"/>
          <w:sz w:val="28"/>
          <w:szCs w:val="28"/>
          <w:lang w:val="uk-UA"/>
        </w:rPr>
        <w:t xml:space="preserve"> 10 ... 12%);</w:t>
      </w:r>
      <w:r w:rsidRPr="00B00E30">
        <w:rPr>
          <w:rFonts w:ascii="Times New Roman" w:hAnsi="Times New Roman" w:cs="Times New Roman"/>
          <w:sz w:val="28"/>
          <w:szCs w:val="28"/>
          <w:lang w:val="uk-UA"/>
        </w:rPr>
        <w:t xml:space="preserve"> </w:t>
      </w:r>
      <w:r w:rsidR="00AF5894" w:rsidRPr="00B00E30">
        <w:rPr>
          <w:rFonts w:ascii="Times New Roman" w:hAnsi="Times New Roman" w:cs="Times New Roman"/>
          <w:sz w:val="28"/>
          <w:szCs w:val="28"/>
          <w:lang w:val="uk-UA"/>
        </w:rPr>
        <w:t>втрата поживних речовин (наприклад, при варінні картоплі на пару втрачається в 2,5 рази менше розчинних речовин, ніж при варінні у воді);</w:t>
      </w:r>
      <w:r w:rsidRPr="00B00E30">
        <w:rPr>
          <w:rFonts w:ascii="Times New Roman" w:hAnsi="Times New Roman" w:cs="Times New Roman"/>
          <w:sz w:val="28"/>
          <w:szCs w:val="28"/>
          <w:lang w:val="uk-UA"/>
        </w:rPr>
        <w:t xml:space="preserve"> </w:t>
      </w:r>
      <w:r w:rsidR="00AF5894" w:rsidRPr="00B00E30">
        <w:rPr>
          <w:rFonts w:ascii="Times New Roman" w:hAnsi="Times New Roman" w:cs="Times New Roman"/>
          <w:sz w:val="28"/>
          <w:szCs w:val="28"/>
          <w:lang w:val="uk-UA"/>
        </w:rPr>
        <w:t xml:space="preserve">втрата маси (при варінні картоплі маса зменшується на 8%, а у фритюрі </w:t>
      </w:r>
      <w:r w:rsidRPr="00B00E30">
        <w:rPr>
          <w:rFonts w:ascii="Times New Roman" w:hAnsi="Times New Roman" w:cs="Times New Roman"/>
          <w:sz w:val="28"/>
          <w:szCs w:val="28"/>
          <w:lang w:val="uk-UA"/>
        </w:rPr>
        <w:t>–</w:t>
      </w:r>
      <w:r w:rsidR="00AF5894" w:rsidRPr="00B00E30">
        <w:rPr>
          <w:rFonts w:ascii="Times New Roman" w:hAnsi="Times New Roman" w:cs="Times New Roman"/>
          <w:sz w:val="28"/>
          <w:szCs w:val="28"/>
          <w:lang w:val="uk-UA"/>
        </w:rPr>
        <w:t xml:space="preserve"> на 50%);</w:t>
      </w:r>
      <w:r w:rsidRPr="00B00E30">
        <w:rPr>
          <w:rFonts w:ascii="Times New Roman" w:hAnsi="Times New Roman" w:cs="Times New Roman"/>
          <w:sz w:val="28"/>
          <w:szCs w:val="28"/>
          <w:lang w:val="uk-UA"/>
        </w:rPr>
        <w:t xml:space="preserve"> </w:t>
      </w:r>
      <w:r w:rsidR="00AF5894" w:rsidRPr="00B00E30">
        <w:rPr>
          <w:rFonts w:ascii="Times New Roman" w:hAnsi="Times New Roman" w:cs="Times New Roman"/>
          <w:sz w:val="28"/>
          <w:szCs w:val="28"/>
          <w:lang w:val="uk-UA"/>
        </w:rPr>
        <w:t>смак їжі (вареного і смаженого м'яса);</w:t>
      </w:r>
      <w:r w:rsidRPr="00B00E30">
        <w:rPr>
          <w:rFonts w:ascii="Times New Roman" w:hAnsi="Times New Roman" w:cs="Times New Roman"/>
          <w:sz w:val="28"/>
          <w:szCs w:val="28"/>
          <w:lang w:val="uk-UA"/>
        </w:rPr>
        <w:t xml:space="preserve"> </w:t>
      </w:r>
      <w:r w:rsidR="00AF5894" w:rsidRPr="00B00E30">
        <w:rPr>
          <w:rFonts w:ascii="Times New Roman" w:hAnsi="Times New Roman" w:cs="Times New Roman"/>
          <w:sz w:val="28"/>
          <w:szCs w:val="28"/>
          <w:lang w:val="uk-UA"/>
        </w:rPr>
        <w:t>засвоюваність готових продуктів (страви, приготовані з відварених і приготованих на пару, зазвичай засвоюються швидше і легше, ніж зі смажених).</w:t>
      </w:r>
    </w:p>
    <w:p w14:paraId="777E7F4F" w14:textId="77777777" w:rsidR="00AF5894"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Вибір способу приготування багато в чому залежить від властивостей продукту. Так, одні частини яловичої туші досягають кулінарної готовності тільки при відварюванні, а інші досить обсмажити.</w:t>
      </w:r>
    </w:p>
    <w:p w14:paraId="4AE70105" w14:textId="77777777" w:rsidR="00AF5894"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Використовуючи різні способи кулінарної обробки, технолог може отримати кулінарні вироби із заданими властивостями відповідної якості.</w:t>
      </w:r>
    </w:p>
    <w:p w14:paraId="1B1EF875" w14:textId="77777777" w:rsidR="00AF5894"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Способи обробки сировини і продуктів класифікують за стадіями технологічного процесу виробництва кулінарних виробів і за характером активного початку.</w:t>
      </w:r>
    </w:p>
    <w:p w14:paraId="0E2E599A" w14:textId="77777777" w:rsidR="00AF5894"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1. За стадіями технологічного процесу виробництва кулінарної продукції:</w:t>
      </w:r>
      <w:r w:rsidR="00B97677" w:rsidRPr="00B00E30">
        <w:rPr>
          <w:rFonts w:ascii="Times New Roman" w:hAnsi="Times New Roman" w:cs="Times New Roman"/>
          <w:sz w:val="28"/>
          <w:szCs w:val="28"/>
          <w:lang w:val="uk-UA"/>
        </w:rPr>
        <w:t xml:space="preserve"> т</w:t>
      </w:r>
      <w:r w:rsidRPr="00B00E30">
        <w:rPr>
          <w:rFonts w:ascii="Times New Roman" w:hAnsi="Times New Roman" w:cs="Times New Roman"/>
          <w:sz w:val="28"/>
          <w:szCs w:val="28"/>
          <w:lang w:val="uk-UA"/>
        </w:rPr>
        <w:t>і, що використовуються при переробці сировини з метою одержання напівфабрикатів;</w:t>
      </w:r>
      <w:r w:rsidR="00B97677" w:rsidRPr="00B00E30">
        <w:rPr>
          <w:rFonts w:ascii="Times New Roman" w:hAnsi="Times New Roman" w:cs="Times New Roman"/>
          <w:sz w:val="28"/>
          <w:szCs w:val="28"/>
          <w:lang w:val="uk-UA"/>
        </w:rPr>
        <w:t xml:space="preserve"> т</w:t>
      </w:r>
      <w:r w:rsidRPr="00B00E30">
        <w:rPr>
          <w:rFonts w:ascii="Times New Roman" w:hAnsi="Times New Roman" w:cs="Times New Roman"/>
          <w:sz w:val="28"/>
          <w:szCs w:val="28"/>
          <w:lang w:val="uk-UA"/>
        </w:rPr>
        <w:t>і, що використовуються на стадії термічної обробки напівфабрикатів з метою отримання готової продукції;</w:t>
      </w:r>
      <w:r w:rsidR="00B97677" w:rsidRPr="00B00E30">
        <w:rPr>
          <w:rFonts w:ascii="Times New Roman" w:hAnsi="Times New Roman" w:cs="Times New Roman"/>
          <w:sz w:val="28"/>
          <w:szCs w:val="28"/>
          <w:lang w:val="uk-UA"/>
        </w:rPr>
        <w:t xml:space="preserve"> т</w:t>
      </w:r>
      <w:r w:rsidRPr="00B00E30">
        <w:rPr>
          <w:rFonts w:ascii="Times New Roman" w:hAnsi="Times New Roman" w:cs="Times New Roman"/>
          <w:sz w:val="28"/>
          <w:szCs w:val="28"/>
          <w:lang w:val="uk-UA"/>
        </w:rPr>
        <w:t>і, що використовуються на етапі реалізації готової продукції.</w:t>
      </w:r>
    </w:p>
    <w:p w14:paraId="23302C28" w14:textId="6113E59B" w:rsidR="00B97677"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2. За характером активного початку:</w:t>
      </w:r>
      <w:r w:rsidR="00B97677" w:rsidRPr="00B00E30">
        <w:rPr>
          <w:rFonts w:ascii="Times New Roman" w:hAnsi="Times New Roman" w:cs="Times New Roman"/>
          <w:sz w:val="28"/>
          <w:szCs w:val="28"/>
          <w:lang w:val="uk-UA"/>
        </w:rPr>
        <w:t xml:space="preserve"> м</w:t>
      </w:r>
      <w:r w:rsidRPr="00B00E30">
        <w:rPr>
          <w:rFonts w:ascii="Times New Roman" w:hAnsi="Times New Roman" w:cs="Times New Roman"/>
          <w:sz w:val="28"/>
          <w:szCs w:val="28"/>
          <w:lang w:val="uk-UA"/>
        </w:rPr>
        <w:t>еханічні (сортування, просіювання, змішування, очищення, подрібнення, пресування, формування, дозування, панірування, фарширування, шпигування, панірування, збивання);</w:t>
      </w:r>
      <w:r w:rsidR="00B97677" w:rsidRPr="00B00E30">
        <w:rPr>
          <w:rFonts w:ascii="Times New Roman" w:hAnsi="Times New Roman" w:cs="Times New Roman"/>
          <w:sz w:val="28"/>
          <w:szCs w:val="28"/>
          <w:lang w:val="uk-UA"/>
        </w:rPr>
        <w:t xml:space="preserve"> г</w:t>
      </w:r>
      <w:r w:rsidRPr="00B00E30">
        <w:rPr>
          <w:rFonts w:ascii="Times New Roman" w:hAnsi="Times New Roman" w:cs="Times New Roman"/>
          <w:sz w:val="28"/>
          <w:szCs w:val="28"/>
          <w:lang w:val="uk-UA"/>
        </w:rPr>
        <w:t>ідромеханічні (промивання, замочування, флотація, фільтрування, фільтрування, спінювання, емульгування);</w:t>
      </w:r>
      <w:r w:rsidR="00B97677" w:rsidRPr="00B00E30">
        <w:rPr>
          <w:rFonts w:ascii="Times New Roman" w:hAnsi="Times New Roman" w:cs="Times New Roman"/>
          <w:sz w:val="28"/>
          <w:szCs w:val="28"/>
          <w:lang w:val="uk-UA"/>
        </w:rPr>
        <w:t xml:space="preserve"> м</w:t>
      </w:r>
      <w:r w:rsidRPr="00B00E30">
        <w:rPr>
          <w:rFonts w:ascii="Times New Roman" w:hAnsi="Times New Roman" w:cs="Times New Roman"/>
          <w:sz w:val="28"/>
          <w:szCs w:val="28"/>
          <w:lang w:val="uk-UA"/>
        </w:rPr>
        <w:t>асообмін (розчинність, екстракція, сушіння, згущення);</w:t>
      </w:r>
      <w:r w:rsidR="00B97677" w:rsidRPr="00B00E30">
        <w:rPr>
          <w:rFonts w:ascii="Times New Roman" w:hAnsi="Times New Roman" w:cs="Times New Roman"/>
          <w:sz w:val="28"/>
          <w:szCs w:val="28"/>
          <w:lang w:val="uk-UA"/>
        </w:rPr>
        <w:t xml:space="preserve"> х</w:t>
      </w:r>
      <w:r w:rsidRPr="00B00E30">
        <w:rPr>
          <w:rFonts w:ascii="Times New Roman" w:hAnsi="Times New Roman" w:cs="Times New Roman"/>
          <w:sz w:val="28"/>
          <w:szCs w:val="28"/>
          <w:lang w:val="uk-UA"/>
        </w:rPr>
        <w:t>імічні, біохімічні, мікробіологічні (сульфітація, соління, фіксація рибних напівфабрикатів, хімічне розпушування, спиртове і молочнокисле бродіння, квашення м'яса);</w:t>
      </w:r>
      <w:r w:rsidR="00B97677" w:rsidRPr="00B00E30">
        <w:rPr>
          <w:rFonts w:ascii="Times New Roman" w:hAnsi="Times New Roman" w:cs="Times New Roman"/>
          <w:sz w:val="28"/>
          <w:szCs w:val="28"/>
          <w:lang w:val="uk-UA"/>
        </w:rPr>
        <w:t xml:space="preserve"> т</w:t>
      </w:r>
      <w:r w:rsidRPr="00B00E30">
        <w:rPr>
          <w:rFonts w:ascii="Times New Roman" w:hAnsi="Times New Roman" w:cs="Times New Roman"/>
          <w:sz w:val="28"/>
          <w:szCs w:val="28"/>
          <w:lang w:val="uk-UA"/>
        </w:rPr>
        <w:t>ермічні: термічна обробка (занурення в рідке середовище, обробка пароповітряними і пароводяними сумішами, гарячою парою, нагрівання в полі НВЧ, інфрачервоне випромінювання, контактний нагрів) і охолодження;</w:t>
      </w:r>
      <w:r w:rsidR="00B97677" w:rsidRPr="00B00E30">
        <w:rPr>
          <w:rFonts w:ascii="Times New Roman" w:hAnsi="Times New Roman" w:cs="Times New Roman"/>
          <w:sz w:val="28"/>
          <w:szCs w:val="28"/>
          <w:lang w:val="uk-UA"/>
        </w:rPr>
        <w:t xml:space="preserve"> е</w:t>
      </w:r>
      <w:r w:rsidRPr="00B00E30">
        <w:rPr>
          <w:rFonts w:ascii="Times New Roman" w:hAnsi="Times New Roman" w:cs="Times New Roman"/>
          <w:sz w:val="28"/>
          <w:szCs w:val="28"/>
          <w:lang w:val="uk-UA"/>
        </w:rPr>
        <w:t xml:space="preserve">лектрофізичний (проходження електричного струму через продукт). </w:t>
      </w:r>
      <w:r w:rsidR="006278F0" w:rsidRPr="006278F0">
        <w:rPr>
          <w:rFonts w:ascii="Times New Roman" w:hAnsi="Times New Roman" w:cs="Times New Roman"/>
          <w:sz w:val="28"/>
          <w:szCs w:val="28"/>
          <w:lang w:val="uk-UA"/>
        </w:rPr>
        <w:t>[3, с. 115-118]</w:t>
      </w:r>
    </w:p>
    <w:p w14:paraId="0A1AD1C0" w14:textId="77777777" w:rsidR="00AF5894"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Для додання продуктам особливого смаку, аромату, соковитості, а також для доведення продуктів до кулінарної готовності застосовують комбіновані способи теплової обробки: тушкування, запікання, поєднання мікрохвильової та інфрачервоної. нагрівання, тушкування (варіння або тушкування продуктів смажать; тушкування, тобто смажені продукти; запікають смажені, відварні або парові продукти; попередньо обсмажені продукти готують на пару тощо).</w:t>
      </w:r>
    </w:p>
    <w:p w14:paraId="41ED76B6" w14:textId="77777777" w:rsidR="00AF5894"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Допоміжні способи теплової обробки продуктів не дозволяють довести продукт до готовності, але полегшують його подальшу обробку. До допоміжних способів відносяться підрум'янювання, ошпарювання (бланшування</w:t>
      </w:r>
      <w:r w:rsidR="00B97677" w:rsidRPr="00B00E30">
        <w:rPr>
          <w:rFonts w:ascii="Times New Roman" w:hAnsi="Times New Roman" w:cs="Times New Roman"/>
          <w:sz w:val="28"/>
          <w:szCs w:val="28"/>
          <w:lang w:val="uk-UA"/>
        </w:rPr>
        <w:t>), пасерування, термостатування.</w:t>
      </w:r>
    </w:p>
    <w:p w14:paraId="4DEFF44A" w14:textId="77777777" w:rsidR="00AF5894"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На різних етапах виробництва і споживання кулінарної продукції утворюються відходи і технологічні втрати продукції.</w:t>
      </w:r>
    </w:p>
    <w:p w14:paraId="097BA25D" w14:textId="77777777" w:rsidR="00AF5894"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Технологічні втрати продуктів </w:t>
      </w:r>
      <w:r w:rsidR="00B97677"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 xml:space="preserve"> втрати основної частини продуктів при виготовленні та споживанні кулінарних виробів: крихти при нарізанні хліба, стінкового шару фаршу та риби на робочих органах машин, рідкої їжі на кухонному та столовому посуді тощо.</w:t>
      </w:r>
    </w:p>
    <w:p w14:paraId="67107757" w14:textId="77777777" w:rsidR="00AF5894"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Відходи </w:t>
      </w:r>
      <w:r w:rsidR="00B97677"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 xml:space="preserve"> залишки продуктів, що відрізняються від основної їстівної частини за харчовими або технологічними достоїнствами: забруднене гнилим листям білокачанної капусти, шкіркою коренеплодів, картоплі, лускою риби, сторонніми домішками </w:t>
      </w:r>
      <w:r w:rsidR="00B97677" w:rsidRPr="00B00E30">
        <w:rPr>
          <w:rFonts w:ascii="Times New Roman" w:hAnsi="Times New Roman" w:cs="Times New Roman"/>
          <w:sz w:val="28"/>
          <w:szCs w:val="28"/>
          <w:lang w:val="uk-UA"/>
        </w:rPr>
        <w:t>зернових і бобових культур тощо [7, с. 55-56].</w:t>
      </w:r>
    </w:p>
    <w:p w14:paraId="7DBF2F3A" w14:textId="77777777" w:rsidR="00AF5894"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Темпи зростання споживання м’яса птиці в Україні та світі пов’язані не лише з економічними факторами, а й з високою харчовою цінністю цієї сировини. Залежно від видового походження та технології виробництва ця сировина містить 15-22% протеїну, 5-39% жиру, мінеральні солі, екстрактивні речовини, а також вітаміни A, D, PP, групи B. Жир птиці плавиться при низькій температурі. температура (23-39 °С) і має високу біологічну ефективність.</w:t>
      </w:r>
    </w:p>
    <w:p w14:paraId="2A83B01E" w14:textId="77777777" w:rsidR="00AF5894"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Метою їх роботи було вдосконалення технології кулінарних виробів на основі курячого м'яса (курячий «попкорн»). У процесі досліджень удосконалено рецептури «попкорну» промислового виробництва шляхом введення до їх складу рослинної сировини з високим вмістом каротиноїдів.</w:t>
      </w:r>
    </w:p>
    <w:p w14:paraId="1908460B" w14:textId="77777777" w:rsidR="00AF5894"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Каротин регулює обмінні процеси в шкірі, слизових оболонках очей, дихальних і сечовивідних шляхів, травному тракті. Значно підвищує опірність організму до інфекційних захворювань, покращує тканинне ди</w:t>
      </w:r>
      <w:r w:rsidR="00B97677" w:rsidRPr="00B00E30">
        <w:rPr>
          <w:rFonts w:ascii="Times New Roman" w:hAnsi="Times New Roman" w:cs="Times New Roman"/>
          <w:sz w:val="28"/>
          <w:szCs w:val="28"/>
          <w:lang w:val="uk-UA"/>
        </w:rPr>
        <w:t>хання, роботу ендокринних залоз</w:t>
      </w:r>
      <w:r w:rsidRPr="00B00E30">
        <w:rPr>
          <w:rFonts w:ascii="Times New Roman" w:hAnsi="Times New Roman" w:cs="Times New Roman"/>
          <w:sz w:val="28"/>
          <w:szCs w:val="28"/>
          <w:lang w:val="uk-UA"/>
        </w:rPr>
        <w:t>, діє як антиоксидант.</w:t>
      </w:r>
    </w:p>
    <w:p w14:paraId="6D73D0FC" w14:textId="77777777" w:rsidR="00AF5894"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Для забезпечення високої якості функціонально-технологічних показників «попкорну» протягом терміну зберігання передбачається виробництво цієї продукції з використанням «активної упаковки» [</w:t>
      </w:r>
      <w:r w:rsidR="00232743" w:rsidRPr="00B00E30">
        <w:rPr>
          <w:rFonts w:ascii="Times New Roman" w:hAnsi="Times New Roman" w:cs="Times New Roman"/>
          <w:sz w:val="28"/>
          <w:szCs w:val="28"/>
          <w:lang w:val="uk-UA"/>
        </w:rPr>
        <w:t>3, с. 73</w:t>
      </w:r>
      <w:r w:rsidRPr="00B00E30">
        <w:rPr>
          <w:rFonts w:ascii="Times New Roman" w:hAnsi="Times New Roman" w:cs="Times New Roman"/>
          <w:sz w:val="28"/>
          <w:szCs w:val="28"/>
          <w:lang w:val="uk-UA"/>
        </w:rPr>
        <w:t>].</w:t>
      </w:r>
    </w:p>
    <w:p w14:paraId="0F254E35" w14:textId="77777777" w:rsidR="00AF5894"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Технологію </w:t>
      </w:r>
      <w:r w:rsidR="00232743"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Sous Vide</w:t>
      </w:r>
      <w:r w:rsidR="00232743"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 xml:space="preserve"> розробили в Національному університеті харчових технологій.</w:t>
      </w:r>
    </w:p>
    <w:p w14:paraId="25360812" w14:textId="77777777" w:rsidR="00232743"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Нині одним із актуальних завдань закладів ресторанного господарства є максимально розширити асортимент меню за віковими категоріями населення.</w:t>
      </w:r>
    </w:p>
    <w:p w14:paraId="24E05296" w14:textId="77777777" w:rsidR="00AF5894"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Різновиди технологій кулінарної обробки м'ясних продуктів збільшуються в геометричній прогресії. Це один із сучасних методів, який зараз досить популярний не тільки в нашій країні, а й за кордоном – технологія «Sous Vide». Серед продуктів харчування значним попитом у населення користується м'ясна продукція. М'ясо є основним джерелом тваринного білка і незамінних амінокислот, заліза і вітамінів групи В (ніацин, холін, рибофлавін, вітамін В6 і В12).</w:t>
      </w:r>
    </w:p>
    <w:p w14:paraId="4CCD193C" w14:textId="77777777" w:rsidR="00AF5894"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«Sous Vide» (під вакуумом) описує спосіб приготування у вакуумній пластиковій упаковці з дотриманням точно встановлених температурних режимів, важливих для м'язової частини м'яса, за рахунок чого міофібрилярні, саркоплазматичні білки та сполучна тканина змінюють свою структуру. Така форма упаковки напівфабрикатів перешкоджає випаровуванню, за рахунок затримки летких речовин і вологи при варінні, пригнічує сторонні присмаки і надає страві соковитої консистенції і підсилює її ароматичні властивості, також збільшує термін зберігання, виключаючи ризик повторне забруднення під час зберігання.</w:t>
      </w:r>
    </w:p>
    <w:p w14:paraId="734DFD58" w14:textId="77777777" w:rsidR="00AF5894"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Згідно з результатами аналітичних досліджень, термічна обробка м’яса у вакуумі при знижених температурах дозволяє зменшити споживання поживних речовин у 6 разів у порівнянні з традиційною термічною обробкою м’ясної сировини.</w:t>
      </w:r>
    </w:p>
    <w:p w14:paraId="11FCFE0D" w14:textId="77777777" w:rsidR="00AF5894"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Так, наприклад, витрата маси становить 2,5...2,7%, що дає можливість створювати нові кулінарні страви з мінімальною зміною харчової та біологічної цінності готової продукції, а також дозволяє значно розширити кількість корисних страв. в ресторанах</w:t>
      </w:r>
      <w:r w:rsidR="00232743" w:rsidRPr="00B00E30">
        <w:rPr>
          <w:rFonts w:ascii="Times New Roman" w:hAnsi="Times New Roman" w:cs="Times New Roman"/>
          <w:sz w:val="28"/>
          <w:szCs w:val="28"/>
          <w:lang w:val="uk-UA"/>
        </w:rPr>
        <w:t>.</w:t>
      </w:r>
    </w:p>
    <w:p w14:paraId="0567EFE0" w14:textId="13F3D21F" w:rsidR="00AF5894"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Раціональність поєднання тваринної та рослинної сировини підтверджена численними дослідженнями. </w:t>
      </w:r>
      <w:r w:rsidR="006278F0" w:rsidRPr="006278F0">
        <w:rPr>
          <w:rFonts w:ascii="Times New Roman" w:hAnsi="Times New Roman" w:cs="Times New Roman"/>
          <w:sz w:val="28"/>
          <w:szCs w:val="28"/>
          <w:lang w:val="uk-UA"/>
        </w:rPr>
        <w:t xml:space="preserve">[27, с. 447] </w:t>
      </w:r>
      <w:r w:rsidRPr="00B00E30">
        <w:rPr>
          <w:rFonts w:ascii="Times New Roman" w:hAnsi="Times New Roman" w:cs="Times New Roman"/>
          <w:sz w:val="28"/>
          <w:szCs w:val="28"/>
          <w:lang w:val="uk-UA"/>
        </w:rPr>
        <w:t>Це дає можливість отримувати продукти, збагачені природними біологічно активними речовинами. Заміна частини сировини тваринного походження рослинним дозволяє не тільки знизити калорійність продукту, але і вміст холестерину і ненасичених жирних кислот.</w:t>
      </w:r>
    </w:p>
    <w:p w14:paraId="7F6A19F2" w14:textId="77777777" w:rsidR="00AF5894"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В якості основного компонента було обрано куряче м’ясо механічного руйнування як джерело повноцінного білка, іонів Ca2+ і Mg2+, а в якості овочевих компонентів обрано попередньо підготовлену капусту, гриби, моркву, пластівці злакових і сочевицю.</w:t>
      </w:r>
    </w:p>
    <w:p w14:paraId="24725440" w14:textId="77777777" w:rsidR="00AF5894"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Враховуючи специфіку харчування та медико-біологічні вимоги до складу, за результатами досліджень та комп’ютерного моделювання визначено співвідношення інгредієнтів для оптимізації рецептури за біологічною цінністю. Продукція включає 50% м'яса механічної обвалки, до 5% яєчних продуктів, 45% рослинної сировини.</w:t>
      </w:r>
    </w:p>
    <w:p w14:paraId="5116CE20" w14:textId="4A58BD12" w:rsidR="00AF5894"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Органолептична оцінка якості розроблених м’ясо-рослинних напівфабрикатів показала, що отримані вироби мають гарний товарний вигляд, приємний смак і аромат, соковитість. </w:t>
      </w:r>
      <w:r w:rsidR="006278F0" w:rsidRPr="006278F0">
        <w:rPr>
          <w:rFonts w:ascii="Times New Roman" w:hAnsi="Times New Roman" w:cs="Times New Roman"/>
          <w:sz w:val="28"/>
          <w:szCs w:val="28"/>
          <w:lang w:val="uk-UA"/>
        </w:rPr>
        <w:t xml:space="preserve">[1, с. 231-237] </w:t>
      </w:r>
      <w:r w:rsidRPr="00B00E30">
        <w:rPr>
          <w:rFonts w:ascii="Times New Roman" w:hAnsi="Times New Roman" w:cs="Times New Roman"/>
          <w:sz w:val="28"/>
          <w:szCs w:val="28"/>
          <w:lang w:val="uk-UA"/>
        </w:rPr>
        <w:t>Результати досліджень показали, що введення в рецептуру попередньо підготовлених капусти, грибів, моркви, пластівців зернових та сочевиці є цілком можливим і призводить до покращення технологічних властивостей фаршу та готових м’ясних виробів</w:t>
      </w:r>
      <w:r w:rsidR="000A5116" w:rsidRPr="00B00E30">
        <w:rPr>
          <w:rFonts w:ascii="Times New Roman" w:hAnsi="Times New Roman" w:cs="Times New Roman"/>
          <w:sz w:val="28"/>
          <w:szCs w:val="28"/>
          <w:lang w:val="uk-UA"/>
        </w:rPr>
        <w:t>.</w:t>
      </w:r>
    </w:p>
    <w:p w14:paraId="72EE8846" w14:textId="77777777" w:rsidR="00AF5894"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Використання м'яса птиці для виробництва сирокопчених ковбас ставить перед виробником багато, на перший погляд, нерозв'язних питань. Це і мікробіологічна стійкість як в процесі дозрівання, так і готового продукту, і характерний смак, який надає сировина, і зовнішній вигляд продукту - в м'ясі птиці занадто мало міоглобіну, щоб зробити готову салямі досить привабливою для споживач. Ноу-хау </w:t>
      </w:r>
      <w:r w:rsidR="00704C11"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Schaller Premium</w:t>
      </w:r>
      <w:r w:rsidR="00704C11"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 xml:space="preserve"> в області заквасок і супутніх допоміжних продуктів допоможуть вирішити таке непросте завдання.</w:t>
      </w:r>
    </w:p>
    <w:p w14:paraId="43EEDFCA" w14:textId="18D1FBE5" w:rsidR="00704C11"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Умовою надійного виробництва сирокопченої ковбаси з м’яса птиці є, насамперед, суворий контроль вхідної сировини – вона має надходити з вільних від сальмонели господарств. Як і для інших видів салямі, неодмінною умовою відбору сировини є її низька зараженість хвороботворними бактеріями.</w:t>
      </w:r>
      <w:r w:rsidR="006278F0">
        <w:rPr>
          <w:rFonts w:ascii="Times New Roman" w:hAnsi="Times New Roman" w:cs="Times New Roman"/>
          <w:sz w:val="28"/>
          <w:szCs w:val="28"/>
          <w:lang w:val="uk-UA"/>
        </w:rPr>
        <w:t xml:space="preserve"> </w:t>
      </w:r>
      <w:r w:rsidR="006278F0" w:rsidRPr="006278F0">
        <w:rPr>
          <w:rFonts w:ascii="Times New Roman" w:hAnsi="Times New Roman" w:cs="Times New Roman"/>
          <w:sz w:val="28"/>
          <w:szCs w:val="28"/>
          <w:lang w:val="uk-UA"/>
        </w:rPr>
        <w:t>[25, с. 114]</w:t>
      </w:r>
      <w:r w:rsidR="006278F0">
        <w:rPr>
          <w:rFonts w:ascii="Times New Roman" w:hAnsi="Times New Roman" w:cs="Times New Roman"/>
          <w:sz w:val="28"/>
          <w:szCs w:val="28"/>
          <w:lang w:val="uk-UA"/>
        </w:rPr>
        <w:t xml:space="preserve"> </w:t>
      </w:r>
    </w:p>
    <w:p w14:paraId="3E0C13B0" w14:textId="77777777" w:rsidR="00AF5894"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Застосування заквасок і технологія швидкого дозрівання створює такі ефекти, які сприяють придушенню патогенної мікрофлори: зниження значення рН, зниження значення aw, концентрації нітритів, концентрації солей, зростання даної та контрольована конкурентна мікрофлора. Для роду </w:t>
      </w:r>
      <w:r w:rsidR="00704C11"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Salmonell</w:t>
      </w:r>
      <w:r w:rsidR="00704C11"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a оптимальний рівень кислотності знаходиться в межах pH 6,5-7,5. Значний ефект пригнічення його росту спостерігається при зниженні активності води (aw) до значення менше 0,94. Також можна виявити, що концентрація солі більше 1,0% призводить до уповільнення росту сальмонел, а максимальна концентрація солі, при якій припиняється їх життєдіяльність, знаходиться в межах 3,0-4,0% (у інших оптимальні умови для їх розвитку). . Крім того, нітрит також впливає на бактерицидну дію на сальмонели.</w:t>
      </w:r>
    </w:p>
    <w:p w14:paraId="705C0F77" w14:textId="08699ADA" w:rsidR="00AF5894" w:rsidRPr="00B00E30" w:rsidRDefault="00AF5894" w:rsidP="00AF589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Закваски </w:t>
      </w:r>
      <w:r w:rsidR="00704C11"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Schaller Premium</w:t>
      </w:r>
      <w:r w:rsidR="00704C11"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 xml:space="preserve"> дозволяють знизити значення рН нижче 5,0 в найкоротші терміни, а швидке висихання відносно швидко доводить значення aw до безпечного, з точки зору росту бактерій, рівня менше 0,95. У той же час позитивна молочнокисла флора, внесена разом із заквасками, швидко розмножується, створюючи конкурентне середовище для небажаних мікроорганізмів.</w:t>
      </w:r>
      <w:r w:rsidR="006278F0" w:rsidRPr="006278F0">
        <w:t xml:space="preserve"> </w:t>
      </w:r>
      <w:r w:rsidR="006278F0" w:rsidRPr="006278F0">
        <w:rPr>
          <w:rFonts w:ascii="Times New Roman" w:hAnsi="Times New Roman" w:cs="Times New Roman"/>
          <w:sz w:val="28"/>
          <w:szCs w:val="28"/>
          <w:lang w:val="uk-UA"/>
        </w:rPr>
        <w:t>[9, с. 132-146]</w:t>
      </w:r>
    </w:p>
    <w:p w14:paraId="16CA41D8" w14:textId="77777777" w:rsidR="00530DD4" w:rsidRPr="00B00E30" w:rsidRDefault="00530DD4" w:rsidP="00530DD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Мікроорганізми, які використовуються для заквасок «СтартСтар», відібрані таким чином, щоб максимально використовувати описані вище механізми конкурентного придушення сальмонел. На етапі висихання активність води знижується, внаслідок чого підвищується концентрація солей і нітритів, що також є стримуючим фактором для патогенної мікрофлори. Таким чином, в процесі дозрівання створюється відразу кілька бар'єрів для розвитку сальмонел, які в сукупності істотно обмежують і пригнічують їх зростання.</w:t>
      </w:r>
    </w:p>
    <w:p w14:paraId="684CA773" w14:textId="0E47C96C" w:rsidR="00530DD4" w:rsidRPr="00B00E30" w:rsidRDefault="00530DD4" w:rsidP="00530DD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Система заквасок «СтартСтар» і функціональних сумішей «СаламіСтар» створює цілісну технологію з урахуванням усіх параметрів придушення та знищення небажаної мікрофлори, в тому числі сальмонели. Проте контроль вхідної сировини та використання рекомендованої технології не виключає необхідності мікробіологічних досліджень готової продукції на наявність сальмонел.</w:t>
      </w:r>
      <w:r w:rsidR="006278F0">
        <w:rPr>
          <w:rFonts w:ascii="Times New Roman" w:hAnsi="Times New Roman" w:cs="Times New Roman"/>
          <w:sz w:val="28"/>
          <w:szCs w:val="28"/>
          <w:lang w:val="uk-UA"/>
        </w:rPr>
        <w:t xml:space="preserve"> </w:t>
      </w:r>
      <w:r w:rsidR="006278F0" w:rsidRPr="006278F0">
        <w:rPr>
          <w:rFonts w:ascii="Times New Roman" w:hAnsi="Times New Roman" w:cs="Times New Roman"/>
          <w:sz w:val="28"/>
          <w:szCs w:val="28"/>
          <w:lang w:val="uk-UA"/>
        </w:rPr>
        <w:t>[21]</w:t>
      </w:r>
    </w:p>
    <w:p w14:paraId="5FC0D884" w14:textId="78A07974" w:rsidR="00530DD4" w:rsidRPr="00B00E30" w:rsidRDefault="00530DD4" w:rsidP="00530DD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Функціональна суміш «СаламіСтар 38», що має пікантний смак з нотками часнику, цибулі та коріандру, ідеально підходить для птиці. А як барвник варто використовувати «Карменто АВ 50» з дозуванням 5-6 г/кг маси. «Carmento AV 50» розроблений спеціально для сирокопчених ковбас, в тому числі з птиці, і не перешкоджає процесу дозрівання. Містить рослинний екстракт (буряк, паприка) для яскравого, стійкого та природного кольору фаршу</w:t>
      </w:r>
      <w:r w:rsidR="00704C11" w:rsidRPr="00B00E30">
        <w:rPr>
          <w:rFonts w:ascii="Times New Roman" w:hAnsi="Times New Roman" w:cs="Times New Roman"/>
          <w:sz w:val="28"/>
          <w:szCs w:val="28"/>
          <w:lang w:val="uk-UA"/>
        </w:rPr>
        <w:t xml:space="preserve">                         </w:t>
      </w:r>
      <w:r w:rsidRPr="00B00E30">
        <w:rPr>
          <w:rFonts w:ascii="Times New Roman" w:hAnsi="Times New Roman" w:cs="Times New Roman"/>
          <w:sz w:val="28"/>
          <w:szCs w:val="28"/>
          <w:lang w:val="uk-UA"/>
        </w:rPr>
        <w:t xml:space="preserve"> [</w:t>
      </w:r>
      <w:r w:rsidR="00704C11" w:rsidRPr="00B00E30">
        <w:rPr>
          <w:rFonts w:ascii="Times New Roman" w:hAnsi="Times New Roman" w:cs="Times New Roman"/>
          <w:sz w:val="28"/>
          <w:szCs w:val="28"/>
          <w:lang w:val="uk-UA"/>
        </w:rPr>
        <w:t>5, с. 228-229</w:t>
      </w:r>
      <w:r w:rsidRPr="00B00E30">
        <w:rPr>
          <w:rFonts w:ascii="Times New Roman" w:hAnsi="Times New Roman" w:cs="Times New Roman"/>
          <w:sz w:val="28"/>
          <w:szCs w:val="28"/>
          <w:lang w:val="uk-UA"/>
        </w:rPr>
        <w:t>].</w:t>
      </w:r>
    </w:p>
    <w:p w14:paraId="043F35D2" w14:textId="77777777" w:rsidR="00704C11" w:rsidRPr="00B00E30" w:rsidRDefault="00530DD4" w:rsidP="00530DD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Досить часто виробники стикаються з проблемою прогірклості фаршу, в тому числі з м'яса птиці механічної обвалки і без кісток.</w:t>
      </w:r>
      <w:r w:rsidR="00704C11" w:rsidRPr="00B00E30">
        <w:rPr>
          <w:rFonts w:ascii="Times New Roman" w:hAnsi="Times New Roman" w:cs="Times New Roman"/>
          <w:sz w:val="28"/>
          <w:szCs w:val="28"/>
          <w:lang w:val="uk-UA"/>
        </w:rPr>
        <w:t xml:space="preserve"> </w:t>
      </w:r>
    </w:p>
    <w:p w14:paraId="0800620E" w14:textId="1338E17D" w:rsidR="00530DD4" w:rsidRPr="00B00E30" w:rsidRDefault="00530DD4" w:rsidP="00530DD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Серед причин прогіркання фаршу з механічної обвалки (ММО) фахівці називають: підвищену жирність, наприклад, вже купленого готового фаршу з ММО; процеси окислення в ньому жиру, лімфи, кісткового мозку та ін.; вміст різних домішок в покупному фарші; неналежні санітарні умови виробничого приміщення, де відбувається процес приготування фаршу з ММО; недотримання умов, в тому числі температурного режиму зберігання готового фаршу; невідповідність нормам бактеріальної чистоти отриманого продукту та вимогам до експлуатації обладнання (сепараторів, пресів) тощо.</w:t>
      </w:r>
      <w:r w:rsidR="006278F0">
        <w:rPr>
          <w:rFonts w:ascii="Times New Roman" w:hAnsi="Times New Roman" w:cs="Times New Roman"/>
          <w:sz w:val="28"/>
          <w:szCs w:val="28"/>
          <w:lang w:val="uk-UA"/>
        </w:rPr>
        <w:t xml:space="preserve"> </w:t>
      </w:r>
      <w:r w:rsidR="006278F0" w:rsidRPr="006278F0">
        <w:rPr>
          <w:rFonts w:ascii="Times New Roman" w:hAnsi="Times New Roman" w:cs="Times New Roman"/>
          <w:sz w:val="28"/>
          <w:szCs w:val="28"/>
          <w:lang w:val="uk-UA"/>
        </w:rPr>
        <w:t>[19, с. 148-152]</w:t>
      </w:r>
    </w:p>
    <w:p w14:paraId="11BE5F5F" w14:textId="77777777" w:rsidR="00530DD4" w:rsidRPr="00B00E30" w:rsidRDefault="00530DD4" w:rsidP="00530DD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Перш за все, на думку експертів, згіркнення фаршу з ММО відбувається внаслідок процесів окислення жирів, яких в них набагато більше, ніж у звичайній сировині, а підвищений вміст жиру в цій сировині пояснюється вмістом кістковий мозок.</w:t>
      </w:r>
    </w:p>
    <w:p w14:paraId="4F5D8066" w14:textId="7EAE4E3D" w:rsidR="00530DD4" w:rsidRPr="00B00E30" w:rsidRDefault="00530DD4" w:rsidP="00530DD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Фахівці все ж вважають, що антиоксиданти не можуть компенсувати низьку якість сировини, грубе порушення правил виробничої гігієни та технологічних режимів. «Якщо концентрація пероксидів або вільних кислот у продукті вище норми, а тим більше, якщо змінився запах, смак чи колір продукту, то </w:t>
      </w:r>
      <w:r w:rsidR="00704C11" w:rsidRPr="00B00E30">
        <w:rPr>
          <w:rFonts w:ascii="Times New Roman" w:hAnsi="Times New Roman" w:cs="Times New Roman"/>
          <w:sz w:val="28"/>
          <w:szCs w:val="28"/>
          <w:lang w:val="uk-UA"/>
        </w:rPr>
        <w:t>антиоксиданти вже ні до чого», –</w:t>
      </w:r>
      <w:r w:rsidRPr="00B00E30">
        <w:rPr>
          <w:rFonts w:ascii="Times New Roman" w:hAnsi="Times New Roman" w:cs="Times New Roman"/>
          <w:sz w:val="28"/>
          <w:szCs w:val="28"/>
          <w:lang w:val="uk-UA"/>
        </w:rPr>
        <w:t xml:space="preserve"> впевнені оператори ринку інгредієнтів.</w:t>
      </w:r>
      <w:r w:rsidR="006278F0" w:rsidRPr="006278F0">
        <w:t xml:space="preserve"> </w:t>
      </w:r>
      <w:r w:rsidR="006278F0" w:rsidRPr="006278F0">
        <w:rPr>
          <w:rFonts w:ascii="Times New Roman" w:hAnsi="Times New Roman" w:cs="Times New Roman"/>
          <w:sz w:val="28"/>
          <w:szCs w:val="28"/>
          <w:lang w:val="uk-UA"/>
        </w:rPr>
        <w:t>[24, с. 256-258]</w:t>
      </w:r>
    </w:p>
    <w:p w14:paraId="5113AE6F" w14:textId="77777777" w:rsidR="00530DD4" w:rsidRPr="00B00E30" w:rsidRDefault="00530DD4" w:rsidP="00530DD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За словами фахівців, антиоксиданти на основі аскорбінової кислоти представляють практичний інтерес для м'ясопереробки. Серед харчових штучних антиоксидантів найбільш поширеними є ізоаскорбінова кислота та ізоаскорбат натрію. Все більшої популярності набувають природні антиоксиданти </w:t>
      </w:r>
      <w:r w:rsidR="00704C11" w:rsidRPr="00B00E30">
        <w:rPr>
          <w:rFonts w:ascii="Times New Roman" w:hAnsi="Times New Roman" w:cs="Times New Roman"/>
          <w:sz w:val="28"/>
          <w:szCs w:val="28"/>
          <w:lang w:val="uk-UA"/>
        </w:rPr>
        <w:t>–</w:t>
      </w:r>
      <w:r w:rsidRPr="00B00E30">
        <w:rPr>
          <w:rFonts w:ascii="Times New Roman" w:hAnsi="Times New Roman" w:cs="Times New Roman"/>
          <w:sz w:val="28"/>
          <w:szCs w:val="28"/>
          <w:lang w:val="uk-UA"/>
        </w:rPr>
        <w:t xml:space="preserve"> екстракти спецій і ефірні масла.</w:t>
      </w:r>
    </w:p>
    <w:p w14:paraId="7B17A8F2" w14:textId="77777777" w:rsidR="00530DD4" w:rsidRPr="00B00E30" w:rsidRDefault="00530DD4" w:rsidP="00530DD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Ряд практичних технологів вважають, що для запобігання окислювальних процесів у фарші при заморожуванні та тривалому зберіганні необхідно використовувати продукти, які містять ізоскорбат натрію (Е 316), калію діацетат (</w:t>
      </w:r>
      <w:r w:rsidR="00704C11" w:rsidRPr="00B00E30">
        <w:rPr>
          <w:rFonts w:ascii="Times New Roman" w:hAnsi="Times New Roman" w:cs="Times New Roman"/>
          <w:sz w:val="28"/>
          <w:szCs w:val="28"/>
          <w:lang w:val="uk-UA"/>
        </w:rPr>
        <w:t>Е 261) і натрію ацетат (Е 262</w:t>
      </w:r>
      <w:r w:rsidRPr="00B00E30">
        <w:rPr>
          <w:rFonts w:ascii="Times New Roman" w:hAnsi="Times New Roman" w:cs="Times New Roman"/>
          <w:sz w:val="28"/>
          <w:szCs w:val="28"/>
          <w:lang w:val="uk-UA"/>
        </w:rPr>
        <w:t>) в певних пропорціях.</w:t>
      </w:r>
    </w:p>
    <w:p w14:paraId="55B936D6" w14:textId="77777777" w:rsidR="00530DD4" w:rsidRPr="00B00E30" w:rsidRDefault="00530DD4" w:rsidP="00530DD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Для збільшення можливого терміну придатності та стабілізації якості ММО використовують антиоксиданти (наприклад, бутилокситолуол-іонол) і антиоксидантні суміші (наприклад, суміш іонолу з лимонною кислотою), які переривають ланцюгову реакцію окислення ММО жири. Обробка ММО вищевказаними речовинами проводиться перед заморожуванням.</w:t>
      </w:r>
    </w:p>
    <w:p w14:paraId="3D799160" w14:textId="77777777" w:rsidR="00530DD4" w:rsidRPr="00B00E30" w:rsidRDefault="00530DD4" w:rsidP="00530DD4">
      <w:pPr>
        <w:pStyle w:val="a3"/>
        <w:spacing w:line="360" w:lineRule="auto"/>
        <w:ind w:firstLine="709"/>
        <w:jc w:val="right"/>
        <w:rPr>
          <w:rFonts w:ascii="Times New Roman" w:hAnsi="Times New Roman" w:cs="Times New Roman"/>
          <w:sz w:val="28"/>
          <w:szCs w:val="28"/>
          <w:lang w:val="uk-UA"/>
        </w:rPr>
      </w:pPr>
      <w:r w:rsidRPr="00B00E30">
        <w:rPr>
          <w:rFonts w:ascii="Times New Roman" w:hAnsi="Times New Roman" w:cs="Times New Roman"/>
          <w:sz w:val="28"/>
          <w:szCs w:val="28"/>
          <w:lang w:val="uk-UA"/>
        </w:rPr>
        <w:t>Таблиця 1.1</w:t>
      </w:r>
    </w:p>
    <w:p w14:paraId="7BCADD59" w14:textId="77777777" w:rsidR="00B16DB7" w:rsidRPr="00B00E30" w:rsidRDefault="00530DD4" w:rsidP="00530DD4">
      <w:pPr>
        <w:pStyle w:val="a3"/>
        <w:spacing w:line="360" w:lineRule="auto"/>
        <w:ind w:firstLine="709"/>
        <w:jc w:val="center"/>
        <w:rPr>
          <w:rFonts w:ascii="Times New Roman" w:hAnsi="Times New Roman" w:cs="Times New Roman"/>
          <w:sz w:val="28"/>
          <w:szCs w:val="28"/>
          <w:lang w:val="uk-UA"/>
        </w:rPr>
      </w:pPr>
      <w:r w:rsidRPr="00B00E30">
        <w:rPr>
          <w:rFonts w:ascii="Times New Roman" w:hAnsi="Times New Roman" w:cs="Times New Roman"/>
          <w:sz w:val="28"/>
          <w:szCs w:val="28"/>
          <w:lang w:val="uk-UA"/>
        </w:rPr>
        <w:t>Технологія тушкованих страв з птиці, дичини, кролика</w:t>
      </w:r>
    </w:p>
    <w:tbl>
      <w:tblPr>
        <w:tblStyle w:val="af0"/>
        <w:tblW w:w="0" w:type="auto"/>
        <w:tblLook w:val="04A0" w:firstRow="1" w:lastRow="0" w:firstColumn="1" w:lastColumn="0" w:noHBand="0" w:noVBand="1"/>
      </w:tblPr>
      <w:tblGrid>
        <w:gridCol w:w="2263"/>
        <w:gridCol w:w="4820"/>
        <w:gridCol w:w="2545"/>
      </w:tblGrid>
      <w:tr w:rsidR="00A502F0" w:rsidRPr="00B00E30" w14:paraId="3801581B" w14:textId="77777777" w:rsidTr="002764EE">
        <w:tc>
          <w:tcPr>
            <w:tcW w:w="2263" w:type="dxa"/>
            <w:tcBorders>
              <w:top w:val="single" w:sz="4" w:space="0" w:color="auto"/>
            </w:tcBorders>
          </w:tcPr>
          <w:p w14:paraId="309A987E" w14:textId="77777777" w:rsidR="00A502F0" w:rsidRPr="00B00E30" w:rsidRDefault="00A502F0" w:rsidP="002764EE">
            <w:pPr>
              <w:pStyle w:val="a3"/>
              <w:jc w:val="center"/>
              <w:rPr>
                <w:rFonts w:ascii="Times New Roman" w:hAnsi="Times New Roman" w:cs="Times New Roman"/>
                <w:b/>
                <w:sz w:val="24"/>
                <w:szCs w:val="24"/>
                <w:lang w:val="uk-UA"/>
              </w:rPr>
            </w:pPr>
            <w:r w:rsidRPr="00B00E30">
              <w:rPr>
                <w:rFonts w:ascii="Times New Roman" w:hAnsi="Times New Roman" w:cs="Times New Roman"/>
                <w:b/>
                <w:sz w:val="24"/>
                <w:szCs w:val="24"/>
                <w:lang w:val="uk-UA"/>
              </w:rPr>
              <w:t>Найменування страв</w:t>
            </w:r>
          </w:p>
        </w:tc>
        <w:tc>
          <w:tcPr>
            <w:tcW w:w="4820" w:type="dxa"/>
            <w:tcBorders>
              <w:top w:val="single" w:sz="4" w:space="0" w:color="auto"/>
            </w:tcBorders>
          </w:tcPr>
          <w:p w14:paraId="35D8E8AD" w14:textId="77777777" w:rsidR="00A502F0" w:rsidRPr="00B00E30" w:rsidRDefault="00A502F0" w:rsidP="002764EE">
            <w:pPr>
              <w:pStyle w:val="a3"/>
              <w:jc w:val="center"/>
              <w:rPr>
                <w:rFonts w:ascii="Times New Roman" w:hAnsi="Times New Roman" w:cs="Times New Roman"/>
                <w:b/>
                <w:sz w:val="24"/>
                <w:szCs w:val="24"/>
                <w:lang w:val="uk-UA"/>
              </w:rPr>
            </w:pPr>
            <w:r w:rsidRPr="00B00E30">
              <w:rPr>
                <w:rFonts w:ascii="Times New Roman" w:hAnsi="Times New Roman" w:cs="Times New Roman"/>
                <w:b/>
                <w:sz w:val="24"/>
                <w:szCs w:val="24"/>
                <w:lang w:val="uk-UA"/>
              </w:rPr>
              <w:t>Технологія приготування</w:t>
            </w:r>
          </w:p>
        </w:tc>
        <w:tc>
          <w:tcPr>
            <w:tcW w:w="2545" w:type="dxa"/>
            <w:tcBorders>
              <w:top w:val="single" w:sz="4" w:space="0" w:color="auto"/>
            </w:tcBorders>
          </w:tcPr>
          <w:p w14:paraId="5D62F296" w14:textId="77777777" w:rsidR="00A502F0" w:rsidRPr="00B00E30" w:rsidRDefault="00A502F0" w:rsidP="002764EE">
            <w:pPr>
              <w:pStyle w:val="a3"/>
              <w:jc w:val="center"/>
              <w:rPr>
                <w:rFonts w:ascii="Times New Roman" w:hAnsi="Times New Roman" w:cs="Times New Roman"/>
                <w:b/>
                <w:sz w:val="24"/>
                <w:szCs w:val="24"/>
                <w:lang w:val="uk-UA"/>
              </w:rPr>
            </w:pPr>
            <w:r w:rsidRPr="00B00E30">
              <w:rPr>
                <w:rFonts w:ascii="Times New Roman" w:hAnsi="Times New Roman" w:cs="Times New Roman"/>
                <w:b/>
                <w:sz w:val="24"/>
                <w:szCs w:val="24"/>
                <w:lang w:val="uk-UA"/>
              </w:rPr>
              <w:t>Правила подавання</w:t>
            </w:r>
          </w:p>
        </w:tc>
      </w:tr>
      <w:tr w:rsidR="00A502F0" w:rsidRPr="00B00E30" w14:paraId="2EADCC07" w14:textId="77777777" w:rsidTr="002764EE">
        <w:tc>
          <w:tcPr>
            <w:tcW w:w="2263" w:type="dxa"/>
          </w:tcPr>
          <w:p w14:paraId="269DE811" w14:textId="77777777" w:rsidR="00A502F0" w:rsidRPr="00B00E30" w:rsidRDefault="00A502F0" w:rsidP="002764EE">
            <w:pPr>
              <w:pStyle w:val="a3"/>
              <w:jc w:val="both"/>
              <w:rPr>
                <w:rFonts w:ascii="Times New Roman" w:hAnsi="Times New Roman" w:cs="Times New Roman"/>
                <w:sz w:val="24"/>
                <w:szCs w:val="24"/>
                <w:lang w:val="uk-UA"/>
              </w:rPr>
            </w:pPr>
            <w:r w:rsidRPr="00B00E30">
              <w:rPr>
                <w:rFonts w:ascii="Times New Roman" w:hAnsi="Times New Roman" w:cs="Times New Roman"/>
                <w:sz w:val="24"/>
                <w:szCs w:val="24"/>
                <w:lang w:val="uk-UA"/>
              </w:rPr>
              <w:t>Птиця або кролик, тушковані в соусі</w:t>
            </w:r>
          </w:p>
        </w:tc>
        <w:tc>
          <w:tcPr>
            <w:tcW w:w="4820" w:type="dxa"/>
          </w:tcPr>
          <w:p w14:paraId="12DC8901" w14:textId="77777777" w:rsidR="00A502F0" w:rsidRPr="00B00E30" w:rsidRDefault="00A502F0" w:rsidP="002764EE">
            <w:pPr>
              <w:pStyle w:val="a3"/>
              <w:jc w:val="both"/>
              <w:rPr>
                <w:rFonts w:ascii="Times New Roman" w:hAnsi="Times New Roman" w:cs="Times New Roman"/>
                <w:sz w:val="24"/>
                <w:szCs w:val="24"/>
                <w:lang w:val="uk-UA"/>
              </w:rPr>
            </w:pPr>
            <w:r w:rsidRPr="00B00E30">
              <w:rPr>
                <w:rFonts w:ascii="Times New Roman" w:hAnsi="Times New Roman" w:cs="Times New Roman"/>
                <w:sz w:val="24"/>
                <w:szCs w:val="24"/>
                <w:lang w:val="uk-UA"/>
              </w:rPr>
              <w:t>Тушки птиці (кролика) смажать, розрубують на порційні шматочки, заливають соусом і тушкують 15–20 хв.</w:t>
            </w:r>
          </w:p>
        </w:tc>
        <w:tc>
          <w:tcPr>
            <w:tcW w:w="2545" w:type="dxa"/>
          </w:tcPr>
          <w:p w14:paraId="3180A103" w14:textId="77777777" w:rsidR="00A502F0" w:rsidRPr="00B00E30" w:rsidRDefault="00A502F0" w:rsidP="002764EE">
            <w:pPr>
              <w:pStyle w:val="a3"/>
              <w:jc w:val="both"/>
              <w:rPr>
                <w:rFonts w:ascii="Times New Roman" w:hAnsi="Times New Roman" w:cs="Times New Roman"/>
                <w:sz w:val="24"/>
                <w:szCs w:val="24"/>
                <w:lang w:val="uk-UA"/>
              </w:rPr>
            </w:pPr>
            <w:r w:rsidRPr="00B00E30">
              <w:rPr>
                <w:rFonts w:ascii="Times New Roman" w:hAnsi="Times New Roman" w:cs="Times New Roman"/>
                <w:sz w:val="24"/>
                <w:szCs w:val="24"/>
                <w:lang w:val="uk-UA"/>
              </w:rPr>
              <w:t>Подають з гарніром — рис припущений або картопляне пюре, картопля смажена</w:t>
            </w:r>
          </w:p>
        </w:tc>
      </w:tr>
      <w:tr w:rsidR="00A502F0" w:rsidRPr="00B00E30" w14:paraId="66CC7A55" w14:textId="77777777" w:rsidTr="002764EE">
        <w:tc>
          <w:tcPr>
            <w:tcW w:w="2263" w:type="dxa"/>
          </w:tcPr>
          <w:p w14:paraId="5C78FD83" w14:textId="77777777" w:rsidR="00A502F0" w:rsidRPr="00B00E30" w:rsidRDefault="00A502F0" w:rsidP="002764EE">
            <w:pPr>
              <w:pStyle w:val="a3"/>
              <w:jc w:val="both"/>
              <w:rPr>
                <w:rFonts w:ascii="Times New Roman" w:hAnsi="Times New Roman" w:cs="Times New Roman"/>
                <w:sz w:val="24"/>
                <w:szCs w:val="24"/>
                <w:lang w:val="uk-UA"/>
              </w:rPr>
            </w:pPr>
            <w:r w:rsidRPr="00B00E30">
              <w:rPr>
                <w:rFonts w:ascii="Times New Roman" w:hAnsi="Times New Roman" w:cs="Times New Roman"/>
                <w:sz w:val="24"/>
                <w:szCs w:val="24"/>
                <w:lang w:val="uk-UA"/>
              </w:rPr>
              <w:t>Птиця або кролик, тушковані в соусі з овочами</w:t>
            </w:r>
          </w:p>
        </w:tc>
        <w:tc>
          <w:tcPr>
            <w:tcW w:w="4820" w:type="dxa"/>
          </w:tcPr>
          <w:p w14:paraId="28A263AE" w14:textId="77777777" w:rsidR="00A502F0" w:rsidRPr="00B00E30" w:rsidRDefault="00A502F0" w:rsidP="002764EE">
            <w:pPr>
              <w:pStyle w:val="a3"/>
              <w:jc w:val="both"/>
              <w:rPr>
                <w:rFonts w:ascii="Times New Roman" w:hAnsi="Times New Roman" w:cs="Times New Roman"/>
                <w:sz w:val="24"/>
                <w:szCs w:val="24"/>
                <w:lang w:val="uk-UA"/>
              </w:rPr>
            </w:pPr>
            <w:r w:rsidRPr="00B00E30">
              <w:rPr>
                <w:rFonts w:ascii="Times New Roman" w:hAnsi="Times New Roman" w:cs="Times New Roman"/>
                <w:sz w:val="24"/>
                <w:szCs w:val="24"/>
                <w:lang w:val="uk-UA"/>
              </w:rPr>
              <w:t>Тушки птиці або кролика смажать, розрубують на порції, додають нарізані часточками овочі, заливають червоним основним соусом і тушкують 20–30 хв</w:t>
            </w:r>
          </w:p>
        </w:tc>
        <w:tc>
          <w:tcPr>
            <w:tcW w:w="2545" w:type="dxa"/>
          </w:tcPr>
          <w:p w14:paraId="78D6E2EC" w14:textId="77777777" w:rsidR="00A502F0" w:rsidRPr="00B00E30" w:rsidRDefault="00A502F0" w:rsidP="002764EE">
            <w:pPr>
              <w:pStyle w:val="a3"/>
              <w:jc w:val="both"/>
              <w:rPr>
                <w:rFonts w:ascii="Times New Roman" w:hAnsi="Times New Roman" w:cs="Times New Roman"/>
                <w:sz w:val="24"/>
                <w:szCs w:val="24"/>
                <w:lang w:val="uk-UA"/>
              </w:rPr>
            </w:pPr>
            <w:r w:rsidRPr="00B00E30">
              <w:rPr>
                <w:rFonts w:ascii="Times New Roman" w:hAnsi="Times New Roman" w:cs="Times New Roman"/>
                <w:sz w:val="24"/>
                <w:szCs w:val="24"/>
                <w:lang w:val="uk-UA"/>
              </w:rPr>
              <w:t>Відпускають з овочами і соусом, в якому вони тушкувалися.</w:t>
            </w:r>
          </w:p>
        </w:tc>
      </w:tr>
      <w:tr w:rsidR="00A502F0" w:rsidRPr="00B00E30" w14:paraId="1EEB05B9" w14:textId="77777777" w:rsidTr="002764EE">
        <w:tc>
          <w:tcPr>
            <w:tcW w:w="2263" w:type="dxa"/>
          </w:tcPr>
          <w:p w14:paraId="4D7DFFCC" w14:textId="77777777" w:rsidR="00A502F0" w:rsidRPr="00B00E30" w:rsidRDefault="00A502F0" w:rsidP="002764EE">
            <w:pPr>
              <w:pStyle w:val="a3"/>
              <w:jc w:val="both"/>
              <w:rPr>
                <w:rFonts w:ascii="Times New Roman" w:hAnsi="Times New Roman" w:cs="Times New Roman"/>
                <w:sz w:val="24"/>
                <w:szCs w:val="24"/>
                <w:lang w:val="uk-UA"/>
              </w:rPr>
            </w:pPr>
            <w:r w:rsidRPr="00B00E30">
              <w:rPr>
                <w:rFonts w:ascii="Times New Roman" w:hAnsi="Times New Roman" w:cs="Times New Roman"/>
                <w:sz w:val="24"/>
                <w:szCs w:val="24"/>
                <w:lang w:val="uk-UA"/>
              </w:rPr>
              <w:t>Курчата в сметані</w:t>
            </w:r>
          </w:p>
        </w:tc>
        <w:tc>
          <w:tcPr>
            <w:tcW w:w="4820" w:type="dxa"/>
          </w:tcPr>
          <w:p w14:paraId="75CB04AE" w14:textId="77777777" w:rsidR="00A502F0" w:rsidRPr="00B00E30" w:rsidRDefault="00A502F0" w:rsidP="002764EE">
            <w:pPr>
              <w:pStyle w:val="a3"/>
              <w:jc w:val="both"/>
              <w:rPr>
                <w:rFonts w:ascii="Times New Roman" w:hAnsi="Times New Roman" w:cs="Times New Roman"/>
                <w:sz w:val="24"/>
                <w:szCs w:val="24"/>
                <w:lang w:val="uk-UA"/>
              </w:rPr>
            </w:pPr>
            <w:r w:rsidRPr="00B00E30">
              <w:rPr>
                <w:rFonts w:ascii="Times New Roman" w:hAnsi="Times New Roman" w:cs="Times New Roman"/>
                <w:sz w:val="24"/>
                <w:szCs w:val="24"/>
                <w:lang w:val="uk-UA"/>
              </w:rPr>
              <w:t>Смажених цілою тушкою курчат розрубують на порційні шматочки, заливають сметаною і тушкують 5–10 хв</w:t>
            </w:r>
          </w:p>
        </w:tc>
        <w:tc>
          <w:tcPr>
            <w:tcW w:w="2545" w:type="dxa"/>
          </w:tcPr>
          <w:p w14:paraId="087F83AC" w14:textId="77777777" w:rsidR="00A502F0" w:rsidRPr="00B00E30" w:rsidRDefault="00A502F0" w:rsidP="002764EE">
            <w:pPr>
              <w:pStyle w:val="a3"/>
              <w:jc w:val="both"/>
              <w:rPr>
                <w:rFonts w:ascii="Times New Roman" w:hAnsi="Times New Roman" w:cs="Times New Roman"/>
                <w:sz w:val="24"/>
                <w:szCs w:val="24"/>
                <w:lang w:val="uk-UA"/>
              </w:rPr>
            </w:pPr>
            <w:r w:rsidRPr="00B00E30">
              <w:rPr>
                <w:rFonts w:ascii="Times New Roman" w:hAnsi="Times New Roman" w:cs="Times New Roman"/>
                <w:sz w:val="24"/>
                <w:szCs w:val="24"/>
                <w:lang w:val="uk-UA"/>
              </w:rPr>
              <w:t>Подають з комбінованим гарніром і сметаною</w:t>
            </w:r>
          </w:p>
        </w:tc>
      </w:tr>
      <w:tr w:rsidR="00A502F0" w:rsidRPr="00B00E30" w14:paraId="3991F030" w14:textId="77777777" w:rsidTr="002764EE">
        <w:tc>
          <w:tcPr>
            <w:tcW w:w="2263" w:type="dxa"/>
          </w:tcPr>
          <w:p w14:paraId="39475270" w14:textId="77777777" w:rsidR="00A502F0" w:rsidRPr="00B00E30" w:rsidRDefault="00A502F0" w:rsidP="002764EE">
            <w:pPr>
              <w:pStyle w:val="a3"/>
              <w:jc w:val="both"/>
              <w:rPr>
                <w:rFonts w:ascii="Times New Roman" w:hAnsi="Times New Roman" w:cs="Times New Roman"/>
                <w:sz w:val="24"/>
                <w:szCs w:val="24"/>
                <w:lang w:val="uk-UA"/>
              </w:rPr>
            </w:pPr>
            <w:r w:rsidRPr="00B00E30">
              <w:rPr>
                <w:rFonts w:ascii="Times New Roman" w:hAnsi="Times New Roman" w:cs="Times New Roman"/>
                <w:sz w:val="24"/>
                <w:szCs w:val="24"/>
                <w:lang w:val="uk-UA"/>
              </w:rPr>
              <w:t>Курчата з яблуками в сметані</w:t>
            </w:r>
          </w:p>
        </w:tc>
        <w:tc>
          <w:tcPr>
            <w:tcW w:w="4820" w:type="dxa"/>
          </w:tcPr>
          <w:p w14:paraId="0032706D" w14:textId="77777777" w:rsidR="00A502F0" w:rsidRPr="00B00E30" w:rsidRDefault="00A502F0" w:rsidP="002764EE">
            <w:pPr>
              <w:pStyle w:val="a3"/>
              <w:jc w:val="both"/>
              <w:rPr>
                <w:rFonts w:ascii="Times New Roman" w:hAnsi="Times New Roman" w:cs="Times New Roman"/>
                <w:sz w:val="24"/>
                <w:szCs w:val="24"/>
                <w:lang w:val="uk-UA"/>
              </w:rPr>
            </w:pPr>
            <w:r w:rsidRPr="00B00E30">
              <w:rPr>
                <w:rFonts w:ascii="Times New Roman" w:hAnsi="Times New Roman" w:cs="Times New Roman"/>
                <w:sz w:val="24"/>
                <w:szCs w:val="24"/>
                <w:lang w:val="uk-UA"/>
              </w:rPr>
              <w:t>Тушки курчат розрубують на порції і обсмажують, додають нарізані часточками моркву і петрушку, гвоздику, стебла кропу, заливають водою і тушкують. За 10–15 хв до кінця тушкування додають яблука і заправляють сметаною</w:t>
            </w:r>
          </w:p>
        </w:tc>
        <w:tc>
          <w:tcPr>
            <w:tcW w:w="2545" w:type="dxa"/>
          </w:tcPr>
          <w:p w14:paraId="2A0FC1FE" w14:textId="77777777" w:rsidR="00A502F0" w:rsidRPr="00B00E30" w:rsidRDefault="00A502F0" w:rsidP="002764EE">
            <w:pPr>
              <w:pStyle w:val="a3"/>
              <w:jc w:val="both"/>
              <w:rPr>
                <w:rFonts w:ascii="Times New Roman" w:hAnsi="Times New Roman" w:cs="Times New Roman"/>
                <w:sz w:val="24"/>
                <w:szCs w:val="24"/>
                <w:lang w:val="uk-UA"/>
              </w:rPr>
            </w:pPr>
            <w:r w:rsidRPr="00B00E30">
              <w:rPr>
                <w:rFonts w:ascii="Times New Roman" w:hAnsi="Times New Roman" w:cs="Times New Roman"/>
                <w:sz w:val="24"/>
                <w:szCs w:val="24"/>
                <w:lang w:val="uk-UA"/>
              </w:rPr>
              <w:t>На тарілку кладуть гарнір, поряд курчата з яблуками та підливою</w:t>
            </w:r>
          </w:p>
        </w:tc>
      </w:tr>
      <w:tr w:rsidR="00A502F0" w:rsidRPr="00B00E30" w14:paraId="18838065" w14:textId="77777777" w:rsidTr="002764EE">
        <w:tc>
          <w:tcPr>
            <w:tcW w:w="2263" w:type="dxa"/>
          </w:tcPr>
          <w:p w14:paraId="2EB82B2B" w14:textId="77777777" w:rsidR="00A502F0" w:rsidRPr="00B00E30" w:rsidRDefault="00A502F0" w:rsidP="002764EE">
            <w:pPr>
              <w:pStyle w:val="a3"/>
              <w:jc w:val="both"/>
              <w:rPr>
                <w:rFonts w:ascii="Times New Roman" w:hAnsi="Times New Roman" w:cs="Times New Roman"/>
                <w:sz w:val="24"/>
                <w:szCs w:val="24"/>
                <w:lang w:val="uk-UA"/>
              </w:rPr>
            </w:pPr>
            <w:r w:rsidRPr="00B00E30">
              <w:rPr>
                <w:rFonts w:ascii="Times New Roman" w:hAnsi="Times New Roman" w:cs="Times New Roman"/>
                <w:sz w:val="24"/>
                <w:szCs w:val="24"/>
                <w:lang w:val="uk-UA"/>
              </w:rPr>
              <w:t>Курчата, тушковані з грибами та картоплею</w:t>
            </w:r>
          </w:p>
        </w:tc>
        <w:tc>
          <w:tcPr>
            <w:tcW w:w="4820" w:type="dxa"/>
          </w:tcPr>
          <w:p w14:paraId="6A5CE045" w14:textId="77777777" w:rsidR="00A502F0" w:rsidRPr="00B00E30" w:rsidRDefault="00A502F0" w:rsidP="002764EE">
            <w:pPr>
              <w:pStyle w:val="a3"/>
              <w:jc w:val="both"/>
              <w:rPr>
                <w:rFonts w:ascii="Times New Roman" w:hAnsi="Times New Roman" w:cs="Times New Roman"/>
                <w:sz w:val="24"/>
                <w:szCs w:val="24"/>
                <w:lang w:val="uk-UA"/>
              </w:rPr>
            </w:pPr>
            <w:r w:rsidRPr="00B00E30">
              <w:rPr>
                <w:rFonts w:ascii="Times New Roman" w:hAnsi="Times New Roman" w:cs="Times New Roman"/>
                <w:sz w:val="24"/>
                <w:szCs w:val="24"/>
                <w:lang w:val="uk-UA"/>
              </w:rPr>
              <w:t>Тушки курчат смажать до напівго-товності, розрубують на порціонні шматочки, додають обсмажені гриби та картоплю, заливають молоком і тушкують 10–15 хв</w:t>
            </w:r>
          </w:p>
        </w:tc>
        <w:tc>
          <w:tcPr>
            <w:tcW w:w="2545" w:type="dxa"/>
          </w:tcPr>
          <w:p w14:paraId="08149422" w14:textId="77777777" w:rsidR="00A502F0" w:rsidRPr="00B00E30" w:rsidRDefault="00A502F0" w:rsidP="002764EE">
            <w:pPr>
              <w:pStyle w:val="a3"/>
              <w:jc w:val="both"/>
              <w:rPr>
                <w:rFonts w:ascii="Times New Roman" w:hAnsi="Times New Roman" w:cs="Times New Roman"/>
                <w:sz w:val="24"/>
                <w:szCs w:val="24"/>
                <w:lang w:val="uk-UA"/>
              </w:rPr>
            </w:pPr>
            <w:r w:rsidRPr="00B00E30">
              <w:rPr>
                <w:rFonts w:ascii="Times New Roman" w:hAnsi="Times New Roman" w:cs="Times New Roman"/>
                <w:sz w:val="24"/>
                <w:szCs w:val="24"/>
                <w:lang w:val="uk-UA"/>
              </w:rPr>
              <w:t>Відпускають на тарілці разом з тушкованими овочами</w:t>
            </w:r>
          </w:p>
        </w:tc>
      </w:tr>
      <w:tr w:rsidR="00A502F0" w:rsidRPr="00B00E30" w14:paraId="01ADB8EB" w14:textId="77777777" w:rsidTr="002764EE">
        <w:tc>
          <w:tcPr>
            <w:tcW w:w="2263" w:type="dxa"/>
          </w:tcPr>
          <w:p w14:paraId="07E16455" w14:textId="77777777" w:rsidR="00A502F0" w:rsidRPr="00B00E30" w:rsidRDefault="00A502F0" w:rsidP="002764EE">
            <w:pPr>
              <w:pStyle w:val="a3"/>
              <w:jc w:val="both"/>
              <w:rPr>
                <w:rFonts w:ascii="Times New Roman" w:hAnsi="Times New Roman" w:cs="Times New Roman"/>
                <w:sz w:val="24"/>
                <w:szCs w:val="24"/>
                <w:lang w:val="uk-UA"/>
              </w:rPr>
            </w:pPr>
            <w:r w:rsidRPr="00B00E30">
              <w:rPr>
                <w:rFonts w:ascii="Times New Roman" w:hAnsi="Times New Roman" w:cs="Times New Roman"/>
                <w:sz w:val="24"/>
                <w:szCs w:val="24"/>
                <w:lang w:val="uk-UA"/>
              </w:rPr>
              <w:t>Качка, тушкована з вишнями</w:t>
            </w:r>
          </w:p>
        </w:tc>
        <w:tc>
          <w:tcPr>
            <w:tcW w:w="4820" w:type="dxa"/>
          </w:tcPr>
          <w:p w14:paraId="6CD2C8D9" w14:textId="77777777" w:rsidR="00A502F0" w:rsidRPr="00B00E30" w:rsidRDefault="00A502F0" w:rsidP="002764EE">
            <w:pPr>
              <w:pStyle w:val="a3"/>
              <w:jc w:val="both"/>
              <w:rPr>
                <w:rFonts w:ascii="Times New Roman" w:hAnsi="Times New Roman" w:cs="Times New Roman"/>
                <w:sz w:val="24"/>
                <w:szCs w:val="24"/>
                <w:lang w:val="uk-UA"/>
              </w:rPr>
            </w:pPr>
            <w:r w:rsidRPr="00B00E30">
              <w:rPr>
                <w:rFonts w:ascii="Times New Roman" w:hAnsi="Times New Roman" w:cs="Times New Roman"/>
                <w:sz w:val="24"/>
                <w:szCs w:val="24"/>
                <w:lang w:val="uk-UA"/>
              </w:rPr>
              <w:t>Качку розрубують на шматочки масою 35–40 г, солять, обсмажують, додають дрібно нарізану цибулю, заливають водою і тушкують. За 10–15 хв до кінця тушкування додають вишні</w:t>
            </w:r>
          </w:p>
        </w:tc>
        <w:tc>
          <w:tcPr>
            <w:tcW w:w="2545" w:type="dxa"/>
          </w:tcPr>
          <w:p w14:paraId="6D7020F8" w14:textId="77777777" w:rsidR="00A502F0" w:rsidRPr="00B00E30" w:rsidRDefault="00A502F0" w:rsidP="002764EE">
            <w:pPr>
              <w:pStyle w:val="a3"/>
              <w:jc w:val="both"/>
              <w:rPr>
                <w:rFonts w:ascii="Times New Roman" w:hAnsi="Times New Roman" w:cs="Times New Roman"/>
                <w:sz w:val="24"/>
                <w:szCs w:val="24"/>
                <w:lang w:val="uk-UA"/>
              </w:rPr>
            </w:pPr>
            <w:r w:rsidRPr="00B00E30">
              <w:rPr>
                <w:rFonts w:ascii="Times New Roman" w:hAnsi="Times New Roman" w:cs="Times New Roman"/>
                <w:sz w:val="24"/>
                <w:szCs w:val="24"/>
                <w:lang w:val="uk-UA"/>
              </w:rPr>
              <w:t>На тарілку кладуть гарнір, поряд шматочки качки з вишнями, поливають їх соком</w:t>
            </w:r>
          </w:p>
        </w:tc>
      </w:tr>
      <w:tr w:rsidR="00A502F0" w:rsidRPr="00B00E30" w14:paraId="00166C3F" w14:textId="77777777" w:rsidTr="002764EE">
        <w:tc>
          <w:tcPr>
            <w:tcW w:w="2263" w:type="dxa"/>
            <w:tcBorders>
              <w:bottom w:val="single" w:sz="4" w:space="0" w:color="auto"/>
            </w:tcBorders>
          </w:tcPr>
          <w:p w14:paraId="009BB55D" w14:textId="77777777" w:rsidR="00A502F0" w:rsidRPr="00B00E30" w:rsidRDefault="00A502F0" w:rsidP="002764EE">
            <w:pPr>
              <w:pStyle w:val="a3"/>
              <w:jc w:val="both"/>
              <w:rPr>
                <w:rFonts w:ascii="Times New Roman" w:hAnsi="Times New Roman" w:cs="Times New Roman"/>
                <w:sz w:val="24"/>
                <w:szCs w:val="24"/>
                <w:lang w:val="uk-UA"/>
              </w:rPr>
            </w:pPr>
            <w:r w:rsidRPr="00B00E30">
              <w:rPr>
                <w:rFonts w:ascii="Times New Roman" w:hAnsi="Times New Roman" w:cs="Times New Roman"/>
                <w:sz w:val="24"/>
                <w:szCs w:val="24"/>
                <w:lang w:val="uk-UA"/>
              </w:rPr>
              <w:t>Качка по-селянському</w:t>
            </w:r>
          </w:p>
        </w:tc>
        <w:tc>
          <w:tcPr>
            <w:tcW w:w="4820" w:type="dxa"/>
            <w:tcBorders>
              <w:bottom w:val="single" w:sz="4" w:space="0" w:color="auto"/>
            </w:tcBorders>
          </w:tcPr>
          <w:p w14:paraId="708967C8" w14:textId="77777777" w:rsidR="00A502F0" w:rsidRPr="00B00E30" w:rsidRDefault="00A502F0" w:rsidP="002764EE">
            <w:pPr>
              <w:pStyle w:val="a3"/>
              <w:jc w:val="both"/>
              <w:rPr>
                <w:rFonts w:ascii="Times New Roman" w:hAnsi="Times New Roman" w:cs="Times New Roman"/>
                <w:sz w:val="24"/>
                <w:szCs w:val="24"/>
                <w:lang w:val="uk-UA"/>
              </w:rPr>
            </w:pPr>
            <w:r w:rsidRPr="00B00E30">
              <w:rPr>
                <w:rFonts w:ascii="Times New Roman" w:hAnsi="Times New Roman" w:cs="Times New Roman"/>
                <w:sz w:val="24"/>
                <w:szCs w:val="24"/>
                <w:lang w:val="uk-UA"/>
              </w:rPr>
              <w:t>У горщик кладуть обсмажені шматочки качки, сіль, перець, пасеровані цибулю і моркву, підготовлену крупу, заливають водою і тушкують до напівготовності крупи. Додають сметану і доводять до готовності</w:t>
            </w:r>
          </w:p>
        </w:tc>
        <w:tc>
          <w:tcPr>
            <w:tcW w:w="2545" w:type="dxa"/>
            <w:tcBorders>
              <w:bottom w:val="single" w:sz="4" w:space="0" w:color="auto"/>
            </w:tcBorders>
          </w:tcPr>
          <w:p w14:paraId="625F60EE" w14:textId="77777777" w:rsidR="00A502F0" w:rsidRPr="00B00E30" w:rsidRDefault="00A502F0" w:rsidP="002764EE">
            <w:pPr>
              <w:pStyle w:val="a3"/>
              <w:jc w:val="both"/>
              <w:rPr>
                <w:rFonts w:ascii="Times New Roman" w:hAnsi="Times New Roman" w:cs="Times New Roman"/>
                <w:sz w:val="24"/>
                <w:szCs w:val="24"/>
                <w:lang w:val="uk-UA"/>
              </w:rPr>
            </w:pPr>
            <w:r w:rsidRPr="00B00E30">
              <w:rPr>
                <w:rFonts w:ascii="Times New Roman" w:hAnsi="Times New Roman" w:cs="Times New Roman"/>
                <w:sz w:val="24"/>
                <w:szCs w:val="24"/>
                <w:lang w:val="uk-UA"/>
              </w:rPr>
              <w:t>Відпускають в горщиках, зверху посипають дрібно нарізаною зеленню</w:t>
            </w:r>
          </w:p>
        </w:tc>
      </w:tr>
    </w:tbl>
    <w:p w14:paraId="774361EF" w14:textId="77777777" w:rsidR="00B16DB7" w:rsidRPr="00B00E30" w:rsidRDefault="00B16DB7" w:rsidP="00B16DB7">
      <w:pPr>
        <w:pStyle w:val="a3"/>
        <w:spacing w:line="360" w:lineRule="auto"/>
        <w:ind w:firstLine="709"/>
        <w:jc w:val="both"/>
        <w:rPr>
          <w:rFonts w:ascii="Times New Roman" w:hAnsi="Times New Roman" w:cs="Times New Roman"/>
          <w:sz w:val="28"/>
          <w:szCs w:val="28"/>
          <w:lang w:val="uk-UA"/>
        </w:rPr>
      </w:pPr>
    </w:p>
    <w:p w14:paraId="6F10FEBD" w14:textId="77777777" w:rsidR="00AC73F4" w:rsidRPr="00B00E30" w:rsidRDefault="00530DD4" w:rsidP="00AC73F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Підводячи підсумок, необхідно сказати, що основною причиною згіркнення, а іноді і скисання фаршу є неправильні умови зберігання (понад допустимий термін, при невідповідній температурі) і транспортування (температура). Основною вимогою в цій ситуації є контроль параметрів зберігання </w:t>
      </w:r>
      <w:r w:rsidR="00704C11" w:rsidRPr="00B00E30">
        <w:rPr>
          <w:rFonts w:ascii="Times New Roman" w:hAnsi="Times New Roman" w:cs="Times New Roman"/>
          <w:sz w:val="28"/>
          <w:szCs w:val="28"/>
          <w:lang w:val="uk-UA"/>
        </w:rPr>
        <w:t>та транспортування сировини.</w:t>
      </w:r>
    </w:p>
    <w:p w14:paraId="7A099C4E" w14:textId="77777777" w:rsidR="00AC73F4" w:rsidRPr="00B00E30" w:rsidRDefault="00AC73F4" w:rsidP="00AC73F4">
      <w:pPr>
        <w:pStyle w:val="a3"/>
        <w:spacing w:line="360" w:lineRule="auto"/>
        <w:ind w:firstLine="709"/>
        <w:jc w:val="both"/>
        <w:rPr>
          <w:rFonts w:ascii="Times New Roman" w:hAnsi="Times New Roman" w:cs="Times New Roman"/>
          <w:sz w:val="28"/>
          <w:szCs w:val="28"/>
          <w:lang w:val="uk-UA"/>
        </w:rPr>
      </w:pPr>
    </w:p>
    <w:p w14:paraId="5DBE6215" w14:textId="77777777" w:rsidR="00EB6792" w:rsidRPr="00B00E30" w:rsidRDefault="00EB6792" w:rsidP="00774A81">
      <w:pPr>
        <w:pStyle w:val="a3"/>
        <w:spacing w:line="360" w:lineRule="auto"/>
        <w:ind w:firstLine="709"/>
        <w:jc w:val="both"/>
        <w:rPr>
          <w:rFonts w:ascii="Times New Roman" w:hAnsi="Times New Roman" w:cs="Times New Roman"/>
          <w:sz w:val="28"/>
          <w:szCs w:val="28"/>
          <w:lang w:val="uk-UA"/>
        </w:rPr>
      </w:pPr>
    </w:p>
    <w:p w14:paraId="6BC5A24F" w14:textId="77777777" w:rsidR="00530DD4" w:rsidRPr="00B00E30" w:rsidRDefault="00530DD4" w:rsidP="00EB6792">
      <w:pPr>
        <w:pStyle w:val="a3"/>
        <w:spacing w:line="360" w:lineRule="auto"/>
        <w:ind w:firstLine="709"/>
        <w:jc w:val="center"/>
        <w:rPr>
          <w:rFonts w:ascii="Times New Roman" w:hAnsi="Times New Roman" w:cs="Times New Roman"/>
          <w:b/>
          <w:sz w:val="28"/>
          <w:szCs w:val="28"/>
          <w:lang w:val="uk-UA"/>
        </w:rPr>
      </w:pPr>
      <w:r w:rsidRPr="00B00E30">
        <w:rPr>
          <w:rFonts w:ascii="Times New Roman" w:hAnsi="Times New Roman" w:cs="Times New Roman"/>
          <w:b/>
          <w:sz w:val="28"/>
          <w:szCs w:val="28"/>
          <w:lang w:val="uk-UA"/>
        </w:rPr>
        <w:br w:type="page"/>
      </w:r>
    </w:p>
    <w:p w14:paraId="17F09302" w14:textId="77777777" w:rsidR="00774A81" w:rsidRPr="00B00E30" w:rsidRDefault="00774A81" w:rsidP="00EB6792">
      <w:pPr>
        <w:pStyle w:val="a3"/>
        <w:spacing w:line="360" w:lineRule="auto"/>
        <w:ind w:firstLine="709"/>
        <w:jc w:val="center"/>
        <w:rPr>
          <w:rFonts w:ascii="Times New Roman" w:hAnsi="Times New Roman" w:cs="Times New Roman"/>
          <w:b/>
          <w:sz w:val="28"/>
          <w:szCs w:val="28"/>
          <w:lang w:val="uk-UA"/>
        </w:rPr>
      </w:pPr>
      <w:r w:rsidRPr="00B00E30">
        <w:rPr>
          <w:rFonts w:ascii="Times New Roman" w:hAnsi="Times New Roman" w:cs="Times New Roman"/>
          <w:b/>
          <w:sz w:val="28"/>
          <w:szCs w:val="28"/>
          <w:lang w:val="uk-UA"/>
        </w:rPr>
        <w:t>РОЗДІЛ 2. ОРГАНІЗАЦІЯ ТЕОРЕТИЧНИХ ТА ЕКСПЕРИМЕНТАЛЬНИХ ДОСЛІДЖЕНЬ РОЗРОБКИ ТА ПІДВИЩЕННЯ ЯКОСТІ НАПІВФАБРИКАТУ І СТРАВИ ІЗ СІЛЬСЬКОГОСПОДАРСЬКОЇ ПТИЦІ</w:t>
      </w:r>
    </w:p>
    <w:p w14:paraId="03447332" w14:textId="473C7578" w:rsidR="00EB6792" w:rsidRPr="00B00E30" w:rsidRDefault="00EB6792" w:rsidP="00774A81">
      <w:pPr>
        <w:pStyle w:val="a3"/>
        <w:spacing w:line="360" w:lineRule="auto"/>
        <w:ind w:firstLine="709"/>
        <w:jc w:val="both"/>
        <w:rPr>
          <w:rFonts w:ascii="Times New Roman" w:hAnsi="Times New Roman" w:cs="Times New Roman"/>
          <w:sz w:val="28"/>
          <w:szCs w:val="28"/>
          <w:lang w:val="uk-UA"/>
        </w:rPr>
      </w:pPr>
    </w:p>
    <w:p w14:paraId="757354EE" w14:textId="3183642B" w:rsidR="00F15704" w:rsidRPr="00B00E30" w:rsidRDefault="001B600A" w:rsidP="00F15704">
      <w:pPr>
        <w:pStyle w:val="a3"/>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w:t>
      </w:r>
      <w:r w:rsidR="00F15704" w:rsidRPr="00B00E30">
        <w:rPr>
          <w:rFonts w:ascii="Times New Roman" w:hAnsi="Times New Roman" w:cs="Times New Roman"/>
          <w:sz w:val="28"/>
          <w:szCs w:val="28"/>
          <w:lang w:val="uk-UA"/>
        </w:rPr>
        <w:t xml:space="preserve">апівфабрикати з м'яса птиці виготовляються із природної м'ясної сировини курчат-бройлерів, використовуючи традиційні рецептури та додавання різноманітних спецій та добавок. Виробництво цих напівфабрикатів відповідає стандартам, передбаченим </w:t>
      </w:r>
      <w:r w:rsidR="006278F0">
        <w:rPr>
          <w:rFonts w:ascii="Times New Roman" w:hAnsi="Times New Roman" w:cs="Times New Roman"/>
          <w:sz w:val="28"/>
          <w:szCs w:val="28"/>
          <w:lang w:val="uk-UA"/>
        </w:rPr>
        <w:t>ДСТУ</w:t>
      </w:r>
      <w:r w:rsidR="00F15704" w:rsidRPr="00B00E30">
        <w:rPr>
          <w:rFonts w:ascii="Times New Roman" w:hAnsi="Times New Roman" w:cs="Times New Roman"/>
          <w:sz w:val="28"/>
          <w:szCs w:val="28"/>
          <w:lang w:val="uk-UA"/>
        </w:rPr>
        <w:t xml:space="preserve"> 4437:2005, та визначеним технічним умовам для січених м’ясних та м’ясорослинних напівфабрикатів. Вибір асортименту м'ясних січених напівфабрикатів із м'яса птиці відображений у таблиці 2.1.</w:t>
      </w:r>
      <w:r w:rsidR="007508F0">
        <w:rPr>
          <w:rFonts w:ascii="Times New Roman" w:hAnsi="Times New Roman" w:cs="Times New Roman"/>
          <w:sz w:val="28"/>
          <w:szCs w:val="28"/>
          <w:lang w:val="uk-UA"/>
        </w:rPr>
        <w:t xml:space="preserve"> та 2.2.</w:t>
      </w:r>
    </w:p>
    <w:p w14:paraId="74D5C03A" w14:textId="77777777" w:rsidR="00F15704" w:rsidRPr="00B00E30" w:rsidRDefault="00F15704" w:rsidP="00F15704">
      <w:pPr>
        <w:pStyle w:val="a3"/>
        <w:spacing w:line="360" w:lineRule="auto"/>
        <w:ind w:firstLine="709"/>
        <w:jc w:val="right"/>
        <w:rPr>
          <w:rFonts w:asciiTheme="majorBidi" w:hAnsiTheme="majorBidi" w:cstheme="majorBidi"/>
          <w:b/>
          <w:bCs/>
          <w:color w:val="000000" w:themeColor="text1"/>
          <w:sz w:val="28"/>
          <w:szCs w:val="28"/>
          <w:lang w:val="uk-UA"/>
        </w:rPr>
      </w:pPr>
      <w:r w:rsidRPr="00B00E30">
        <w:rPr>
          <w:rFonts w:asciiTheme="majorBidi" w:hAnsiTheme="majorBidi" w:cstheme="majorBidi"/>
          <w:b/>
          <w:bCs/>
          <w:color w:val="000000" w:themeColor="text1"/>
          <w:sz w:val="28"/>
          <w:szCs w:val="28"/>
          <w:lang w:val="uk-UA"/>
        </w:rPr>
        <w:t>Таблиця 2.1.</w:t>
      </w:r>
    </w:p>
    <w:p w14:paraId="7403F2DE" w14:textId="70151BBB" w:rsidR="00EB6792" w:rsidRPr="00B00E30" w:rsidRDefault="00F15704" w:rsidP="00F15704">
      <w:pPr>
        <w:pStyle w:val="a3"/>
        <w:spacing w:line="360" w:lineRule="auto"/>
        <w:ind w:firstLine="709"/>
        <w:jc w:val="center"/>
        <w:rPr>
          <w:rFonts w:asciiTheme="majorBidi" w:hAnsiTheme="majorBidi" w:cstheme="majorBidi"/>
          <w:b/>
          <w:bCs/>
          <w:color w:val="000000" w:themeColor="text1"/>
          <w:sz w:val="28"/>
          <w:szCs w:val="28"/>
          <w:lang w:val="uk-UA"/>
        </w:rPr>
      </w:pPr>
      <w:r w:rsidRPr="00B00E30">
        <w:rPr>
          <w:rFonts w:asciiTheme="majorBidi" w:hAnsiTheme="majorBidi" w:cstheme="majorBidi"/>
          <w:b/>
          <w:bCs/>
          <w:color w:val="000000" w:themeColor="text1"/>
          <w:sz w:val="28"/>
          <w:szCs w:val="28"/>
          <w:lang w:val="uk-UA"/>
        </w:rPr>
        <w:t xml:space="preserve"> Асортимент напівфабрикатів м'ясних січених</w:t>
      </w:r>
    </w:p>
    <w:tbl>
      <w:tblPr>
        <w:tblStyle w:val="af0"/>
        <w:tblW w:w="9493" w:type="dxa"/>
        <w:tblLook w:val="04A0" w:firstRow="1" w:lastRow="0" w:firstColumn="1" w:lastColumn="0" w:noHBand="0" w:noVBand="1"/>
      </w:tblPr>
      <w:tblGrid>
        <w:gridCol w:w="4264"/>
        <w:gridCol w:w="5229"/>
      </w:tblGrid>
      <w:tr w:rsidR="00F15704" w:rsidRPr="00F15704" w14:paraId="2E50BCC5" w14:textId="77777777" w:rsidTr="00F15704">
        <w:tc>
          <w:tcPr>
            <w:tcW w:w="0" w:type="auto"/>
            <w:hideMark/>
          </w:tcPr>
          <w:p w14:paraId="6D2ACEC0" w14:textId="77777777" w:rsidR="00F15704" w:rsidRPr="00F15704" w:rsidRDefault="00F15704" w:rsidP="00F15704">
            <w:pPr>
              <w:jc w:val="center"/>
              <w:rPr>
                <w:rFonts w:asciiTheme="majorBidi" w:eastAsia="Times New Roman" w:hAnsiTheme="majorBidi" w:cstheme="majorBidi"/>
                <w:b/>
                <w:bCs/>
                <w:color w:val="000000" w:themeColor="text1"/>
                <w:sz w:val="24"/>
                <w:szCs w:val="24"/>
                <w:lang w:val="uk-UA"/>
              </w:rPr>
            </w:pPr>
            <w:r w:rsidRPr="00F15704">
              <w:rPr>
                <w:rFonts w:asciiTheme="majorBidi" w:eastAsia="Times New Roman" w:hAnsiTheme="majorBidi" w:cstheme="majorBidi"/>
                <w:b/>
                <w:bCs/>
                <w:color w:val="000000" w:themeColor="text1"/>
                <w:sz w:val="24"/>
                <w:szCs w:val="24"/>
                <w:lang w:val="uk-UA"/>
              </w:rPr>
              <w:t>Назва</w:t>
            </w:r>
          </w:p>
        </w:tc>
        <w:tc>
          <w:tcPr>
            <w:tcW w:w="5229" w:type="dxa"/>
            <w:hideMark/>
          </w:tcPr>
          <w:p w14:paraId="1E4A955C" w14:textId="77777777" w:rsidR="00F15704" w:rsidRPr="00F15704" w:rsidRDefault="00F15704" w:rsidP="00F15704">
            <w:pPr>
              <w:jc w:val="center"/>
              <w:rPr>
                <w:rFonts w:asciiTheme="majorBidi" w:eastAsia="Times New Roman" w:hAnsiTheme="majorBidi" w:cstheme="majorBidi"/>
                <w:b/>
                <w:bCs/>
                <w:color w:val="000000" w:themeColor="text1"/>
                <w:sz w:val="24"/>
                <w:szCs w:val="24"/>
                <w:lang w:val="uk-UA"/>
              </w:rPr>
            </w:pPr>
            <w:r w:rsidRPr="00F15704">
              <w:rPr>
                <w:rFonts w:asciiTheme="majorBidi" w:eastAsia="Times New Roman" w:hAnsiTheme="majorBidi" w:cstheme="majorBidi"/>
                <w:b/>
                <w:bCs/>
                <w:color w:val="000000" w:themeColor="text1"/>
                <w:sz w:val="24"/>
                <w:szCs w:val="24"/>
                <w:lang w:val="uk-UA"/>
              </w:rPr>
              <w:t>Вироблено за зміну, кг</w:t>
            </w:r>
          </w:p>
        </w:tc>
      </w:tr>
      <w:tr w:rsidR="00F15704" w:rsidRPr="00F15704" w14:paraId="747F14A1" w14:textId="77777777" w:rsidTr="00F15704">
        <w:tc>
          <w:tcPr>
            <w:tcW w:w="0" w:type="auto"/>
            <w:hideMark/>
          </w:tcPr>
          <w:p w14:paraId="6A669CF1" w14:textId="37C7EEA3"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 xml:space="preserve">Фарш </w:t>
            </w:r>
            <w:r w:rsidRPr="00B00E30">
              <w:rPr>
                <w:rFonts w:asciiTheme="majorBidi" w:eastAsia="Times New Roman" w:hAnsiTheme="majorBidi" w:cstheme="majorBidi"/>
                <w:color w:val="000000" w:themeColor="text1"/>
                <w:sz w:val="24"/>
                <w:szCs w:val="24"/>
                <w:lang w:val="uk-UA"/>
              </w:rPr>
              <w:t>«</w:t>
            </w:r>
            <w:r w:rsidRPr="00F15704">
              <w:rPr>
                <w:rFonts w:asciiTheme="majorBidi" w:eastAsia="Times New Roman" w:hAnsiTheme="majorBidi" w:cstheme="majorBidi"/>
                <w:color w:val="000000" w:themeColor="text1"/>
                <w:sz w:val="24"/>
                <w:szCs w:val="24"/>
                <w:lang w:val="uk-UA"/>
              </w:rPr>
              <w:t>Ніжний</w:t>
            </w:r>
            <w:r w:rsidRPr="00B00E30">
              <w:rPr>
                <w:rFonts w:asciiTheme="majorBidi" w:eastAsia="Times New Roman" w:hAnsiTheme="majorBidi" w:cstheme="majorBidi"/>
                <w:color w:val="000000" w:themeColor="text1"/>
                <w:sz w:val="24"/>
                <w:szCs w:val="24"/>
                <w:lang w:val="uk-UA"/>
              </w:rPr>
              <w:t>»</w:t>
            </w:r>
          </w:p>
        </w:tc>
        <w:tc>
          <w:tcPr>
            <w:tcW w:w="5229" w:type="dxa"/>
            <w:hideMark/>
          </w:tcPr>
          <w:p w14:paraId="7D9FBF69"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2500</w:t>
            </w:r>
          </w:p>
        </w:tc>
      </w:tr>
      <w:tr w:rsidR="00F15704" w:rsidRPr="00F15704" w14:paraId="17E37337" w14:textId="77777777" w:rsidTr="00F15704">
        <w:tc>
          <w:tcPr>
            <w:tcW w:w="0" w:type="auto"/>
            <w:hideMark/>
          </w:tcPr>
          <w:p w14:paraId="4A475D7F" w14:textId="167965FC"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 xml:space="preserve">Фарш </w:t>
            </w:r>
            <w:r w:rsidRPr="00B00E30">
              <w:rPr>
                <w:rFonts w:asciiTheme="majorBidi" w:eastAsia="Times New Roman" w:hAnsiTheme="majorBidi" w:cstheme="majorBidi"/>
                <w:color w:val="000000" w:themeColor="text1"/>
                <w:sz w:val="24"/>
                <w:szCs w:val="24"/>
                <w:lang w:val="uk-UA"/>
              </w:rPr>
              <w:t>«Особливий»</w:t>
            </w:r>
          </w:p>
        </w:tc>
        <w:tc>
          <w:tcPr>
            <w:tcW w:w="5229" w:type="dxa"/>
            <w:hideMark/>
          </w:tcPr>
          <w:p w14:paraId="2EDAB877"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1500</w:t>
            </w:r>
          </w:p>
        </w:tc>
      </w:tr>
      <w:tr w:rsidR="00F15704" w:rsidRPr="00F15704" w14:paraId="50FBE938" w14:textId="77777777" w:rsidTr="00F15704">
        <w:tc>
          <w:tcPr>
            <w:tcW w:w="0" w:type="auto"/>
            <w:hideMark/>
          </w:tcPr>
          <w:p w14:paraId="0BC7D17C" w14:textId="0FF0D804"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 xml:space="preserve">Ромштекс </w:t>
            </w:r>
            <w:r w:rsidRPr="00B00E30">
              <w:rPr>
                <w:rFonts w:asciiTheme="majorBidi" w:eastAsia="Times New Roman" w:hAnsiTheme="majorBidi" w:cstheme="majorBidi"/>
                <w:color w:val="000000" w:themeColor="text1"/>
                <w:sz w:val="24"/>
                <w:szCs w:val="24"/>
                <w:lang w:val="uk-UA"/>
              </w:rPr>
              <w:t>«До столу»</w:t>
            </w:r>
          </w:p>
        </w:tc>
        <w:tc>
          <w:tcPr>
            <w:tcW w:w="5229" w:type="dxa"/>
            <w:hideMark/>
          </w:tcPr>
          <w:p w14:paraId="0BBC46FC"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500</w:t>
            </w:r>
          </w:p>
        </w:tc>
      </w:tr>
      <w:tr w:rsidR="00F15704" w:rsidRPr="00F15704" w14:paraId="7AA8F025" w14:textId="77777777" w:rsidTr="00F15704">
        <w:tc>
          <w:tcPr>
            <w:tcW w:w="0" w:type="auto"/>
            <w:hideMark/>
          </w:tcPr>
          <w:p w14:paraId="6B2EE19B" w14:textId="1ED82A99"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 xml:space="preserve">Котлети </w:t>
            </w:r>
            <w:r w:rsidRPr="00B00E30">
              <w:rPr>
                <w:rFonts w:asciiTheme="majorBidi" w:eastAsia="Times New Roman" w:hAnsiTheme="majorBidi" w:cstheme="majorBidi"/>
                <w:color w:val="000000" w:themeColor="text1"/>
                <w:sz w:val="24"/>
                <w:szCs w:val="24"/>
                <w:lang w:val="uk-UA"/>
              </w:rPr>
              <w:t>«По-домашньому»</w:t>
            </w:r>
          </w:p>
        </w:tc>
        <w:tc>
          <w:tcPr>
            <w:tcW w:w="5229" w:type="dxa"/>
            <w:hideMark/>
          </w:tcPr>
          <w:p w14:paraId="0091F677"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1500</w:t>
            </w:r>
          </w:p>
        </w:tc>
      </w:tr>
    </w:tbl>
    <w:p w14:paraId="56892736" w14:textId="65E6FB68" w:rsidR="00EB6792" w:rsidRPr="00B00E30" w:rsidRDefault="00EB6792" w:rsidP="00774A81">
      <w:pPr>
        <w:pStyle w:val="a3"/>
        <w:spacing w:line="360" w:lineRule="auto"/>
        <w:ind w:firstLine="709"/>
        <w:jc w:val="both"/>
        <w:rPr>
          <w:rFonts w:ascii="Times New Roman" w:hAnsi="Times New Roman" w:cs="Times New Roman"/>
          <w:sz w:val="28"/>
          <w:szCs w:val="28"/>
          <w:lang w:val="uk-UA"/>
        </w:rPr>
      </w:pPr>
    </w:p>
    <w:p w14:paraId="6947BE17" w14:textId="691DE6E5" w:rsidR="00F15704" w:rsidRPr="00B00E30" w:rsidRDefault="00F15704" w:rsidP="00F15704">
      <w:pPr>
        <w:pStyle w:val="a3"/>
        <w:spacing w:line="360" w:lineRule="auto"/>
        <w:ind w:firstLine="709"/>
        <w:jc w:val="right"/>
        <w:rPr>
          <w:rFonts w:asciiTheme="majorBidi" w:hAnsiTheme="majorBidi" w:cstheme="majorBidi"/>
          <w:b/>
          <w:bCs/>
          <w:sz w:val="28"/>
          <w:szCs w:val="28"/>
          <w:lang w:val="uk-UA"/>
        </w:rPr>
      </w:pPr>
      <w:r w:rsidRPr="00B00E30">
        <w:rPr>
          <w:rFonts w:asciiTheme="majorBidi" w:hAnsiTheme="majorBidi" w:cstheme="majorBidi"/>
          <w:b/>
          <w:bCs/>
          <w:sz w:val="28"/>
          <w:szCs w:val="28"/>
          <w:lang w:val="uk-UA"/>
        </w:rPr>
        <w:t>Таблиця 2.2.</w:t>
      </w:r>
    </w:p>
    <w:p w14:paraId="3B2FD594" w14:textId="68DC94DF" w:rsidR="00F15704" w:rsidRPr="00B00E30" w:rsidRDefault="00F15704" w:rsidP="00F15704">
      <w:pPr>
        <w:pStyle w:val="a3"/>
        <w:spacing w:line="360" w:lineRule="auto"/>
        <w:ind w:firstLine="709"/>
        <w:jc w:val="center"/>
        <w:rPr>
          <w:rFonts w:asciiTheme="majorBidi" w:hAnsiTheme="majorBidi" w:cstheme="majorBidi"/>
          <w:b/>
          <w:bCs/>
          <w:sz w:val="28"/>
          <w:szCs w:val="28"/>
          <w:lang w:val="uk-UA"/>
        </w:rPr>
      </w:pPr>
      <w:r w:rsidRPr="00B00E30">
        <w:rPr>
          <w:rFonts w:asciiTheme="majorBidi" w:hAnsiTheme="majorBidi" w:cstheme="majorBidi"/>
          <w:b/>
          <w:bCs/>
          <w:sz w:val="28"/>
          <w:szCs w:val="28"/>
          <w:lang w:val="uk-UA"/>
        </w:rPr>
        <w:t>Асортимент продукції</w:t>
      </w:r>
    </w:p>
    <w:tbl>
      <w:tblPr>
        <w:tblStyle w:val="af0"/>
        <w:tblW w:w="9195" w:type="dxa"/>
        <w:tblLook w:val="04A0" w:firstRow="1" w:lastRow="0" w:firstColumn="1" w:lastColumn="0" w:noHBand="0" w:noVBand="1"/>
      </w:tblPr>
      <w:tblGrid>
        <w:gridCol w:w="4557"/>
        <w:gridCol w:w="4638"/>
      </w:tblGrid>
      <w:tr w:rsidR="00F15704" w:rsidRPr="00F15704" w14:paraId="31B720AB" w14:textId="77777777" w:rsidTr="00F15704">
        <w:tc>
          <w:tcPr>
            <w:tcW w:w="0" w:type="auto"/>
            <w:hideMark/>
          </w:tcPr>
          <w:p w14:paraId="1158B579" w14:textId="77777777" w:rsidR="00F15704" w:rsidRPr="00F15704" w:rsidRDefault="00F15704" w:rsidP="00F15704">
            <w:pPr>
              <w:jc w:val="center"/>
              <w:rPr>
                <w:rFonts w:asciiTheme="majorBidi" w:eastAsia="Times New Roman" w:hAnsiTheme="majorBidi" w:cstheme="majorBidi"/>
                <w:b/>
                <w:bCs/>
                <w:color w:val="000000" w:themeColor="text1"/>
                <w:sz w:val="24"/>
                <w:szCs w:val="24"/>
                <w:lang w:val="uk-UA"/>
              </w:rPr>
            </w:pPr>
            <w:r w:rsidRPr="00F15704">
              <w:rPr>
                <w:rFonts w:asciiTheme="majorBidi" w:eastAsia="Times New Roman" w:hAnsiTheme="majorBidi" w:cstheme="majorBidi"/>
                <w:b/>
                <w:bCs/>
                <w:color w:val="000000" w:themeColor="text1"/>
                <w:sz w:val="24"/>
                <w:szCs w:val="24"/>
                <w:lang w:val="uk-UA"/>
              </w:rPr>
              <w:t>Назва</w:t>
            </w:r>
          </w:p>
        </w:tc>
        <w:tc>
          <w:tcPr>
            <w:tcW w:w="0" w:type="auto"/>
            <w:hideMark/>
          </w:tcPr>
          <w:p w14:paraId="1336A07A" w14:textId="77777777" w:rsidR="00F15704" w:rsidRPr="00F15704" w:rsidRDefault="00F15704" w:rsidP="00F15704">
            <w:pPr>
              <w:jc w:val="center"/>
              <w:rPr>
                <w:rFonts w:asciiTheme="majorBidi" w:eastAsia="Times New Roman" w:hAnsiTheme="majorBidi" w:cstheme="majorBidi"/>
                <w:b/>
                <w:bCs/>
                <w:color w:val="000000" w:themeColor="text1"/>
                <w:sz w:val="24"/>
                <w:szCs w:val="24"/>
                <w:lang w:val="uk-UA"/>
              </w:rPr>
            </w:pPr>
            <w:r w:rsidRPr="00F15704">
              <w:rPr>
                <w:rFonts w:asciiTheme="majorBidi" w:eastAsia="Times New Roman" w:hAnsiTheme="majorBidi" w:cstheme="majorBidi"/>
                <w:b/>
                <w:bCs/>
                <w:color w:val="000000" w:themeColor="text1"/>
                <w:sz w:val="24"/>
                <w:szCs w:val="24"/>
                <w:lang w:val="uk-UA"/>
              </w:rPr>
              <w:t>Норма витрат сировини кг / 100 кг сировини</w:t>
            </w:r>
          </w:p>
        </w:tc>
      </w:tr>
      <w:tr w:rsidR="00B00E30" w:rsidRPr="00B00E30" w14:paraId="2BFC83C4" w14:textId="77777777" w:rsidTr="000A30B9">
        <w:tc>
          <w:tcPr>
            <w:tcW w:w="0" w:type="auto"/>
            <w:gridSpan w:val="2"/>
            <w:hideMark/>
          </w:tcPr>
          <w:p w14:paraId="4733DEF0" w14:textId="6DA10F9E" w:rsidR="00B00E30" w:rsidRPr="00F15704" w:rsidRDefault="00B00E30" w:rsidP="00B00E30">
            <w:pPr>
              <w:jc w:val="center"/>
              <w:rPr>
                <w:rFonts w:asciiTheme="majorBidi" w:eastAsia="Times New Roman" w:hAnsiTheme="majorBidi" w:cstheme="majorBidi"/>
                <w:b/>
                <w:bCs/>
                <w:color w:val="000000" w:themeColor="text1"/>
                <w:sz w:val="24"/>
                <w:szCs w:val="24"/>
                <w:lang w:val="uk-UA"/>
              </w:rPr>
            </w:pPr>
            <w:r w:rsidRPr="00F15704">
              <w:rPr>
                <w:rFonts w:asciiTheme="majorBidi" w:eastAsia="Times New Roman" w:hAnsiTheme="majorBidi" w:cstheme="majorBidi"/>
                <w:b/>
                <w:bCs/>
                <w:color w:val="000000" w:themeColor="text1"/>
                <w:sz w:val="24"/>
                <w:szCs w:val="24"/>
                <w:lang w:val="uk-UA"/>
              </w:rPr>
              <w:t>Фарш «Ніжний»</w:t>
            </w:r>
          </w:p>
        </w:tc>
      </w:tr>
      <w:tr w:rsidR="00F15704" w:rsidRPr="00F15704" w14:paraId="0E8B4936" w14:textId="77777777" w:rsidTr="00F15704">
        <w:tc>
          <w:tcPr>
            <w:tcW w:w="0" w:type="auto"/>
            <w:hideMark/>
          </w:tcPr>
          <w:p w14:paraId="1157C33C"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М’ясо птиці механічного обвалювання</w:t>
            </w:r>
          </w:p>
        </w:tc>
        <w:tc>
          <w:tcPr>
            <w:tcW w:w="0" w:type="auto"/>
            <w:hideMark/>
          </w:tcPr>
          <w:p w14:paraId="6EE97DC8"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85</w:t>
            </w:r>
          </w:p>
        </w:tc>
      </w:tr>
      <w:tr w:rsidR="00F15704" w:rsidRPr="00F15704" w14:paraId="1B27C5F9" w14:textId="77777777" w:rsidTr="00F15704">
        <w:tc>
          <w:tcPr>
            <w:tcW w:w="0" w:type="auto"/>
            <w:hideMark/>
          </w:tcPr>
          <w:p w14:paraId="1084514C"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Харчові волокна</w:t>
            </w:r>
          </w:p>
        </w:tc>
        <w:tc>
          <w:tcPr>
            <w:tcW w:w="0" w:type="auto"/>
            <w:hideMark/>
          </w:tcPr>
          <w:p w14:paraId="3F2F7852"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14</w:t>
            </w:r>
          </w:p>
        </w:tc>
      </w:tr>
      <w:tr w:rsidR="00F15704" w:rsidRPr="00F15704" w14:paraId="615FE9BA" w14:textId="77777777" w:rsidTr="00F15704">
        <w:tc>
          <w:tcPr>
            <w:tcW w:w="0" w:type="auto"/>
            <w:hideMark/>
          </w:tcPr>
          <w:p w14:paraId="5FE28F50"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Прянощі і матеріали</w:t>
            </w:r>
          </w:p>
        </w:tc>
        <w:tc>
          <w:tcPr>
            <w:tcW w:w="0" w:type="auto"/>
            <w:hideMark/>
          </w:tcPr>
          <w:p w14:paraId="11A0D033"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300</w:t>
            </w:r>
          </w:p>
        </w:tc>
      </w:tr>
      <w:tr w:rsidR="00F15704" w:rsidRPr="00F15704" w14:paraId="3AFBC049" w14:textId="77777777" w:rsidTr="00F15704">
        <w:tc>
          <w:tcPr>
            <w:tcW w:w="0" w:type="auto"/>
            <w:hideMark/>
          </w:tcPr>
          <w:p w14:paraId="37965D10"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Сіль кухонна</w:t>
            </w:r>
          </w:p>
        </w:tc>
        <w:tc>
          <w:tcPr>
            <w:tcW w:w="0" w:type="auto"/>
            <w:hideMark/>
          </w:tcPr>
          <w:p w14:paraId="1E7CF626"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700</w:t>
            </w:r>
          </w:p>
        </w:tc>
      </w:tr>
      <w:tr w:rsidR="00F15704" w:rsidRPr="00F15704" w14:paraId="7E13C3E4" w14:textId="77777777" w:rsidTr="00F15704">
        <w:tc>
          <w:tcPr>
            <w:tcW w:w="0" w:type="auto"/>
            <w:hideMark/>
          </w:tcPr>
          <w:p w14:paraId="670C7800"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Вихід готової продукції</w:t>
            </w:r>
          </w:p>
        </w:tc>
        <w:tc>
          <w:tcPr>
            <w:tcW w:w="0" w:type="auto"/>
            <w:hideMark/>
          </w:tcPr>
          <w:p w14:paraId="64647CC7"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110%</w:t>
            </w:r>
          </w:p>
        </w:tc>
      </w:tr>
      <w:tr w:rsidR="00F15704" w:rsidRPr="00B00E30" w14:paraId="164073F9" w14:textId="77777777" w:rsidTr="00554325">
        <w:tc>
          <w:tcPr>
            <w:tcW w:w="0" w:type="auto"/>
            <w:gridSpan w:val="2"/>
            <w:hideMark/>
          </w:tcPr>
          <w:p w14:paraId="0ECE2A7B" w14:textId="4751A64E" w:rsidR="00F15704" w:rsidRPr="00F15704" w:rsidRDefault="00F15704" w:rsidP="00F15704">
            <w:pPr>
              <w:jc w:val="center"/>
              <w:rPr>
                <w:rFonts w:asciiTheme="majorBidi" w:eastAsia="Times New Roman" w:hAnsiTheme="majorBidi" w:cstheme="majorBidi"/>
                <w:b/>
                <w:bCs/>
                <w:color w:val="000000" w:themeColor="text1"/>
                <w:sz w:val="24"/>
                <w:szCs w:val="24"/>
                <w:lang w:val="uk-UA"/>
              </w:rPr>
            </w:pPr>
            <w:r w:rsidRPr="00F15704">
              <w:rPr>
                <w:rFonts w:asciiTheme="majorBidi" w:eastAsia="Times New Roman" w:hAnsiTheme="majorBidi" w:cstheme="majorBidi"/>
                <w:b/>
                <w:bCs/>
                <w:color w:val="000000" w:themeColor="text1"/>
                <w:sz w:val="24"/>
                <w:szCs w:val="24"/>
                <w:lang w:val="uk-UA"/>
              </w:rPr>
              <w:t>Фарш «</w:t>
            </w:r>
            <w:r w:rsidRPr="00B00E30">
              <w:rPr>
                <w:rFonts w:asciiTheme="majorBidi" w:eastAsia="Times New Roman" w:hAnsiTheme="majorBidi" w:cstheme="majorBidi"/>
                <w:b/>
                <w:bCs/>
                <w:color w:val="000000" w:themeColor="text1"/>
                <w:sz w:val="24"/>
                <w:szCs w:val="24"/>
                <w:lang w:val="uk-UA"/>
              </w:rPr>
              <w:t>Особливий</w:t>
            </w:r>
            <w:r w:rsidRPr="00F15704">
              <w:rPr>
                <w:rFonts w:asciiTheme="majorBidi" w:eastAsia="Times New Roman" w:hAnsiTheme="majorBidi" w:cstheme="majorBidi"/>
                <w:b/>
                <w:bCs/>
                <w:color w:val="000000" w:themeColor="text1"/>
                <w:sz w:val="24"/>
                <w:szCs w:val="24"/>
                <w:lang w:val="uk-UA"/>
              </w:rPr>
              <w:t>»</w:t>
            </w:r>
          </w:p>
        </w:tc>
      </w:tr>
      <w:tr w:rsidR="00F15704" w:rsidRPr="00F15704" w14:paraId="4560532F" w14:textId="77777777" w:rsidTr="00F15704">
        <w:tc>
          <w:tcPr>
            <w:tcW w:w="0" w:type="auto"/>
            <w:hideMark/>
          </w:tcPr>
          <w:p w14:paraId="41ADCF47"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Філе птиці</w:t>
            </w:r>
          </w:p>
        </w:tc>
        <w:tc>
          <w:tcPr>
            <w:tcW w:w="0" w:type="auto"/>
            <w:hideMark/>
          </w:tcPr>
          <w:p w14:paraId="43F5BCFF"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85</w:t>
            </w:r>
          </w:p>
        </w:tc>
      </w:tr>
      <w:tr w:rsidR="00F15704" w:rsidRPr="00F15704" w14:paraId="50E580D7" w14:textId="77777777" w:rsidTr="00F15704">
        <w:tc>
          <w:tcPr>
            <w:tcW w:w="0" w:type="auto"/>
            <w:hideMark/>
          </w:tcPr>
          <w:p w14:paraId="1B641608"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Харчові волокна</w:t>
            </w:r>
          </w:p>
        </w:tc>
        <w:tc>
          <w:tcPr>
            <w:tcW w:w="0" w:type="auto"/>
            <w:hideMark/>
          </w:tcPr>
          <w:p w14:paraId="69ADF038"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14</w:t>
            </w:r>
          </w:p>
        </w:tc>
      </w:tr>
      <w:tr w:rsidR="00F15704" w:rsidRPr="00F15704" w14:paraId="62B41D01" w14:textId="77777777" w:rsidTr="00F15704">
        <w:tc>
          <w:tcPr>
            <w:tcW w:w="0" w:type="auto"/>
            <w:hideMark/>
          </w:tcPr>
          <w:p w14:paraId="0F8C928C"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Прянощі і матеріали</w:t>
            </w:r>
          </w:p>
        </w:tc>
        <w:tc>
          <w:tcPr>
            <w:tcW w:w="0" w:type="auto"/>
            <w:hideMark/>
          </w:tcPr>
          <w:p w14:paraId="1EDEC18E"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1300</w:t>
            </w:r>
          </w:p>
        </w:tc>
      </w:tr>
      <w:tr w:rsidR="00F15704" w:rsidRPr="00F15704" w14:paraId="655AE14B" w14:textId="77777777" w:rsidTr="00F15704">
        <w:tc>
          <w:tcPr>
            <w:tcW w:w="0" w:type="auto"/>
            <w:hideMark/>
          </w:tcPr>
          <w:p w14:paraId="32C9A6F3"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Сіль кухонна</w:t>
            </w:r>
          </w:p>
        </w:tc>
        <w:tc>
          <w:tcPr>
            <w:tcW w:w="0" w:type="auto"/>
            <w:hideMark/>
          </w:tcPr>
          <w:p w14:paraId="7D168E37"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700</w:t>
            </w:r>
          </w:p>
        </w:tc>
      </w:tr>
      <w:tr w:rsidR="00F15704" w:rsidRPr="00F15704" w14:paraId="7B2CBFC8" w14:textId="77777777" w:rsidTr="00F15704">
        <w:tc>
          <w:tcPr>
            <w:tcW w:w="0" w:type="auto"/>
            <w:hideMark/>
          </w:tcPr>
          <w:p w14:paraId="6A81EA43"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Вихід готової продукції</w:t>
            </w:r>
          </w:p>
        </w:tc>
        <w:tc>
          <w:tcPr>
            <w:tcW w:w="0" w:type="auto"/>
            <w:hideMark/>
          </w:tcPr>
          <w:p w14:paraId="1504FB63"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105%</w:t>
            </w:r>
          </w:p>
        </w:tc>
      </w:tr>
      <w:tr w:rsidR="00F15704" w:rsidRPr="00B00E30" w14:paraId="427ED1C1" w14:textId="77777777" w:rsidTr="003819B7">
        <w:tc>
          <w:tcPr>
            <w:tcW w:w="0" w:type="auto"/>
            <w:gridSpan w:val="2"/>
            <w:hideMark/>
          </w:tcPr>
          <w:p w14:paraId="186053E2" w14:textId="3F7A4BA8" w:rsidR="00F15704" w:rsidRPr="00F15704" w:rsidRDefault="00F15704" w:rsidP="00F15704">
            <w:pPr>
              <w:jc w:val="center"/>
              <w:rPr>
                <w:rFonts w:asciiTheme="majorBidi" w:eastAsia="Times New Roman" w:hAnsiTheme="majorBidi" w:cstheme="majorBidi"/>
                <w:b/>
                <w:bCs/>
                <w:color w:val="000000" w:themeColor="text1"/>
                <w:sz w:val="24"/>
                <w:szCs w:val="24"/>
                <w:lang w:val="uk-UA"/>
              </w:rPr>
            </w:pPr>
            <w:r w:rsidRPr="00F15704">
              <w:rPr>
                <w:rFonts w:asciiTheme="majorBidi" w:eastAsia="Times New Roman" w:hAnsiTheme="majorBidi" w:cstheme="majorBidi"/>
                <w:b/>
                <w:bCs/>
                <w:color w:val="000000" w:themeColor="text1"/>
                <w:sz w:val="24"/>
                <w:szCs w:val="24"/>
                <w:lang w:val="uk-UA"/>
              </w:rPr>
              <w:t>Ромштекс «</w:t>
            </w:r>
            <w:r w:rsidRPr="00B00E30">
              <w:rPr>
                <w:rFonts w:asciiTheme="majorBidi" w:eastAsia="Times New Roman" w:hAnsiTheme="majorBidi" w:cstheme="majorBidi"/>
                <w:b/>
                <w:bCs/>
                <w:color w:val="000000" w:themeColor="text1"/>
                <w:sz w:val="24"/>
                <w:szCs w:val="24"/>
                <w:lang w:val="uk-UA"/>
              </w:rPr>
              <w:t>До столу</w:t>
            </w:r>
            <w:r w:rsidRPr="00F15704">
              <w:rPr>
                <w:rFonts w:asciiTheme="majorBidi" w:eastAsia="Times New Roman" w:hAnsiTheme="majorBidi" w:cstheme="majorBidi"/>
                <w:b/>
                <w:bCs/>
                <w:color w:val="000000" w:themeColor="text1"/>
                <w:sz w:val="24"/>
                <w:szCs w:val="24"/>
                <w:lang w:val="uk-UA"/>
              </w:rPr>
              <w:t>»</w:t>
            </w:r>
          </w:p>
        </w:tc>
      </w:tr>
      <w:tr w:rsidR="00F15704" w:rsidRPr="00F15704" w14:paraId="08FFBAA0" w14:textId="77777777" w:rsidTr="00F15704">
        <w:tc>
          <w:tcPr>
            <w:tcW w:w="0" w:type="auto"/>
            <w:hideMark/>
          </w:tcPr>
          <w:p w14:paraId="1641ABFD"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М’ясо птиці механічного обвалювання</w:t>
            </w:r>
          </w:p>
        </w:tc>
        <w:tc>
          <w:tcPr>
            <w:tcW w:w="0" w:type="auto"/>
            <w:hideMark/>
          </w:tcPr>
          <w:p w14:paraId="706FB856"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10</w:t>
            </w:r>
          </w:p>
        </w:tc>
      </w:tr>
      <w:tr w:rsidR="00F15704" w:rsidRPr="00F15704" w14:paraId="004B829A" w14:textId="77777777" w:rsidTr="00F15704">
        <w:tc>
          <w:tcPr>
            <w:tcW w:w="0" w:type="auto"/>
            <w:hideMark/>
          </w:tcPr>
          <w:p w14:paraId="55A73782"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Філе птиці</w:t>
            </w:r>
          </w:p>
        </w:tc>
        <w:tc>
          <w:tcPr>
            <w:tcW w:w="0" w:type="auto"/>
            <w:hideMark/>
          </w:tcPr>
          <w:p w14:paraId="0B095697"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35</w:t>
            </w:r>
          </w:p>
        </w:tc>
      </w:tr>
      <w:tr w:rsidR="00F15704" w:rsidRPr="00F15704" w14:paraId="456EC324" w14:textId="77777777" w:rsidTr="00F15704">
        <w:tc>
          <w:tcPr>
            <w:tcW w:w="0" w:type="auto"/>
            <w:hideMark/>
          </w:tcPr>
          <w:p w14:paraId="6BDDF3B5"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М’ясо птиці ручного обвалювання з окорочків</w:t>
            </w:r>
          </w:p>
        </w:tc>
        <w:tc>
          <w:tcPr>
            <w:tcW w:w="0" w:type="auto"/>
            <w:hideMark/>
          </w:tcPr>
          <w:p w14:paraId="3CDB5593"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40</w:t>
            </w:r>
          </w:p>
        </w:tc>
      </w:tr>
      <w:tr w:rsidR="00F15704" w:rsidRPr="00F15704" w14:paraId="61C5393E" w14:textId="77777777" w:rsidTr="00F15704">
        <w:tc>
          <w:tcPr>
            <w:tcW w:w="0" w:type="auto"/>
            <w:hideMark/>
          </w:tcPr>
          <w:p w14:paraId="454114A5"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Соєвий білок</w:t>
            </w:r>
          </w:p>
        </w:tc>
        <w:tc>
          <w:tcPr>
            <w:tcW w:w="0" w:type="auto"/>
            <w:hideMark/>
          </w:tcPr>
          <w:p w14:paraId="6CC1CC3D"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10</w:t>
            </w:r>
          </w:p>
        </w:tc>
      </w:tr>
      <w:tr w:rsidR="00F15704" w:rsidRPr="00B00E30" w14:paraId="08A56228" w14:textId="77777777" w:rsidTr="00BB7A62">
        <w:tc>
          <w:tcPr>
            <w:tcW w:w="0" w:type="auto"/>
            <w:gridSpan w:val="2"/>
            <w:hideMark/>
          </w:tcPr>
          <w:p w14:paraId="247A7348" w14:textId="6097ABD8" w:rsidR="00F15704" w:rsidRPr="00F15704" w:rsidRDefault="00F15704" w:rsidP="00F15704">
            <w:pPr>
              <w:jc w:val="center"/>
              <w:rPr>
                <w:rFonts w:asciiTheme="majorBidi" w:eastAsia="Times New Roman" w:hAnsiTheme="majorBidi" w:cstheme="majorBidi"/>
                <w:i/>
                <w:iCs/>
                <w:color w:val="000000" w:themeColor="text1"/>
                <w:sz w:val="24"/>
                <w:szCs w:val="24"/>
                <w:lang w:val="uk-UA"/>
              </w:rPr>
            </w:pPr>
            <w:r w:rsidRPr="00F15704">
              <w:rPr>
                <w:rFonts w:asciiTheme="majorBidi" w:eastAsia="Times New Roman" w:hAnsiTheme="majorBidi" w:cstheme="majorBidi"/>
                <w:i/>
                <w:iCs/>
                <w:color w:val="000000" w:themeColor="text1"/>
                <w:sz w:val="24"/>
                <w:szCs w:val="24"/>
                <w:lang w:val="uk-UA"/>
              </w:rPr>
              <w:t>Прянощі і матеріали</w:t>
            </w:r>
          </w:p>
        </w:tc>
      </w:tr>
      <w:tr w:rsidR="00F15704" w:rsidRPr="00F15704" w14:paraId="5BFF92A7" w14:textId="77777777" w:rsidTr="00F15704">
        <w:tc>
          <w:tcPr>
            <w:tcW w:w="0" w:type="auto"/>
            <w:hideMark/>
          </w:tcPr>
          <w:p w14:paraId="4BB35992"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Сіль кухонна</w:t>
            </w:r>
          </w:p>
        </w:tc>
        <w:tc>
          <w:tcPr>
            <w:tcW w:w="0" w:type="auto"/>
            <w:hideMark/>
          </w:tcPr>
          <w:p w14:paraId="3A8002FE"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700</w:t>
            </w:r>
          </w:p>
        </w:tc>
      </w:tr>
      <w:tr w:rsidR="00F15704" w:rsidRPr="00F15704" w14:paraId="79D418EB" w14:textId="77777777" w:rsidTr="00F15704">
        <w:tc>
          <w:tcPr>
            <w:tcW w:w="0" w:type="auto"/>
            <w:hideMark/>
          </w:tcPr>
          <w:p w14:paraId="76A9FC56"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Фосфати</w:t>
            </w:r>
          </w:p>
        </w:tc>
        <w:tc>
          <w:tcPr>
            <w:tcW w:w="0" w:type="auto"/>
            <w:hideMark/>
          </w:tcPr>
          <w:p w14:paraId="7242701E"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100</w:t>
            </w:r>
          </w:p>
        </w:tc>
      </w:tr>
      <w:tr w:rsidR="00F15704" w:rsidRPr="00F15704" w14:paraId="249904DA" w14:textId="77777777" w:rsidTr="00F15704">
        <w:tc>
          <w:tcPr>
            <w:tcW w:w="0" w:type="auto"/>
            <w:hideMark/>
          </w:tcPr>
          <w:p w14:paraId="58CCF079"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Вода питна</w:t>
            </w:r>
          </w:p>
        </w:tc>
        <w:tc>
          <w:tcPr>
            <w:tcW w:w="0" w:type="auto"/>
            <w:hideMark/>
          </w:tcPr>
          <w:p w14:paraId="49322A99"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4000</w:t>
            </w:r>
          </w:p>
        </w:tc>
      </w:tr>
      <w:tr w:rsidR="00F15704" w:rsidRPr="00F15704" w14:paraId="275BAE58" w14:textId="77777777" w:rsidTr="00F15704">
        <w:tc>
          <w:tcPr>
            <w:tcW w:w="0" w:type="auto"/>
            <w:hideMark/>
          </w:tcPr>
          <w:p w14:paraId="1D5BEDCC"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Харчові добавки</w:t>
            </w:r>
          </w:p>
        </w:tc>
        <w:tc>
          <w:tcPr>
            <w:tcW w:w="0" w:type="auto"/>
            <w:hideMark/>
          </w:tcPr>
          <w:p w14:paraId="6ABE7357"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200</w:t>
            </w:r>
          </w:p>
        </w:tc>
      </w:tr>
      <w:tr w:rsidR="00F15704" w:rsidRPr="00F15704" w14:paraId="3796EA60" w14:textId="77777777" w:rsidTr="00F15704">
        <w:tc>
          <w:tcPr>
            <w:tcW w:w="0" w:type="auto"/>
            <w:hideMark/>
          </w:tcPr>
          <w:p w14:paraId="033C225D"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Вихід готової продукції</w:t>
            </w:r>
          </w:p>
        </w:tc>
        <w:tc>
          <w:tcPr>
            <w:tcW w:w="0" w:type="auto"/>
            <w:hideMark/>
          </w:tcPr>
          <w:p w14:paraId="34FF0CB2"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105%</w:t>
            </w:r>
          </w:p>
        </w:tc>
      </w:tr>
      <w:tr w:rsidR="00F15704" w:rsidRPr="00B00E30" w14:paraId="222551D9" w14:textId="77777777" w:rsidTr="00BB27EA">
        <w:tc>
          <w:tcPr>
            <w:tcW w:w="0" w:type="auto"/>
            <w:gridSpan w:val="2"/>
            <w:hideMark/>
          </w:tcPr>
          <w:p w14:paraId="221887FA" w14:textId="78D7F162" w:rsidR="00F15704" w:rsidRPr="00F15704" w:rsidRDefault="00F15704" w:rsidP="00F15704">
            <w:pPr>
              <w:jc w:val="center"/>
              <w:rPr>
                <w:rFonts w:asciiTheme="majorBidi" w:eastAsia="Times New Roman" w:hAnsiTheme="majorBidi" w:cstheme="majorBidi"/>
                <w:b/>
                <w:bCs/>
                <w:color w:val="000000" w:themeColor="text1"/>
                <w:sz w:val="24"/>
                <w:szCs w:val="24"/>
                <w:lang w:val="uk-UA"/>
              </w:rPr>
            </w:pPr>
            <w:r w:rsidRPr="00F15704">
              <w:rPr>
                <w:rFonts w:asciiTheme="majorBidi" w:eastAsia="Times New Roman" w:hAnsiTheme="majorBidi" w:cstheme="majorBidi"/>
                <w:b/>
                <w:bCs/>
                <w:color w:val="000000" w:themeColor="text1"/>
                <w:sz w:val="24"/>
                <w:szCs w:val="24"/>
                <w:lang w:val="uk-UA"/>
              </w:rPr>
              <w:t>Котлети «</w:t>
            </w:r>
            <w:r w:rsidRPr="00B00E30">
              <w:rPr>
                <w:rFonts w:asciiTheme="majorBidi" w:eastAsia="Times New Roman" w:hAnsiTheme="majorBidi" w:cstheme="majorBidi"/>
                <w:b/>
                <w:bCs/>
                <w:color w:val="000000" w:themeColor="text1"/>
                <w:sz w:val="24"/>
                <w:szCs w:val="24"/>
                <w:lang w:val="uk-UA"/>
              </w:rPr>
              <w:t>По-домашньому</w:t>
            </w:r>
            <w:r w:rsidRPr="00F15704">
              <w:rPr>
                <w:rFonts w:asciiTheme="majorBidi" w:eastAsia="Times New Roman" w:hAnsiTheme="majorBidi" w:cstheme="majorBidi"/>
                <w:b/>
                <w:bCs/>
                <w:color w:val="000000" w:themeColor="text1"/>
                <w:sz w:val="24"/>
                <w:szCs w:val="24"/>
                <w:lang w:val="uk-UA"/>
              </w:rPr>
              <w:t>»</w:t>
            </w:r>
          </w:p>
        </w:tc>
      </w:tr>
      <w:tr w:rsidR="00F15704" w:rsidRPr="00F15704" w14:paraId="78C20356" w14:textId="77777777" w:rsidTr="00F15704">
        <w:tc>
          <w:tcPr>
            <w:tcW w:w="0" w:type="auto"/>
            <w:hideMark/>
          </w:tcPr>
          <w:p w14:paraId="0CC1A503"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М’ясо птиці механічного обвалювання</w:t>
            </w:r>
          </w:p>
        </w:tc>
        <w:tc>
          <w:tcPr>
            <w:tcW w:w="0" w:type="auto"/>
            <w:hideMark/>
          </w:tcPr>
          <w:p w14:paraId="7BE419E3"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20</w:t>
            </w:r>
          </w:p>
        </w:tc>
      </w:tr>
      <w:tr w:rsidR="00F15704" w:rsidRPr="00F15704" w14:paraId="196A4148" w14:textId="77777777" w:rsidTr="00F15704">
        <w:tc>
          <w:tcPr>
            <w:tcW w:w="0" w:type="auto"/>
            <w:hideMark/>
          </w:tcPr>
          <w:p w14:paraId="4606ED68"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Філе птиці</w:t>
            </w:r>
          </w:p>
        </w:tc>
        <w:tc>
          <w:tcPr>
            <w:tcW w:w="0" w:type="auto"/>
            <w:hideMark/>
          </w:tcPr>
          <w:p w14:paraId="12CE8FAB"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20</w:t>
            </w:r>
          </w:p>
        </w:tc>
      </w:tr>
      <w:tr w:rsidR="00F15704" w:rsidRPr="00F15704" w14:paraId="4E58E631" w14:textId="77777777" w:rsidTr="00F15704">
        <w:tc>
          <w:tcPr>
            <w:tcW w:w="0" w:type="auto"/>
            <w:hideMark/>
          </w:tcPr>
          <w:p w14:paraId="1C571670"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М’ясо птиці ручного обвалювання з окорочків</w:t>
            </w:r>
          </w:p>
        </w:tc>
        <w:tc>
          <w:tcPr>
            <w:tcW w:w="0" w:type="auto"/>
            <w:hideMark/>
          </w:tcPr>
          <w:p w14:paraId="540491C4"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35</w:t>
            </w:r>
          </w:p>
        </w:tc>
      </w:tr>
      <w:tr w:rsidR="00F15704" w:rsidRPr="00F15704" w14:paraId="774BF238" w14:textId="77777777" w:rsidTr="00F15704">
        <w:tc>
          <w:tcPr>
            <w:tcW w:w="0" w:type="auto"/>
            <w:hideMark/>
          </w:tcPr>
          <w:p w14:paraId="4383C569"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Соєвий білок</w:t>
            </w:r>
          </w:p>
        </w:tc>
        <w:tc>
          <w:tcPr>
            <w:tcW w:w="0" w:type="auto"/>
            <w:hideMark/>
          </w:tcPr>
          <w:p w14:paraId="31391E4B"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18</w:t>
            </w:r>
          </w:p>
        </w:tc>
      </w:tr>
      <w:tr w:rsidR="00F15704" w:rsidRPr="00B00E30" w14:paraId="4B4DCF80" w14:textId="77777777" w:rsidTr="00C33CD9">
        <w:tc>
          <w:tcPr>
            <w:tcW w:w="0" w:type="auto"/>
            <w:gridSpan w:val="2"/>
            <w:hideMark/>
          </w:tcPr>
          <w:p w14:paraId="65DF8713" w14:textId="08823947" w:rsidR="00F15704" w:rsidRPr="00F15704" w:rsidRDefault="00F15704" w:rsidP="00F15704">
            <w:pPr>
              <w:jc w:val="center"/>
              <w:rPr>
                <w:rFonts w:asciiTheme="majorBidi" w:eastAsia="Times New Roman" w:hAnsiTheme="majorBidi" w:cstheme="majorBidi"/>
                <w:i/>
                <w:iCs/>
                <w:color w:val="000000" w:themeColor="text1"/>
                <w:sz w:val="24"/>
                <w:szCs w:val="24"/>
                <w:lang w:val="uk-UA"/>
              </w:rPr>
            </w:pPr>
            <w:r w:rsidRPr="00F15704">
              <w:rPr>
                <w:rFonts w:asciiTheme="majorBidi" w:eastAsia="Times New Roman" w:hAnsiTheme="majorBidi" w:cstheme="majorBidi"/>
                <w:i/>
                <w:iCs/>
                <w:color w:val="000000" w:themeColor="text1"/>
                <w:sz w:val="24"/>
                <w:szCs w:val="24"/>
                <w:lang w:val="uk-UA"/>
              </w:rPr>
              <w:t>Прянощі і матеріали</w:t>
            </w:r>
          </w:p>
        </w:tc>
      </w:tr>
      <w:tr w:rsidR="00F15704" w:rsidRPr="00F15704" w14:paraId="642EA05E" w14:textId="77777777" w:rsidTr="00F15704">
        <w:tc>
          <w:tcPr>
            <w:tcW w:w="0" w:type="auto"/>
            <w:hideMark/>
          </w:tcPr>
          <w:p w14:paraId="031E350D"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Цибуля сушена</w:t>
            </w:r>
          </w:p>
        </w:tc>
        <w:tc>
          <w:tcPr>
            <w:tcW w:w="0" w:type="auto"/>
            <w:hideMark/>
          </w:tcPr>
          <w:p w14:paraId="38E5D524"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3000</w:t>
            </w:r>
          </w:p>
        </w:tc>
      </w:tr>
      <w:tr w:rsidR="00F15704" w:rsidRPr="00F15704" w14:paraId="5CF1D0FD" w14:textId="77777777" w:rsidTr="00F15704">
        <w:tc>
          <w:tcPr>
            <w:tcW w:w="0" w:type="auto"/>
            <w:hideMark/>
          </w:tcPr>
          <w:p w14:paraId="6BCB2245"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Яєчний порошок</w:t>
            </w:r>
          </w:p>
        </w:tc>
        <w:tc>
          <w:tcPr>
            <w:tcW w:w="0" w:type="auto"/>
            <w:hideMark/>
          </w:tcPr>
          <w:p w14:paraId="6AEE8F06"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3100</w:t>
            </w:r>
          </w:p>
        </w:tc>
      </w:tr>
      <w:tr w:rsidR="00F15704" w:rsidRPr="00F15704" w14:paraId="59645DB2" w14:textId="77777777" w:rsidTr="00F15704">
        <w:tc>
          <w:tcPr>
            <w:tcW w:w="0" w:type="auto"/>
            <w:hideMark/>
          </w:tcPr>
          <w:p w14:paraId="43EB64D5"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Сіль кухонна</w:t>
            </w:r>
          </w:p>
        </w:tc>
        <w:tc>
          <w:tcPr>
            <w:tcW w:w="0" w:type="auto"/>
            <w:hideMark/>
          </w:tcPr>
          <w:p w14:paraId="388820F0"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900</w:t>
            </w:r>
          </w:p>
        </w:tc>
      </w:tr>
      <w:tr w:rsidR="00F15704" w:rsidRPr="00F15704" w14:paraId="374D1480" w14:textId="77777777" w:rsidTr="00F15704">
        <w:tc>
          <w:tcPr>
            <w:tcW w:w="0" w:type="auto"/>
            <w:hideMark/>
          </w:tcPr>
          <w:p w14:paraId="7A6B4C94"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Перець чорний мелений</w:t>
            </w:r>
          </w:p>
        </w:tc>
        <w:tc>
          <w:tcPr>
            <w:tcW w:w="0" w:type="auto"/>
            <w:hideMark/>
          </w:tcPr>
          <w:p w14:paraId="0165BE95"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200</w:t>
            </w:r>
          </w:p>
        </w:tc>
      </w:tr>
      <w:tr w:rsidR="00F15704" w:rsidRPr="00F15704" w14:paraId="4935367F" w14:textId="77777777" w:rsidTr="00F15704">
        <w:tc>
          <w:tcPr>
            <w:tcW w:w="0" w:type="auto"/>
            <w:hideMark/>
          </w:tcPr>
          <w:p w14:paraId="23183916"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Харчові добавки</w:t>
            </w:r>
          </w:p>
        </w:tc>
        <w:tc>
          <w:tcPr>
            <w:tcW w:w="0" w:type="auto"/>
            <w:hideMark/>
          </w:tcPr>
          <w:p w14:paraId="7352C3FA"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800</w:t>
            </w:r>
          </w:p>
        </w:tc>
      </w:tr>
      <w:tr w:rsidR="00F15704" w:rsidRPr="00F15704" w14:paraId="62CA7BF0" w14:textId="77777777" w:rsidTr="00F15704">
        <w:tc>
          <w:tcPr>
            <w:tcW w:w="0" w:type="auto"/>
            <w:hideMark/>
          </w:tcPr>
          <w:p w14:paraId="1978768A"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Вихід готової продукції</w:t>
            </w:r>
          </w:p>
        </w:tc>
        <w:tc>
          <w:tcPr>
            <w:tcW w:w="0" w:type="auto"/>
            <w:hideMark/>
          </w:tcPr>
          <w:p w14:paraId="3D683BCA" w14:textId="77777777" w:rsidR="00F15704" w:rsidRPr="00F15704" w:rsidRDefault="00F15704" w:rsidP="00F15704">
            <w:pPr>
              <w:rPr>
                <w:rFonts w:asciiTheme="majorBidi" w:eastAsia="Times New Roman" w:hAnsiTheme="majorBidi" w:cstheme="majorBidi"/>
                <w:color w:val="000000" w:themeColor="text1"/>
                <w:sz w:val="24"/>
                <w:szCs w:val="24"/>
                <w:lang w:val="uk-UA"/>
              </w:rPr>
            </w:pPr>
            <w:r w:rsidRPr="00F15704">
              <w:rPr>
                <w:rFonts w:asciiTheme="majorBidi" w:eastAsia="Times New Roman" w:hAnsiTheme="majorBidi" w:cstheme="majorBidi"/>
                <w:color w:val="000000" w:themeColor="text1"/>
                <w:sz w:val="24"/>
                <w:szCs w:val="24"/>
                <w:lang w:val="uk-UA"/>
              </w:rPr>
              <w:t>110%</w:t>
            </w:r>
          </w:p>
        </w:tc>
      </w:tr>
    </w:tbl>
    <w:p w14:paraId="66B2170F" w14:textId="77777777" w:rsidR="00EB6792" w:rsidRPr="00B00E30" w:rsidRDefault="00EB6792" w:rsidP="00774A81">
      <w:pPr>
        <w:pStyle w:val="a3"/>
        <w:spacing w:line="360" w:lineRule="auto"/>
        <w:ind w:firstLine="709"/>
        <w:jc w:val="both"/>
        <w:rPr>
          <w:rFonts w:ascii="Times New Roman" w:hAnsi="Times New Roman" w:cs="Times New Roman"/>
          <w:sz w:val="28"/>
          <w:szCs w:val="28"/>
          <w:lang w:val="uk-UA"/>
        </w:rPr>
      </w:pPr>
    </w:p>
    <w:p w14:paraId="767A9EC9" w14:textId="59E86557" w:rsidR="007508F0" w:rsidRDefault="007508F0" w:rsidP="007508F0">
      <w:pPr>
        <w:pStyle w:val="a3"/>
        <w:spacing w:line="360" w:lineRule="auto"/>
        <w:ind w:firstLine="709"/>
        <w:jc w:val="both"/>
        <w:rPr>
          <w:rFonts w:ascii="Times New Roman" w:hAnsi="Times New Roman" w:cs="Times New Roman"/>
          <w:bCs/>
          <w:sz w:val="28"/>
          <w:szCs w:val="28"/>
          <w:lang w:val="uk-UA"/>
        </w:rPr>
      </w:pPr>
    </w:p>
    <w:p w14:paraId="4384AB26" w14:textId="53A6A3E6" w:rsidR="007508F0" w:rsidRDefault="007508F0" w:rsidP="007508F0">
      <w:pPr>
        <w:pStyle w:val="a3"/>
        <w:spacing w:line="360" w:lineRule="auto"/>
        <w:ind w:firstLine="709"/>
        <w:jc w:val="both"/>
        <w:rPr>
          <w:rFonts w:ascii="Times New Roman" w:hAnsi="Times New Roman" w:cs="Times New Roman"/>
          <w:bCs/>
          <w:sz w:val="28"/>
          <w:szCs w:val="28"/>
          <w:lang w:val="uk-UA"/>
        </w:rPr>
      </w:pPr>
    </w:p>
    <w:p w14:paraId="3AEA9941" w14:textId="55061F44" w:rsidR="007508F0" w:rsidRDefault="007508F0" w:rsidP="007508F0">
      <w:pPr>
        <w:pStyle w:val="a3"/>
        <w:spacing w:line="360" w:lineRule="auto"/>
        <w:ind w:firstLine="709"/>
        <w:jc w:val="both"/>
        <w:rPr>
          <w:rFonts w:ascii="Times New Roman" w:hAnsi="Times New Roman" w:cs="Times New Roman"/>
          <w:bCs/>
          <w:sz w:val="28"/>
          <w:szCs w:val="28"/>
          <w:lang w:val="uk-UA"/>
        </w:rPr>
      </w:pPr>
    </w:p>
    <w:p w14:paraId="66EA4692" w14:textId="44A24B32" w:rsidR="007508F0" w:rsidRDefault="007508F0" w:rsidP="007508F0">
      <w:pPr>
        <w:pStyle w:val="a3"/>
        <w:spacing w:line="360" w:lineRule="auto"/>
        <w:ind w:firstLine="709"/>
        <w:jc w:val="both"/>
        <w:rPr>
          <w:rFonts w:ascii="Times New Roman" w:hAnsi="Times New Roman" w:cs="Times New Roman"/>
          <w:bCs/>
          <w:sz w:val="28"/>
          <w:szCs w:val="28"/>
          <w:lang w:val="uk-UA"/>
        </w:rPr>
      </w:pPr>
    </w:p>
    <w:p w14:paraId="212B962E" w14:textId="202D3476" w:rsidR="007508F0" w:rsidRDefault="007508F0" w:rsidP="007508F0">
      <w:pPr>
        <w:pStyle w:val="a3"/>
        <w:spacing w:line="360" w:lineRule="auto"/>
        <w:ind w:firstLine="709"/>
        <w:jc w:val="both"/>
        <w:rPr>
          <w:rFonts w:ascii="Times New Roman" w:hAnsi="Times New Roman" w:cs="Times New Roman"/>
          <w:bCs/>
          <w:sz w:val="28"/>
          <w:szCs w:val="28"/>
          <w:lang w:val="uk-UA"/>
        </w:rPr>
      </w:pPr>
    </w:p>
    <w:p w14:paraId="01424CDE" w14:textId="678B8463" w:rsidR="007508F0" w:rsidRDefault="007508F0" w:rsidP="007508F0">
      <w:pPr>
        <w:pStyle w:val="a3"/>
        <w:spacing w:line="360" w:lineRule="auto"/>
        <w:ind w:firstLine="709"/>
        <w:jc w:val="both"/>
        <w:rPr>
          <w:rFonts w:ascii="Times New Roman" w:hAnsi="Times New Roman" w:cs="Times New Roman"/>
          <w:bCs/>
          <w:sz w:val="28"/>
          <w:szCs w:val="28"/>
          <w:lang w:val="uk-UA"/>
        </w:rPr>
      </w:pPr>
    </w:p>
    <w:p w14:paraId="6E62BC74" w14:textId="5CE4A86C" w:rsidR="007508F0" w:rsidRDefault="007508F0" w:rsidP="007508F0">
      <w:pPr>
        <w:pStyle w:val="a3"/>
        <w:spacing w:line="360" w:lineRule="auto"/>
        <w:ind w:firstLine="709"/>
        <w:jc w:val="both"/>
        <w:rPr>
          <w:rFonts w:ascii="Times New Roman" w:hAnsi="Times New Roman" w:cs="Times New Roman"/>
          <w:bCs/>
          <w:sz w:val="28"/>
          <w:szCs w:val="28"/>
          <w:lang w:val="uk-UA"/>
        </w:rPr>
      </w:pPr>
    </w:p>
    <w:p w14:paraId="4B1E21DB" w14:textId="5E05BA9B" w:rsidR="007508F0" w:rsidRDefault="007508F0" w:rsidP="007508F0">
      <w:pPr>
        <w:pStyle w:val="a3"/>
        <w:spacing w:line="360" w:lineRule="auto"/>
        <w:ind w:firstLine="709"/>
        <w:jc w:val="both"/>
        <w:rPr>
          <w:rFonts w:ascii="Times New Roman" w:hAnsi="Times New Roman" w:cs="Times New Roman"/>
          <w:bCs/>
          <w:sz w:val="28"/>
          <w:szCs w:val="28"/>
          <w:lang w:val="uk-UA"/>
        </w:rPr>
      </w:pPr>
    </w:p>
    <w:p w14:paraId="1CD4A34E" w14:textId="24899665" w:rsidR="007508F0" w:rsidRDefault="007508F0" w:rsidP="007508F0">
      <w:pPr>
        <w:pStyle w:val="a3"/>
        <w:spacing w:line="360" w:lineRule="auto"/>
        <w:ind w:firstLine="709"/>
        <w:jc w:val="both"/>
        <w:rPr>
          <w:rFonts w:ascii="Times New Roman" w:hAnsi="Times New Roman" w:cs="Times New Roman"/>
          <w:bCs/>
          <w:sz w:val="28"/>
          <w:szCs w:val="28"/>
          <w:lang w:val="uk-UA"/>
        </w:rPr>
      </w:pPr>
    </w:p>
    <w:p w14:paraId="4D5B56DD" w14:textId="442042A3" w:rsidR="007508F0" w:rsidRDefault="007508F0" w:rsidP="007508F0">
      <w:pPr>
        <w:pStyle w:val="a3"/>
        <w:spacing w:line="360" w:lineRule="auto"/>
        <w:ind w:firstLine="709"/>
        <w:jc w:val="both"/>
        <w:rPr>
          <w:rFonts w:ascii="Times New Roman" w:hAnsi="Times New Roman" w:cs="Times New Roman"/>
          <w:bCs/>
          <w:sz w:val="28"/>
          <w:szCs w:val="28"/>
          <w:lang w:val="uk-UA"/>
        </w:rPr>
      </w:pPr>
    </w:p>
    <w:p w14:paraId="24A945B4" w14:textId="0CE3BFBE" w:rsidR="007508F0" w:rsidRDefault="007508F0" w:rsidP="007508F0">
      <w:pPr>
        <w:pStyle w:val="a3"/>
        <w:spacing w:line="360" w:lineRule="auto"/>
        <w:ind w:firstLine="709"/>
        <w:jc w:val="both"/>
        <w:rPr>
          <w:rFonts w:ascii="Times New Roman" w:hAnsi="Times New Roman" w:cs="Times New Roman"/>
          <w:bCs/>
          <w:sz w:val="28"/>
          <w:szCs w:val="28"/>
          <w:lang w:val="uk-UA"/>
        </w:rPr>
      </w:pPr>
    </w:p>
    <w:p w14:paraId="183F9C17" w14:textId="5B53DD72" w:rsidR="007508F0" w:rsidRDefault="007508F0" w:rsidP="007508F0">
      <w:pPr>
        <w:pStyle w:val="a3"/>
        <w:spacing w:line="360" w:lineRule="auto"/>
        <w:ind w:firstLine="709"/>
        <w:jc w:val="both"/>
        <w:rPr>
          <w:rFonts w:ascii="Times New Roman" w:hAnsi="Times New Roman" w:cs="Times New Roman"/>
          <w:bCs/>
          <w:sz w:val="28"/>
          <w:szCs w:val="28"/>
          <w:lang w:val="uk-UA"/>
        </w:rPr>
      </w:pPr>
    </w:p>
    <w:p w14:paraId="3B633601" w14:textId="681BAB2A" w:rsidR="007508F0" w:rsidRDefault="007508F0" w:rsidP="007508F0">
      <w:pPr>
        <w:pStyle w:val="a3"/>
        <w:spacing w:line="360" w:lineRule="auto"/>
        <w:ind w:firstLine="709"/>
        <w:jc w:val="both"/>
        <w:rPr>
          <w:rFonts w:ascii="Times New Roman" w:hAnsi="Times New Roman" w:cs="Times New Roman"/>
          <w:bCs/>
          <w:sz w:val="28"/>
          <w:szCs w:val="28"/>
          <w:lang w:val="uk-UA"/>
        </w:rPr>
      </w:pPr>
    </w:p>
    <w:p w14:paraId="08824C31" w14:textId="09B1B6CA" w:rsidR="007508F0" w:rsidRDefault="007508F0" w:rsidP="007508F0">
      <w:pPr>
        <w:pStyle w:val="a3"/>
        <w:spacing w:line="360" w:lineRule="auto"/>
        <w:ind w:firstLine="709"/>
        <w:jc w:val="both"/>
        <w:rPr>
          <w:rFonts w:ascii="Times New Roman" w:hAnsi="Times New Roman" w:cs="Times New Roman"/>
          <w:bCs/>
          <w:sz w:val="28"/>
          <w:szCs w:val="28"/>
          <w:lang w:val="uk-UA"/>
        </w:rPr>
      </w:pPr>
    </w:p>
    <w:p w14:paraId="01BE25B3" w14:textId="76B8EDFC" w:rsidR="007508F0" w:rsidRDefault="007508F0" w:rsidP="007508F0">
      <w:pPr>
        <w:pStyle w:val="a3"/>
        <w:spacing w:line="360" w:lineRule="auto"/>
        <w:ind w:firstLine="709"/>
        <w:jc w:val="both"/>
        <w:rPr>
          <w:rFonts w:ascii="Times New Roman" w:hAnsi="Times New Roman" w:cs="Times New Roman"/>
          <w:bCs/>
          <w:sz w:val="28"/>
          <w:szCs w:val="28"/>
          <w:lang w:val="uk-UA"/>
        </w:rPr>
      </w:pPr>
    </w:p>
    <w:p w14:paraId="2F8ED1F7" w14:textId="77777777" w:rsidR="007508F0" w:rsidRPr="007508F0" w:rsidRDefault="007508F0" w:rsidP="007508F0">
      <w:pPr>
        <w:pStyle w:val="a3"/>
        <w:spacing w:line="360" w:lineRule="auto"/>
        <w:ind w:firstLine="709"/>
        <w:jc w:val="both"/>
        <w:rPr>
          <w:rFonts w:ascii="Times New Roman" w:hAnsi="Times New Roman" w:cs="Times New Roman"/>
          <w:bCs/>
          <w:sz w:val="28"/>
          <w:szCs w:val="28"/>
          <w:lang w:val="uk-UA"/>
        </w:rPr>
      </w:pPr>
    </w:p>
    <w:p w14:paraId="592B8F7C" w14:textId="0C3F610B" w:rsidR="00774A81" w:rsidRPr="00B00E30" w:rsidRDefault="00774A81" w:rsidP="00EB6792">
      <w:pPr>
        <w:pStyle w:val="a3"/>
        <w:spacing w:line="360" w:lineRule="auto"/>
        <w:ind w:firstLine="709"/>
        <w:jc w:val="center"/>
        <w:rPr>
          <w:rFonts w:ascii="Times New Roman" w:hAnsi="Times New Roman" w:cs="Times New Roman"/>
          <w:b/>
          <w:sz w:val="28"/>
          <w:szCs w:val="28"/>
          <w:lang w:val="uk-UA"/>
        </w:rPr>
      </w:pPr>
      <w:r w:rsidRPr="00B00E30">
        <w:rPr>
          <w:rFonts w:ascii="Times New Roman" w:hAnsi="Times New Roman" w:cs="Times New Roman"/>
          <w:b/>
          <w:sz w:val="28"/>
          <w:szCs w:val="28"/>
          <w:lang w:val="uk-UA"/>
        </w:rPr>
        <w:t>РОЗДІЛ 3. РОЗРОБКА НОВИХ ТЕХНОЛОГІЙ. УДОСКОНАЛЕННЯ ЯКОСТІ НАПІВФАБРИКАТІВ І СТРАВИ ІЗ СІЛЬСЬКОГОСПОДАРСЬКОЇ ПТИЦІ</w:t>
      </w:r>
    </w:p>
    <w:p w14:paraId="772C7D9B" w14:textId="77777777" w:rsidR="00EB6792" w:rsidRPr="00B00E30" w:rsidRDefault="00EB6792" w:rsidP="00774A81">
      <w:pPr>
        <w:pStyle w:val="a3"/>
        <w:spacing w:line="360" w:lineRule="auto"/>
        <w:ind w:firstLine="709"/>
        <w:jc w:val="both"/>
        <w:rPr>
          <w:rFonts w:ascii="Times New Roman" w:hAnsi="Times New Roman" w:cs="Times New Roman"/>
          <w:b/>
          <w:sz w:val="28"/>
          <w:szCs w:val="28"/>
          <w:lang w:val="uk-UA"/>
        </w:rPr>
      </w:pPr>
    </w:p>
    <w:p w14:paraId="00DBA34A" w14:textId="77777777" w:rsidR="00774A81" w:rsidRPr="00B00E30" w:rsidRDefault="00774A81" w:rsidP="00774A81">
      <w:pPr>
        <w:pStyle w:val="a3"/>
        <w:spacing w:line="360" w:lineRule="auto"/>
        <w:ind w:firstLine="709"/>
        <w:jc w:val="both"/>
        <w:rPr>
          <w:rFonts w:ascii="Times New Roman" w:hAnsi="Times New Roman" w:cs="Times New Roman"/>
          <w:b/>
          <w:sz w:val="28"/>
          <w:szCs w:val="28"/>
          <w:lang w:val="uk-UA"/>
        </w:rPr>
      </w:pPr>
      <w:r w:rsidRPr="00B00E30">
        <w:rPr>
          <w:rFonts w:ascii="Times New Roman" w:hAnsi="Times New Roman" w:cs="Times New Roman"/>
          <w:b/>
          <w:sz w:val="28"/>
          <w:szCs w:val="28"/>
          <w:lang w:val="uk-UA"/>
        </w:rPr>
        <w:t xml:space="preserve">3.1. Обґрунтування вибору сировини, необхідних для приготування напівфабрикату і страви із сільськогосподарської птиці  </w:t>
      </w:r>
    </w:p>
    <w:p w14:paraId="05140AA7" w14:textId="77777777" w:rsidR="00EB6792" w:rsidRPr="00B00E30" w:rsidRDefault="00EB6792" w:rsidP="00774A81">
      <w:pPr>
        <w:pStyle w:val="a3"/>
        <w:spacing w:line="360" w:lineRule="auto"/>
        <w:ind w:firstLine="709"/>
        <w:jc w:val="both"/>
        <w:rPr>
          <w:rFonts w:ascii="Times New Roman" w:hAnsi="Times New Roman" w:cs="Times New Roman"/>
          <w:sz w:val="28"/>
          <w:szCs w:val="28"/>
          <w:lang w:val="uk-UA"/>
        </w:rPr>
      </w:pPr>
    </w:p>
    <w:p w14:paraId="59D185C4" w14:textId="77777777" w:rsidR="00BB740C" w:rsidRPr="00BB740C" w:rsidRDefault="00BB740C" w:rsidP="00BB740C">
      <w:pPr>
        <w:pStyle w:val="a3"/>
        <w:spacing w:line="360" w:lineRule="auto"/>
        <w:ind w:firstLine="709"/>
        <w:jc w:val="both"/>
        <w:rPr>
          <w:rFonts w:ascii="Times New Roman" w:hAnsi="Times New Roman" w:cs="Times New Roman"/>
          <w:sz w:val="28"/>
          <w:szCs w:val="28"/>
          <w:lang w:val="uk-UA"/>
        </w:rPr>
      </w:pPr>
      <w:r w:rsidRPr="00BB740C">
        <w:rPr>
          <w:rFonts w:ascii="Times New Roman" w:hAnsi="Times New Roman" w:cs="Times New Roman"/>
          <w:sz w:val="28"/>
          <w:szCs w:val="28"/>
          <w:lang w:val="uk-UA"/>
        </w:rPr>
        <w:t>Для виробництва напівфабрикатів з м'яса птиці використовують такі види м'ясної сировини, харчові інгредієнти та матеріали:</w:t>
      </w:r>
    </w:p>
    <w:p w14:paraId="560589D1" w14:textId="5DD82E70" w:rsidR="00BB740C" w:rsidRPr="00BB740C" w:rsidRDefault="00BB740C" w:rsidP="00BB740C">
      <w:pPr>
        <w:pStyle w:val="a3"/>
        <w:numPr>
          <w:ilvl w:val="0"/>
          <w:numId w:val="27"/>
        </w:numPr>
        <w:tabs>
          <w:tab w:val="clear" w:pos="720"/>
          <w:tab w:val="num" w:pos="851"/>
        </w:tabs>
        <w:spacing w:line="360" w:lineRule="auto"/>
        <w:ind w:left="0"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м'ясо курей (тушки курей, курчат, курчат-бройлерів та їх частини), відповідно до </w:t>
      </w:r>
      <w:r w:rsidR="006278F0">
        <w:rPr>
          <w:rFonts w:ascii="Times New Roman" w:hAnsi="Times New Roman" w:cs="Times New Roman"/>
          <w:sz w:val="28"/>
          <w:szCs w:val="28"/>
          <w:lang w:val="uk-UA"/>
        </w:rPr>
        <w:t>ДСТУ</w:t>
      </w:r>
      <w:r w:rsidRPr="00B00E30">
        <w:rPr>
          <w:rFonts w:ascii="Times New Roman" w:hAnsi="Times New Roman" w:cs="Times New Roman"/>
          <w:sz w:val="28"/>
          <w:szCs w:val="28"/>
          <w:lang w:val="uk-UA"/>
        </w:rPr>
        <w:t xml:space="preserve"> 3143-2013 "м'ясо птиці (тушки). загальні технічні умови, в охолодженому стані" та </w:t>
      </w:r>
      <w:r w:rsidR="006278F0">
        <w:rPr>
          <w:rFonts w:ascii="Times New Roman" w:hAnsi="Times New Roman" w:cs="Times New Roman"/>
          <w:sz w:val="28"/>
          <w:szCs w:val="28"/>
          <w:lang w:val="uk-UA"/>
        </w:rPr>
        <w:t>ДСТУ</w:t>
      </w:r>
      <w:r w:rsidRPr="00B00E30">
        <w:rPr>
          <w:rFonts w:ascii="Times New Roman" w:hAnsi="Times New Roman" w:cs="Times New Roman"/>
          <w:sz w:val="28"/>
          <w:szCs w:val="28"/>
          <w:lang w:val="uk-UA"/>
        </w:rPr>
        <w:t xml:space="preserve"> 3143:200 "м'ясо птиці (тушки)".</w:t>
      </w:r>
    </w:p>
    <w:p w14:paraId="2D84FA0F" w14:textId="76BCB80A" w:rsidR="00BB740C" w:rsidRPr="00BB740C" w:rsidRDefault="00BB740C" w:rsidP="00BB740C">
      <w:pPr>
        <w:pStyle w:val="a3"/>
        <w:numPr>
          <w:ilvl w:val="0"/>
          <w:numId w:val="27"/>
        </w:numPr>
        <w:tabs>
          <w:tab w:val="clear" w:pos="720"/>
          <w:tab w:val="num" w:pos="851"/>
        </w:tabs>
        <w:spacing w:line="360" w:lineRule="auto"/>
        <w:ind w:left="0"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цибуля ріпчаста сушена за </w:t>
      </w:r>
      <w:r w:rsidR="006278F0">
        <w:rPr>
          <w:rFonts w:ascii="Times New Roman" w:hAnsi="Times New Roman" w:cs="Times New Roman"/>
          <w:sz w:val="28"/>
          <w:szCs w:val="28"/>
          <w:lang w:val="uk-UA"/>
        </w:rPr>
        <w:t>ДСТУ</w:t>
      </w:r>
      <w:r w:rsidRPr="00B00E30">
        <w:rPr>
          <w:rFonts w:ascii="Times New Roman" w:hAnsi="Times New Roman" w:cs="Times New Roman"/>
          <w:sz w:val="28"/>
          <w:szCs w:val="28"/>
          <w:lang w:val="uk-UA"/>
        </w:rPr>
        <w:t xml:space="preserve"> 3234-95 "цибуля ріпчаста свіжа. технічні умови".</w:t>
      </w:r>
    </w:p>
    <w:p w14:paraId="6179D0D6" w14:textId="6936222E" w:rsidR="00BB740C" w:rsidRPr="00BB740C" w:rsidRDefault="00BB740C" w:rsidP="00BB740C">
      <w:pPr>
        <w:pStyle w:val="a3"/>
        <w:numPr>
          <w:ilvl w:val="0"/>
          <w:numId w:val="27"/>
        </w:numPr>
        <w:tabs>
          <w:tab w:val="clear" w:pos="720"/>
          <w:tab w:val="num" w:pos="851"/>
        </w:tabs>
        <w:spacing w:line="360" w:lineRule="auto"/>
        <w:ind w:left="0"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прянощі, такі як чорний і білий перець, відповідно до технічних умов згідно з </w:t>
      </w:r>
      <w:r w:rsidR="006278F0">
        <w:rPr>
          <w:rFonts w:ascii="Times New Roman" w:hAnsi="Times New Roman" w:cs="Times New Roman"/>
          <w:sz w:val="28"/>
          <w:szCs w:val="28"/>
          <w:lang w:val="uk-UA"/>
        </w:rPr>
        <w:t>ДСТУ</w:t>
      </w:r>
      <w:r w:rsidRPr="00B00E30">
        <w:rPr>
          <w:rFonts w:ascii="Times New Roman" w:hAnsi="Times New Roman" w:cs="Times New Roman"/>
          <w:sz w:val="28"/>
          <w:szCs w:val="28"/>
          <w:lang w:val="uk-UA"/>
        </w:rPr>
        <w:t xml:space="preserve"> iso 959-2:2008 "перець (piper nigrum l.) горошком чи змелений. технічні умови. частина 2. білий перець (iso 959-2:1998, idt)".</w:t>
      </w:r>
    </w:p>
    <w:p w14:paraId="194D9536" w14:textId="36B7D094" w:rsidR="00BB740C" w:rsidRPr="00BB740C" w:rsidRDefault="00BB740C" w:rsidP="00BB740C">
      <w:pPr>
        <w:pStyle w:val="a3"/>
        <w:numPr>
          <w:ilvl w:val="0"/>
          <w:numId w:val="27"/>
        </w:numPr>
        <w:tabs>
          <w:tab w:val="clear" w:pos="720"/>
          <w:tab w:val="num" w:pos="851"/>
        </w:tabs>
        <w:spacing w:line="360" w:lineRule="auto"/>
        <w:ind w:left="0"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екстракти прянощів, які імпортуються та дозволені до застосування.</w:t>
      </w:r>
    </w:p>
    <w:p w14:paraId="5061E892" w14:textId="54D114B5" w:rsidR="00BB740C" w:rsidRPr="00BB740C" w:rsidRDefault="00BB740C" w:rsidP="00BB740C">
      <w:pPr>
        <w:pStyle w:val="a3"/>
        <w:numPr>
          <w:ilvl w:val="0"/>
          <w:numId w:val="27"/>
        </w:numPr>
        <w:tabs>
          <w:tab w:val="clear" w:pos="720"/>
          <w:tab w:val="num" w:pos="851"/>
        </w:tabs>
        <w:spacing w:line="360" w:lineRule="auto"/>
        <w:ind w:left="0"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продукти яєчні рідкі та сухі харчові згідно з </w:t>
      </w:r>
      <w:r w:rsidR="006278F0">
        <w:rPr>
          <w:rFonts w:ascii="Times New Roman" w:hAnsi="Times New Roman" w:cs="Times New Roman"/>
          <w:sz w:val="28"/>
          <w:szCs w:val="28"/>
          <w:lang w:val="uk-UA"/>
        </w:rPr>
        <w:t>ДСТУ</w:t>
      </w:r>
      <w:r w:rsidRPr="00B00E30">
        <w:rPr>
          <w:rFonts w:ascii="Times New Roman" w:hAnsi="Times New Roman" w:cs="Times New Roman"/>
          <w:sz w:val="28"/>
          <w:szCs w:val="28"/>
          <w:lang w:val="uk-UA"/>
        </w:rPr>
        <w:t xml:space="preserve"> 8719:2017 "продукти яєчні. технічні умови".</w:t>
      </w:r>
    </w:p>
    <w:p w14:paraId="57240C78" w14:textId="476C2350" w:rsidR="00BB740C" w:rsidRPr="00BB740C" w:rsidRDefault="00BB740C" w:rsidP="00BB740C">
      <w:pPr>
        <w:pStyle w:val="a3"/>
        <w:numPr>
          <w:ilvl w:val="0"/>
          <w:numId w:val="28"/>
        </w:numPr>
        <w:tabs>
          <w:tab w:val="clear" w:pos="720"/>
          <w:tab w:val="num" w:pos="993"/>
        </w:tabs>
        <w:spacing w:line="360" w:lineRule="auto"/>
        <w:ind w:left="0"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м'ясо птиці, субпродукти та напівфабрикати з м'яса птиці для проведення органолептичних та фізико-хімічних досліджень згідно з </w:t>
      </w:r>
      <w:r w:rsidR="006278F0">
        <w:rPr>
          <w:rFonts w:ascii="Times New Roman" w:hAnsi="Times New Roman" w:cs="Times New Roman"/>
          <w:sz w:val="28"/>
          <w:szCs w:val="28"/>
          <w:lang w:val="uk-UA"/>
        </w:rPr>
        <w:t>ДСТУ</w:t>
      </w:r>
      <w:r w:rsidRPr="00B00E30">
        <w:rPr>
          <w:rFonts w:ascii="Times New Roman" w:hAnsi="Times New Roman" w:cs="Times New Roman"/>
          <w:sz w:val="28"/>
          <w:szCs w:val="28"/>
          <w:lang w:val="uk-UA"/>
        </w:rPr>
        <w:t xml:space="preserve"> 8253:2015 "м'ясо птиці. методи хімічного аналізування свіжості".</w:t>
      </w:r>
    </w:p>
    <w:p w14:paraId="1CFF32DC" w14:textId="2AB49D36" w:rsidR="00BB740C" w:rsidRPr="00BB740C" w:rsidRDefault="00BB740C" w:rsidP="00BB740C">
      <w:pPr>
        <w:pStyle w:val="a3"/>
        <w:numPr>
          <w:ilvl w:val="0"/>
          <w:numId w:val="28"/>
        </w:numPr>
        <w:tabs>
          <w:tab w:val="clear" w:pos="720"/>
          <w:tab w:val="num" w:pos="993"/>
        </w:tabs>
        <w:spacing w:line="360" w:lineRule="auto"/>
        <w:ind w:left="0"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яйця курячі харчові, згідно з </w:t>
      </w:r>
      <w:r w:rsidR="006278F0">
        <w:rPr>
          <w:rFonts w:ascii="Times New Roman" w:hAnsi="Times New Roman" w:cs="Times New Roman"/>
          <w:sz w:val="28"/>
          <w:szCs w:val="28"/>
          <w:lang w:val="uk-UA"/>
        </w:rPr>
        <w:t>ДСТУ</w:t>
      </w:r>
      <w:r w:rsidRPr="00B00E30">
        <w:rPr>
          <w:rFonts w:ascii="Times New Roman" w:hAnsi="Times New Roman" w:cs="Times New Roman"/>
          <w:sz w:val="28"/>
          <w:szCs w:val="28"/>
          <w:lang w:val="uk-UA"/>
        </w:rPr>
        <w:t xml:space="preserve"> 5028:2008 "яйця курячі харчові. технічні умови".</w:t>
      </w:r>
    </w:p>
    <w:p w14:paraId="054EDE8B" w14:textId="0D8C0AF5" w:rsidR="00BB740C" w:rsidRPr="00BB740C" w:rsidRDefault="00BB740C" w:rsidP="00BB740C">
      <w:pPr>
        <w:pStyle w:val="a3"/>
        <w:numPr>
          <w:ilvl w:val="0"/>
          <w:numId w:val="28"/>
        </w:numPr>
        <w:tabs>
          <w:tab w:val="clear" w:pos="720"/>
          <w:tab w:val="num" w:pos="993"/>
        </w:tabs>
        <w:spacing w:line="360" w:lineRule="auto"/>
        <w:ind w:left="0"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суміші овочеві зимові за </w:t>
      </w:r>
      <w:r w:rsidR="006278F0">
        <w:rPr>
          <w:rFonts w:ascii="Times New Roman" w:hAnsi="Times New Roman" w:cs="Times New Roman"/>
          <w:sz w:val="28"/>
          <w:szCs w:val="28"/>
          <w:lang w:val="uk-UA"/>
        </w:rPr>
        <w:t>ДСТУ</w:t>
      </w:r>
      <w:r w:rsidRPr="00B00E30">
        <w:rPr>
          <w:rFonts w:ascii="Times New Roman" w:hAnsi="Times New Roman" w:cs="Times New Roman"/>
          <w:sz w:val="28"/>
          <w:szCs w:val="28"/>
          <w:lang w:val="uk-UA"/>
        </w:rPr>
        <w:t xml:space="preserve"> 4636:2006. технічні умови.</w:t>
      </w:r>
    </w:p>
    <w:p w14:paraId="3DBC2BF3" w14:textId="5154F7A0" w:rsidR="00BB740C" w:rsidRPr="00BB740C" w:rsidRDefault="00BB740C" w:rsidP="00BB740C">
      <w:pPr>
        <w:pStyle w:val="a3"/>
        <w:numPr>
          <w:ilvl w:val="0"/>
          <w:numId w:val="28"/>
        </w:numPr>
        <w:tabs>
          <w:tab w:val="clear" w:pos="720"/>
          <w:tab w:val="num" w:pos="993"/>
        </w:tabs>
        <w:spacing w:line="360" w:lineRule="auto"/>
        <w:ind w:left="0"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ящики полімерні багатооборотні для овочів і фруктів згідно з </w:t>
      </w:r>
      <w:r w:rsidR="006278F0">
        <w:rPr>
          <w:rFonts w:ascii="Times New Roman" w:hAnsi="Times New Roman" w:cs="Times New Roman"/>
          <w:sz w:val="28"/>
          <w:szCs w:val="28"/>
          <w:lang w:val="uk-UA"/>
        </w:rPr>
        <w:t>ДСТУ</w:t>
      </w:r>
      <w:r w:rsidRPr="00B00E30">
        <w:rPr>
          <w:rFonts w:ascii="Times New Roman" w:hAnsi="Times New Roman" w:cs="Times New Roman"/>
          <w:sz w:val="28"/>
          <w:szCs w:val="28"/>
          <w:lang w:val="uk-UA"/>
        </w:rPr>
        <w:t xml:space="preserve"> 4971:2008. технічні умови.</w:t>
      </w:r>
    </w:p>
    <w:p w14:paraId="76EEDE9E" w14:textId="37C73CD5" w:rsidR="00BB740C" w:rsidRPr="00BB740C" w:rsidRDefault="00BB740C" w:rsidP="00BB740C">
      <w:pPr>
        <w:pStyle w:val="a3"/>
        <w:numPr>
          <w:ilvl w:val="0"/>
          <w:numId w:val="28"/>
        </w:numPr>
        <w:tabs>
          <w:tab w:val="clear" w:pos="720"/>
          <w:tab w:val="num" w:pos="993"/>
        </w:tabs>
        <w:spacing w:line="360" w:lineRule="auto"/>
        <w:ind w:left="0"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сіль кухонна за </w:t>
      </w:r>
      <w:r w:rsidR="006278F0">
        <w:rPr>
          <w:rFonts w:ascii="Times New Roman" w:hAnsi="Times New Roman" w:cs="Times New Roman"/>
          <w:sz w:val="28"/>
          <w:szCs w:val="28"/>
          <w:lang w:val="uk-UA"/>
        </w:rPr>
        <w:t>ДСТУ</w:t>
      </w:r>
      <w:r w:rsidRPr="00B00E30">
        <w:rPr>
          <w:rFonts w:ascii="Times New Roman" w:hAnsi="Times New Roman" w:cs="Times New Roman"/>
          <w:sz w:val="28"/>
          <w:szCs w:val="28"/>
          <w:lang w:val="uk-UA"/>
        </w:rPr>
        <w:t xml:space="preserve"> 3583:2015. загальні технічні умови.</w:t>
      </w:r>
      <w:r w:rsidR="006278F0" w:rsidRPr="006278F0">
        <w:t xml:space="preserve"> </w:t>
      </w:r>
      <w:r w:rsidR="006278F0" w:rsidRPr="006278F0">
        <w:rPr>
          <w:rFonts w:ascii="Times New Roman" w:hAnsi="Times New Roman" w:cs="Times New Roman"/>
          <w:sz w:val="28"/>
          <w:szCs w:val="28"/>
          <w:lang w:val="uk-UA"/>
        </w:rPr>
        <w:t>[10</w:t>
      </w:r>
      <w:r w:rsidR="006278F0">
        <w:rPr>
          <w:rFonts w:ascii="Times New Roman" w:hAnsi="Times New Roman" w:cs="Times New Roman"/>
          <w:sz w:val="28"/>
          <w:szCs w:val="28"/>
          <w:lang w:val="uk-UA"/>
        </w:rPr>
        <w:t>, 11, 12</w:t>
      </w:r>
      <w:r w:rsidR="006278F0" w:rsidRPr="006278F0">
        <w:rPr>
          <w:rFonts w:ascii="Times New Roman" w:hAnsi="Times New Roman" w:cs="Times New Roman"/>
          <w:sz w:val="28"/>
          <w:szCs w:val="28"/>
          <w:lang w:val="uk-UA"/>
        </w:rPr>
        <w:t>]</w:t>
      </w:r>
    </w:p>
    <w:p w14:paraId="3DC98FDA" w14:textId="6608E07A" w:rsidR="00BB740C" w:rsidRPr="00B00E30" w:rsidRDefault="00BB740C" w:rsidP="00BB740C">
      <w:pPr>
        <w:pStyle w:val="a3"/>
        <w:spacing w:line="360" w:lineRule="auto"/>
        <w:ind w:firstLine="709"/>
        <w:jc w:val="both"/>
        <w:rPr>
          <w:rFonts w:ascii="Times New Roman" w:hAnsi="Times New Roman" w:cs="Times New Roman"/>
          <w:sz w:val="28"/>
          <w:szCs w:val="28"/>
          <w:lang w:val="uk-UA"/>
        </w:rPr>
      </w:pPr>
      <w:r w:rsidRPr="00BB740C">
        <w:rPr>
          <w:rFonts w:ascii="Times New Roman" w:hAnsi="Times New Roman" w:cs="Times New Roman"/>
          <w:sz w:val="28"/>
          <w:szCs w:val="28"/>
          <w:lang w:val="uk-UA"/>
        </w:rPr>
        <w:t xml:space="preserve">Для виготовлення напівфабрикатів з м'яса птиці використовують потрошені тушки курчат-бройлерів 1 та 2 категорії вгодованості, які є охолодженими. Тушки птиці миють як ззовні, так і всередині, після чого видаляють ниткоподібне перо. </w:t>
      </w:r>
      <w:r w:rsidR="006278F0" w:rsidRPr="006278F0">
        <w:rPr>
          <w:rFonts w:ascii="Times New Roman" w:hAnsi="Times New Roman" w:cs="Times New Roman"/>
          <w:sz w:val="28"/>
          <w:szCs w:val="28"/>
          <w:lang w:val="uk-UA"/>
        </w:rPr>
        <w:t>[24, с. 256-258]</w:t>
      </w:r>
      <w:r w:rsidR="006278F0">
        <w:rPr>
          <w:rFonts w:ascii="Times New Roman" w:hAnsi="Times New Roman" w:cs="Times New Roman"/>
          <w:sz w:val="28"/>
          <w:szCs w:val="28"/>
          <w:lang w:val="uk-UA"/>
        </w:rPr>
        <w:t xml:space="preserve"> </w:t>
      </w:r>
      <w:r w:rsidRPr="00BB740C">
        <w:rPr>
          <w:rFonts w:ascii="Times New Roman" w:hAnsi="Times New Roman" w:cs="Times New Roman"/>
          <w:sz w:val="28"/>
          <w:szCs w:val="28"/>
          <w:lang w:val="uk-UA"/>
        </w:rPr>
        <w:t xml:space="preserve">Підготовлені тушки розчленовують на частини за допомогою спеціальної машини, технологічних столів або конвеєрів вручну або з використанням дискової пилки. </w:t>
      </w:r>
    </w:p>
    <w:p w14:paraId="44DF4F54" w14:textId="2E563F5D" w:rsidR="00BB740C" w:rsidRPr="00BB740C" w:rsidRDefault="00BB740C" w:rsidP="00BB740C">
      <w:pPr>
        <w:pStyle w:val="a3"/>
        <w:spacing w:line="360" w:lineRule="auto"/>
        <w:ind w:firstLine="709"/>
        <w:jc w:val="both"/>
        <w:rPr>
          <w:rFonts w:ascii="Times New Roman" w:hAnsi="Times New Roman" w:cs="Times New Roman"/>
          <w:sz w:val="28"/>
          <w:szCs w:val="28"/>
          <w:lang w:val="uk-UA"/>
        </w:rPr>
      </w:pPr>
      <w:r w:rsidRPr="00BB740C">
        <w:rPr>
          <w:rFonts w:ascii="Times New Roman" w:hAnsi="Times New Roman" w:cs="Times New Roman"/>
          <w:sz w:val="28"/>
          <w:szCs w:val="28"/>
          <w:lang w:val="uk-UA"/>
        </w:rPr>
        <w:t>Вручну обвалюють філе від грудної частини та м'язову тканину з гомілки та стегна. Спино-лопаткову частину і крила направляють на вироблення м'яса механічного обвалу, яке виготовляється на спеціалізованому обладнанні.</w:t>
      </w:r>
    </w:p>
    <w:p w14:paraId="518AD99E" w14:textId="77777777" w:rsidR="00BB740C" w:rsidRPr="00BB740C" w:rsidRDefault="00BB740C" w:rsidP="00BB740C">
      <w:pPr>
        <w:pStyle w:val="a3"/>
        <w:spacing w:line="360" w:lineRule="auto"/>
        <w:ind w:firstLine="709"/>
        <w:jc w:val="both"/>
        <w:rPr>
          <w:rFonts w:ascii="Times New Roman" w:hAnsi="Times New Roman" w:cs="Times New Roman"/>
          <w:sz w:val="28"/>
          <w:szCs w:val="28"/>
          <w:lang w:val="uk-UA"/>
        </w:rPr>
      </w:pPr>
      <w:r w:rsidRPr="00BB740C">
        <w:rPr>
          <w:rFonts w:ascii="Times New Roman" w:hAnsi="Times New Roman" w:cs="Times New Roman"/>
          <w:sz w:val="28"/>
          <w:szCs w:val="28"/>
          <w:lang w:val="uk-UA"/>
        </w:rPr>
        <w:t>Підготовка допоміжних матеріалів включає такі етапи:</w:t>
      </w:r>
    </w:p>
    <w:p w14:paraId="56CB7470" w14:textId="14840B73" w:rsidR="00BB740C" w:rsidRPr="00BB740C" w:rsidRDefault="00BB740C" w:rsidP="00BB740C">
      <w:pPr>
        <w:pStyle w:val="a3"/>
        <w:numPr>
          <w:ilvl w:val="0"/>
          <w:numId w:val="26"/>
        </w:numPr>
        <w:tabs>
          <w:tab w:val="clear" w:pos="720"/>
          <w:tab w:val="num" w:pos="1134"/>
        </w:tabs>
        <w:spacing w:line="360" w:lineRule="auto"/>
        <w:ind w:left="0"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с</w:t>
      </w:r>
      <w:r w:rsidRPr="00BB740C">
        <w:rPr>
          <w:rFonts w:ascii="Times New Roman" w:hAnsi="Times New Roman" w:cs="Times New Roman"/>
          <w:sz w:val="28"/>
          <w:szCs w:val="28"/>
          <w:lang w:val="uk-UA"/>
        </w:rPr>
        <w:t>віжу цибулю обрізають, промивають холодною водою і подрібнюють на дзизі з отворами решітки від 2 до 3 мм.</w:t>
      </w:r>
    </w:p>
    <w:p w14:paraId="563ED80F" w14:textId="32C90A76" w:rsidR="00BB740C" w:rsidRPr="00BB740C" w:rsidRDefault="00BB740C" w:rsidP="00BB740C">
      <w:pPr>
        <w:pStyle w:val="a3"/>
        <w:numPr>
          <w:ilvl w:val="0"/>
          <w:numId w:val="26"/>
        </w:numPr>
        <w:tabs>
          <w:tab w:val="clear" w:pos="720"/>
          <w:tab w:val="num" w:pos="1134"/>
        </w:tabs>
        <w:spacing w:line="360" w:lineRule="auto"/>
        <w:ind w:left="0"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с</w:t>
      </w:r>
      <w:r w:rsidRPr="00BB740C">
        <w:rPr>
          <w:rFonts w:ascii="Times New Roman" w:hAnsi="Times New Roman" w:cs="Times New Roman"/>
          <w:sz w:val="28"/>
          <w:szCs w:val="28"/>
          <w:lang w:val="uk-UA"/>
        </w:rPr>
        <w:t>уха цибуля гідратується у співвідношенні 1:3 протягом 30 хвилин, після чого отримана цибуля має свіжий смак та аромат, готову до використання згідно з рецептурою. Термін зберігання підготовленої цибулі становить трохи більше 24 годин.</w:t>
      </w:r>
    </w:p>
    <w:p w14:paraId="43F39C74" w14:textId="3B8E22C2" w:rsidR="00BB740C" w:rsidRPr="00BB740C" w:rsidRDefault="00BB740C" w:rsidP="00BB740C">
      <w:pPr>
        <w:pStyle w:val="a3"/>
        <w:numPr>
          <w:ilvl w:val="0"/>
          <w:numId w:val="26"/>
        </w:numPr>
        <w:tabs>
          <w:tab w:val="clear" w:pos="720"/>
          <w:tab w:val="num" w:pos="1134"/>
        </w:tabs>
        <w:spacing w:line="360" w:lineRule="auto"/>
        <w:ind w:left="0"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з</w:t>
      </w:r>
      <w:r w:rsidRPr="00BB740C">
        <w:rPr>
          <w:rFonts w:ascii="Times New Roman" w:hAnsi="Times New Roman" w:cs="Times New Roman"/>
          <w:sz w:val="28"/>
          <w:szCs w:val="28"/>
          <w:lang w:val="uk-UA"/>
        </w:rPr>
        <w:t>аморожений меланж розморожують, занурюючи банки у ванну з водою температурою не вище 45 °C, а поліетиленові пакети залишають у ємності. Охолоджений меланж попередньої підготовки не потребує.</w:t>
      </w:r>
    </w:p>
    <w:p w14:paraId="73C5E248" w14:textId="43CECEEC" w:rsidR="00BB740C" w:rsidRPr="00BB740C" w:rsidRDefault="00BB740C" w:rsidP="00BB740C">
      <w:pPr>
        <w:pStyle w:val="a3"/>
        <w:numPr>
          <w:ilvl w:val="0"/>
          <w:numId w:val="26"/>
        </w:numPr>
        <w:tabs>
          <w:tab w:val="clear" w:pos="720"/>
          <w:tab w:val="num" w:pos="1134"/>
        </w:tabs>
        <w:spacing w:line="360" w:lineRule="auto"/>
        <w:ind w:left="0"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я</w:t>
      </w:r>
      <w:r w:rsidRPr="00BB740C">
        <w:rPr>
          <w:rFonts w:ascii="Times New Roman" w:hAnsi="Times New Roman" w:cs="Times New Roman"/>
          <w:sz w:val="28"/>
          <w:szCs w:val="28"/>
          <w:lang w:val="uk-UA"/>
        </w:rPr>
        <w:t>єчний порошок просіюють перед використанням і розчиняють у воді, додаваної поетапно для кращого розчинення. Вага одного яйця середнього розміру еквівалентна 12,5 г яєчного порошку та 30,5 г води.</w:t>
      </w:r>
    </w:p>
    <w:p w14:paraId="0986E3B0" w14:textId="4299C2D0" w:rsidR="00BB740C" w:rsidRPr="00BB740C" w:rsidRDefault="00BB740C" w:rsidP="00BB740C">
      <w:pPr>
        <w:pStyle w:val="a3"/>
        <w:numPr>
          <w:ilvl w:val="0"/>
          <w:numId w:val="26"/>
        </w:numPr>
        <w:tabs>
          <w:tab w:val="clear" w:pos="720"/>
          <w:tab w:val="num" w:pos="1134"/>
        </w:tabs>
        <w:spacing w:line="360" w:lineRule="auto"/>
        <w:ind w:left="0"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с</w:t>
      </w:r>
      <w:r w:rsidRPr="00BB740C">
        <w:rPr>
          <w:rFonts w:ascii="Times New Roman" w:hAnsi="Times New Roman" w:cs="Times New Roman"/>
          <w:sz w:val="28"/>
          <w:szCs w:val="28"/>
          <w:lang w:val="uk-UA"/>
        </w:rPr>
        <w:t>іль попередньо просіюють.</w:t>
      </w:r>
    </w:p>
    <w:p w14:paraId="16D99069" w14:textId="11974F67" w:rsidR="00BB740C" w:rsidRPr="00BB740C" w:rsidRDefault="00BB740C" w:rsidP="00BB740C">
      <w:pPr>
        <w:pStyle w:val="a3"/>
        <w:numPr>
          <w:ilvl w:val="0"/>
          <w:numId w:val="26"/>
        </w:numPr>
        <w:tabs>
          <w:tab w:val="clear" w:pos="720"/>
          <w:tab w:val="num" w:pos="1134"/>
        </w:tabs>
        <w:spacing w:line="360" w:lineRule="auto"/>
        <w:ind w:left="0"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п</w:t>
      </w:r>
      <w:r w:rsidRPr="00BB740C">
        <w:rPr>
          <w:rFonts w:ascii="Times New Roman" w:hAnsi="Times New Roman" w:cs="Times New Roman"/>
          <w:sz w:val="28"/>
          <w:szCs w:val="28"/>
          <w:lang w:val="uk-UA"/>
        </w:rPr>
        <w:t>шеничний хліб чи панірувальні сухарі замочують у воді перед використанням.</w:t>
      </w:r>
    </w:p>
    <w:p w14:paraId="3385CBD6" w14:textId="6BE4682B" w:rsidR="00BB740C" w:rsidRPr="00BB740C" w:rsidRDefault="00BB740C" w:rsidP="00BB740C">
      <w:pPr>
        <w:pStyle w:val="a3"/>
        <w:numPr>
          <w:ilvl w:val="0"/>
          <w:numId w:val="26"/>
        </w:numPr>
        <w:tabs>
          <w:tab w:val="clear" w:pos="720"/>
          <w:tab w:val="num" w:pos="1134"/>
        </w:tabs>
        <w:spacing w:line="360" w:lineRule="auto"/>
        <w:ind w:left="0"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б</w:t>
      </w:r>
      <w:r w:rsidRPr="00BB740C">
        <w:rPr>
          <w:rFonts w:ascii="Times New Roman" w:hAnsi="Times New Roman" w:cs="Times New Roman"/>
          <w:sz w:val="28"/>
          <w:szCs w:val="28"/>
          <w:lang w:val="uk-UA"/>
        </w:rPr>
        <w:t>ілкові препарати рослинного походження (наприклад, соєве борошно, соєвий концентрат, соєвий ізолят) гідратують попередньо перед використанням.</w:t>
      </w:r>
      <w:r w:rsidR="006278F0">
        <w:rPr>
          <w:rFonts w:ascii="Times New Roman" w:hAnsi="Times New Roman" w:cs="Times New Roman"/>
          <w:sz w:val="28"/>
          <w:szCs w:val="28"/>
          <w:lang w:val="uk-UA"/>
        </w:rPr>
        <w:t xml:space="preserve"> </w:t>
      </w:r>
      <w:r w:rsidR="006278F0" w:rsidRPr="006278F0">
        <w:rPr>
          <w:rFonts w:ascii="Times New Roman" w:hAnsi="Times New Roman" w:cs="Times New Roman"/>
          <w:sz w:val="28"/>
          <w:szCs w:val="28"/>
          <w:lang w:val="uk-UA"/>
        </w:rPr>
        <w:t>[13, с. 314-323]</w:t>
      </w:r>
    </w:p>
    <w:p w14:paraId="1A2509CC" w14:textId="5E60FB57" w:rsidR="00EB6792" w:rsidRDefault="00EB6792" w:rsidP="00774A81">
      <w:pPr>
        <w:pStyle w:val="a3"/>
        <w:spacing w:line="360" w:lineRule="auto"/>
        <w:ind w:firstLine="709"/>
        <w:jc w:val="both"/>
        <w:rPr>
          <w:rFonts w:ascii="Times New Roman" w:hAnsi="Times New Roman" w:cs="Times New Roman"/>
          <w:sz w:val="28"/>
          <w:szCs w:val="28"/>
          <w:lang w:val="uk-UA"/>
        </w:rPr>
      </w:pPr>
    </w:p>
    <w:p w14:paraId="49971A89" w14:textId="77777777" w:rsidR="001B600A" w:rsidRPr="00B00E30" w:rsidRDefault="001B600A" w:rsidP="00774A81">
      <w:pPr>
        <w:pStyle w:val="a3"/>
        <w:spacing w:line="360" w:lineRule="auto"/>
        <w:ind w:firstLine="709"/>
        <w:jc w:val="both"/>
        <w:rPr>
          <w:rFonts w:ascii="Times New Roman" w:hAnsi="Times New Roman" w:cs="Times New Roman"/>
          <w:sz w:val="28"/>
          <w:szCs w:val="28"/>
          <w:lang w:val="uk-UA"/>
        </w:rPr>
      </w:pPr>
    </w:p>
    <w:p w14:paraId="19F59DFF" w14:textId="77777777" w:rsidR="00774A81" w:rsidRPr="00B00E30" w:rsidRDefault="00774A81" w:rsidP="00774A81">
      <w:pPr>
        <w:pStyle w:val="a3"/>
        <w:spacing w:line="360" w:lineRule="auto"/>
        <w:ind w:firstLine="709"/>
        <w:jc w:val="both"/>
        <w:rPr>
          <w:rFonts w:ascii="Times New Roman" w:hAnsi="Times New Roman" w:cs="Times New Roman"/>
          <w:b/>
          <w:sz w:val="28"/>
          <w:szCs w:val="28"/>
          <w:lang w:val="uk-UA"/>
        </w:rPr>
      </w:pPr>
      <w:r w:rsidRPr="00B00E30">
        <w:rPr>
          <w:rFonts w:ascii="Times New Roman" w:hAnsi="Times New Roman" w:cs="Times New Roman"/>
          <w:b/>
          <w:sz w:val="28"/>
          <w:szCs w:val="28"/>
          <w:lang w:val="uk-UA"/>
        </w:rPr>
        <w:t xml:space="preserve">3.2. Проведення технологічних досліджень удосконалених напівфабрикату і страви із сільськогосподарської птиці  </w:t>
      </w:r>
    </w:p>
    <w:p w14:paraId="3B3E5027" w14:textId="77777777" w:rsidR="00BB740C" w:rsidRPr="00B00E30" w:rsidRDefault="00BB740C" w:rsidP="007F7EA9">
      <w:pPr>
        <w:pStyle w:val="a3"/>
        <w:spacing w:line="360" w:lineRule="auto"/>
        <w:ind w:firstLine="709"/>
        <w:jc w:val="both"/>
        <w:rPr>
          <w:rFonts w:ascii="Times New Roman" w:hAnsi="Times New Roman" w:cs="Times New Roman"/>
          <w:sz w:val="28"/>
          <w:szCs w:val="28"/>
          <w:lang w:val="uk-UA"/>
        </w:rPr>
      </w:pPr>
    </w:p>
    <w:p w14:paraId="1DA18D66" w14:textId="5A195A0A" w:rsidR="007F7EA9" w:rsidRPr="007F7EA9" w:rsidRDefault="007F7EA9" w:rsidP="007F7EA9">
      <w:pPr>
        <w:pStyle w:val="a3"/>
        <w:spacing w:line="360" w:lineRule="auto"/>
        <w:ind w:firstLine="709"/>
        <w:jc w:val="both"/>
        <w:rPr>
          <w:rFonts w:ascii="Times New Roman" w:hAnsi="Times New Roman" w:cs="Times New Roman"/>
          <w:sz w:val="28"/>
          <w:szCs w:val="28"/>
          <w:lang w:val="uk-UA"/>
        </w:rPr>
      </w:pPr>
      <w:r w:rsidRPr="007F7EA9">
        <w:rPr>
          <w:rFonts w:ascii="Times New Roman" w:hAnsi="Times New Roman" w:cs="Times New Roman"/>
          <w:sz w:val="28"/>
          <w:szCs w:val="28"/>
          <w:lang w:val="uk-UA"/>
        </w:rPr>
        <w:t>Напівфабрикати</w:t>
      </w:r>
      <w:r w:rsidR="00B10031">
        <w:rPr>
          <w:rFonts w:ascii="Times New Roman" w:hAnsi="Times New Roman" w:cs="Times New Roman"/>
          <w:sz w:val="28"/>
          <w:szCs w:val="28"/>
          <w:lang w:val="uk-UA"/>
        </w:rPr>
        <w:t xml:space="preserve"> </w:t>
      </w:r>
      <w:r w:rsidRPr="007F7EA9">
        <w:rPr>
          <w:rFonts w:ascii="Times New Roman" w:hAnsi="Times New Roman" w:cs="Times New Roman"/>
          <w:sz w:val="28"/>
          <w:szCs w:val="28"/>
          <w:lang w:val="uk-UA"/>
        </w:rPr>
        <w:t>є продуктами, виготовленими з м’ясного фаршу. Під час їхнього виготовлення використовують різноманітні інгредієнти, такі як меланж, яєчний порошок, пшеничний хліб, соєві та молочні білкові препарати, плазму крові, цибулю та овочі (капусту, картоплю, моркву), а також сухарне борошно і спеції.</w:t>
      </w:r>
      <w:r w:rsidR="006278F0">
        <w:rPr>
          <w:rFonts w:ascii="Times New Roman" w:hAnsi="Times New Roman" w:cs="Times New Roman"/>
          <w:sz w:val="28"/>
          <w:szCs w:val="28"/>
          <w:lang w:val="uk-UA"/>
        </w:rPr>
        <w:t xml:space="preserve"> </w:t>
      </w:r>
      <w:r w:rsidR="006278F0" w:rsidRPr="006278F0">
        <w:rPr>
          <w:rFonts w:ascii="Times New Roman" w:hAnsi="Times New Roman" w:cs="Times New Roman"/>
          <w:sz w:val="28"/>
          <w:szCs w:val="28"/>
          <w:lang w:val="uk-UA"/>
        </w:rPr>
        <w:t>[6, с. 142-147]</w:t>
      </w:r>
    </w:p>
    <w:p w14:paraId="59BA4258" w14:textId="4CEFC3DC" w:rsidR="007F7EA9" w:rsidRPr="007F7EA9" w:rsidRDefault="007F7EA9" w:rsidP="007F7EA9">
      <w:pPr>
        <w:pStyle w:val="a3"/>
        <w:spacing w:line="360" w:lineRule="auto"/>
        <w:ind w:firstLine="709"/>
        <w:jc w:val="both"/>
        <w:rPr>
          <w:rFonts w:ascii="Times New Roman" w:hAnsi="Times New Roman" w:cs="Times New Roman"/>
          <w:sz w:val="28"/>
          <w:szCs w:val="28"/>
          <w:lang w:val="uk-UA"/>
        </w:rPr>
      </w:pPr>
      <w:r w:rsidRPr="007F7EA9">
        <w:rPr>
          <w:rFonts w:ascii="Times New Roman" w:hAnsi="Times New Roman" w:cs="Times New Roman"/>
          <w:sz w:val="28"/>
          <w:szCs w:val="28"/>
          <w:lang w:val="uk-UA"/>
        </w:rPr>
        <w:t xml:space="preserve">Натуральні напівфабрикати з одного виду м’яса рідко виготовляються з технологічних та економічних причин. </w:t>
      </w:r>
      <w:r w:rsidR="006278F0" w:rsidRPr="006278F0">
        <w:rPr>
          <w:rFonts w:ascii="Times New Roman" w:hAnsi="Times New Roman" w:cs="Times New Roman"/>
          <w:sz w:val="28"/>
          <w:szCs w:val="28"/>
          <w:lang w:val="uk-UA"/>
        </w:rPr>
        <w:t>[9, с. 132-146]</w:t>
      </w:r>
      <w:r w:rsidR="006278F0">
        <w:rPr>
          <w:rFonts w:ascii="Times New Roman" w:hAnsi="Times New Roman" w:cs="Times New Roman"/>
          <w:sz w:val="28"/>
          <w:szCs w:val="28"/>
          <w:lang w:val="uk-UA"/>
        </w:rPr>
        <w:t xml:space="preserve"> </w:t>
      </w:r>
      <w:r w:rsidRPr="007F7EA9">
        <w:rPr>
          <w:rFonts w:ascii="Times New Roman" w:hAnsi="Times New Roman" w:cs="Times New Roman"/>
          <w:sz w:val="28"/>
          <w:szCs w:val="28"/>
          <w:lang w:val="uk-UA"/>
        </w:rPr>
        <w:t>Це пов'язано з неякісною структурою фаршу та вищою вартістю м'яса. Інші компоненти, що використовуються для приготування січених напівфабрикатів, зазвичай коштують менше, що знижує вартість кінцевого продукту. Додавання таких інгредієнтів, як хліб, картопля, яйця та білки, стабілізує структуру фаршу і поліпшує консистенцію готових виробів.</w:t>
      </w:r>
    </w:p>
    <w:p w14:paraId="598FFDF6" w14:textId="77777777" w:rsidR="007F7EA9" w:rsidRPr="007F7EA9" w:rsidRDefault="007F7EA9" w:rsidP="007F7EA9">
      <w:pPr>
        <w:pStyle w:val="a3"/>
        <w:spacing w:line="360" w:lineRule="auto"/>
        <w:ind w:firstLine="709"/>
        <w:jc w:val="both"/>
        <w:rPr>
          <w:rFonts w:ascii="Times New Roman" w:hAnsi="Times New Roman" w:cs="Times New Roman"/>
          <w:sz w:val="28"/>
          <w:szCs w:val="28"/>
          <w:lang w:val="uk-UA"/>
        </w:rPr>
      </w:pPr>
      <w:r w:rsidRPr="007F7EA9">
        <w:rPr>
          <w:rFonts w:ascii="Times New Roman" w:hAnsi="Times New Roman" w:cs="Times New Roman"/>
          <w:sz w:val="28"/>
          <w:szCs w:val="28"/>
          <w:lang w:val="uk-UA"/>
        </w:rPr>
        <w:t>Котлети, біфштекси, шніцелі, ромштекси, фарші випускають в охолодженому та замороженому стані. Серед січених напівфабрикатів, які доступні тільки в замороженому вигляді, можна відзначити фрикадельки, кнелі, крокети, пельмені, вареники і равіолі.</w:t>
      </w:r>
    </w:p>
    <w:p w14:paraId="040EB7F6" w14:textId="77777777" w:rsidR="007F7EA9" w:rsidRPr="007F7EA9" w:rsidRDefault="007F7EA9" w:rsidP="007F7EA9">
      <w:pPr>
        <w:pStyle w:val="a3"/>
        <w:spacing w:line="360" w:lineRule="auto"/>
        <w:ind w:firstLine="709"/>
        <w:jc w:val="both"/>
        <w:rPr>
          <w:rFonts w:ascii="Times New Roman" w:hAnsi="Times New Roman" w:cs="Times New Roman"/>
          <w:sz w:val="28"/>
          <w:szCs w:val="28"/>
          <w:lang w:val="uk-UA"/>
        </w:rPr>
      </w:pPr>
      <w:r w:rsidRPr="007F7EA9">
        <w:rPr>
          <w:rFonts w:ascii="Times New Roman" w:hAnsi="Times New Roman" w:cs="Times New Roman"/>
          <w:sz w:val="28"/>
          <w:szCs w:val="28"/>
          <w:lang w:val="uk-UA"/>
        </w:rPr>
        <w:t>У січених напівфабрикатах контролюється вміст вологи, жиру, кухонної солі, хліба (якщо він є у рецептурі), а також маса однієї порції.</w:t>
      </w:r>
    </w:p>
    <w:p w14:paraId="43B419EE" w14:textId="269D70D3" w:rsidR="007F7EA9" w:rsidRPr="007F7EA9" w:rsidRDefault="007F7EA9" w:rsidP="007F7EA9">
      <w:pPr>
        <w:pStyle w:val="a3"/>
        <w:spacing w:line="360" w:lineRule="auto"/>
        <w:ind w:firstLine="709"/>
        <w:jc w:val="both"/>
        <w:rPr>
          <w:rFonts w:ascii="Times New Roman" w:hAnsi="Times New Roman" w:cs="Times New Roman"/>
          <w:sz w:val="28"/>
          <w:szCs w:val="28"/>
          <w:lang w:val="uk-UA"/>
        </w:rPr>
      </w:pPr>
      <w:r w:rsidRPr="007F7EA9">
        <w:rPr>
          <w:rFonts w:ascii="Times New Roman" w:hAnsi="Times New Roman" w:cs="Times New Roman"/>
          <w:sz w:val="28"/>
          <w:szCs w:val="28"/>
          <w:lang w:val="uk-UA"/>
        </w:rPr>
        <w:t>Технологічний процес виготовлення січених напівфабрикатів включає в себе підготовку сировини, приготування фаршу, формування напівфабрикатів, їх упаковку, маркування та зберігання.</w:t>
      </w:r>
      <w:r w:rsidR="006278F0">
        <w:rPr>
          <w:rFonts w:ascii="Times New Roman" w:hAnsi="Times New Roman" w:cs="Times New Roman"/>
          <w:sz w:val="28"/>
          <w:szCs w:val="28"/>
          <w:lang w:val="uk-UA"/>
        </w:rPr>
        <w:t xml:space="preserve"> </w:t>
      </w:r>
      <w:r w:rsidR="006278F0" w:rsidRPr="006278F0">
        <w:rPr>
          <w:rFonts w:ascii="Times New Roman" w:hAnsi="Times New Roman" w:cs="Times New Roman"/>
          <w:sz w:val="28"/>
          <w:szCs w:val="28"/>
          <w:lang w:val="uk-UA"/>
        </w:rPr>
        <w:t>[26, с. 163-165]</w:t>
      </w:r>
    </w:p>
    <w:p w14:paraId="6F5396D3" w14:textId="77777777" w:rsidR="007F7EA9" w:rsidRPr="007F7EA9" w:rsidRDefault="007F7EA9" w:rsidP="007F7EA9">
      <w:pPr>
        <w:pStyle w:val="a3"/>
        <w:spacing w:line="360" w:lineRule="auto"/>
        <w:ind w:firstLine="709"/>
        <w:jc w:val="both"/>
        <w:rPr>
          <w:rFonts w:ascii="Times New Roman" w:hAnsi="Times New Roman" w:cs="Times New Roman"/>
          <w:sz w:val="28"/>
          <w:szCs w:val="28"/>
          <w:lang w:val="uk-UA"/>
        </w:rPr>
      </w:pPr>
      <w:r w:rsidRPr="007F7EA9">
        <w:rPr>
          <w:rFonts w:ascii="Times New Roman" w:hAnsi="Times New Roman" w:cs="Times New Roman"/>
          <w:sz w:val="28"/>
          <w:szCs w:val="28"/>
          <w:lang w:val="uk-UA"/>
        </w:rPr>
        <w:t>М’ясну сировину після обробки подрібнюють на вовчку з отворами діаметром 2-3 мм. До фаршу для біфштексу додають подрібнений на шпигорізці шпик у вигляді кубиків, розміром не більше 4 мм.</w:t>
      </w:r>
    </w:p>
    <w:p w14:paraId="74CE14E9" w14:textId="77777777" w:rsidR="007F7EA9" w:rsidRPr="007F7EA9" w:rsidRDefault="007F7EA9" w:rsidP="007F7EA9">
      <w:pPr>
        <w:pStyle w:val="a3"/>
        <w:spacing w:line="360" w:lineRule="auto"/>
        <w:ind w:firstLine="709"/>
        <w:jc w:val="both"/>
        <w:rPr>
          <w:rFonts w:ascii="Times New Roman" w:hAnsi="Times New Roman" w:cs="Times New Roman"/>
          <w:sz w:val="28"/>
          <w:szCs w:val="28"/>
          <w:lang w:val="uk-UA"/>
        </w:rPr>
      </w:pPr>
      <w:r w:rsidRPr="007F7EA9">
        <w:rPr>
          <w:rFonts w:ascii="Times New Roman" w:hAnsi="Times New Roman" w:cs="Times New Roman"/>
          <w:sz w:val="28"/>
          <w:szCs w:val="28"/>
          <w:lang w:val="uk-UA"/>
        </w:rPr>
        <w:t>При підготовці допоміжної сировини цибулю очищають, промивають водою і подрібнюють на вовчку. Хліб, нарізаний на шматки, замочують у воді і також подрібнюють на вовчку. Меланж розморожують перед використанням у ваннах з водою, температура якої не перевищує 45 °C.</w:t>
      </w:r>
    </w:p>
    <w:p w14:paraId="7EBAECAA" w14:textId="77777777" w:rsidR="00EB6792" w:rsidRPr="00B00E30" w:rsidRDefault="00EB6792" w:rsidP="00774A81">
      <w:pPr>
        <w:pStyle w:val="a3"/>
        <w:spacing w:line="360" w:lineRule="auto"/>
        <w:ind w:firstLine="709"/>
        <w:jc w:val="both"/>
        <w:rPr>
          <w:rFonts w:ascii="Times New Roman" w:hAnsi="Times New Roman" w:cs="Times New Roman"/>
          <w:sz w:val="28"/>
          <w:szCs w:val="28"/>
          <w:lang w:val="uk-UA"/>
        </w:rPr>
      </w:pPr>
    </w:p>
    <w:p w14:paraId="64163C54" w14:textId="02EAD55D" w:rsidR="00EB6792" w:rsidRPr="00B00E30" w:rsidRDefault="007F7EA9" w:rsidP="007F7EA9">
      <w:pPr>
        <w:pStyle w:val="a3"/>
        <w:spacing w:line="360" w:lineRule="auto"/>
        <w:ind w:firstLine="709"/>
        <w:jc w:val="center"/>
        <w:rPr>
          <w:rFonts w:ascii="Times New Roman" w:hAnsi="Times New Roman" w:cs="Times New Roman"/>
          <w:sz w:val="28"/>
          <w:szCs w:val="28"/>
          <w:lang w:val="uk-UA"/>
        </w:rPr>
      </w:pPr>
      <w:r w:rsidRPr="00B00E30">
        <w:rPr>
          <w:rFonts w:ascii="Times New Roman" w:hAnsi="Times New Roman" w:cs="Times New Roman"/>
          <w:noProof/>
          <w:sz w:val="28"/>
          <w:szCs w:val="28"/>
          <w:lang w:val="uk-UA"/>
        </w:rPr>
        <w:drawing>
          <wp:inline distT="0" distB="0" distL="0" distR="0" wp14:anchorId="0607F907" wp14:editId="4BEB84F4">
            <wp:extent cx="3472057" cy="2945219"/>
            <wp:effectExtent l="0" t="0" r="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77778" cy="2950072"/>
                    </a:xfrm>
                    <a:prstGeom prst="rect">
                      <a:avLst/>
                    </a:prstGeom>
                  </pic:spPr>
                </pic:pic>
              </a:graphicData>
            </a:graphic>
          </wp:inline>
        </w:drawing>
      </w:r>
    </w:p>
    <w:p w14:paraId="4415450C" w14:textId="255853FE" w:rsidR="00EB6792" w:rsidRPr="00B00E30" w:rsidRDefault="007F7EA9" w:rsidP="007F7EA9">
      <w:pPr>
        <w:pStyle w:val="a3"/>
        <w:spacing w:line="360" w:lineRule="auto"/>
        <w:ind w:firstLine="709"/>
        <w:jc w:val="center"/>
        <w:rPr>
          <w:rFonts w:asciiTheme="majorBidi" w:hAnsiTheme="majorBidi" w:cstheme="majorBidi"/>
          <w:sz w:val="28"/>
          <w:szCs w:val="28"/>
          <w:lang w:val="uk-UA"/>
        </w:rPr>
      </w:pPr>
      <w:r w:rsidRPr="00B00E30">
        <w:rPr>
          <w:rFonts w:asciiTheme="majorBidi" w:hAnsiTheme="majorBidi" w:cstheme="majorBidi"/>
          <w:sz w:val="28"/>
          <w:szCs w:val="28"/>
          <w:lang w:val="uk-UA"/>
        </w:rPr>
        <w:t>Рис. 2.1. Технологічна схема виробництва напівфабрикатів м'ясних</w:t>
      </w:r>
    </w:p>
    <w:p w14:paraId="1B53838D" w14:textId="77777777" w:rsidR="007F7EA9" w:rsidRPr="007F7EA9" w:rsidRDefault="007F7EA9" w:rsidP="007F7EA9">
      <w:pPr>
        <w:pStyle w:val="a3"/>
        <w:spacing w:line="360" w:lineRule="auto"/>
        <w:ind w:firstLine="709"/>
        <w:jc w:val="both"/>
        <w:rPr>
          <w:rFonts w:asciiTheme="majorBidi" w:hAnsiTheme="majorBidi" w:cstheme="majorBidi"/>
          <w:sz w:val="28"/>
          <w:szCs w:val="28"/>
          <w:lang w:val="uk-UA"/>
        </w:rPr>
      </w:pPr>
      <w:r w:rsidRPr="007F7EA9">
        <w:rPr>
          <w:rFonts w:asciiTheme="majorBidi" w:hAnsiTheme="majorBidi" w:cstheme="majorBidi"/>
          <w:sz w:val="28"/>
          <w:szCs w:val="28"/>
          <w:lang w:val="uk-UA"/>
        </w:rPr>
        <w:t>Перед використанням, панірувальне борошно і сіль ретельно просіюють. При готуванні фаршу, всі компоненти зважують або вимірюють за допомогою дозаторів. Отриману вагу сировини та спецій завантажують в мішалку безперервної дії або апарати безперервної дії, де готують фарш, перемішуючи його протягом 4-6 хвилин.</w:t>
      </w:r>
    </w:p>
    <w:p w14:paraId="6DEA6DCB" w14:textId="4050B76A" w:rsidR="007F7EA9" w:rsidRPr="007F7EA9" w:rsidRDefault="007F7EA9" w:rsidP="007F7EA9">
      <w:pPr>
        <w:pStyle w:val="a3"/>
        <w:spacing w:line="360" w:lineRule="auto"/>
        <w:ind w:firstLine="709"/>
        <w:jc w:val="both"/>
        <w:rPr>
          <w:rFonts w:asciiTheme="majorBidi" w:hAnsiTheme="majorBidi" w:cstheme="majorBidi"/>
          <w:sz w:val="28"/>
          <w:szCs w:val="28"/>
          <w:lang w:val="uk-UA"/>
        </w:rPr>
      </w:pPr>
      <w:r w:rsidRPr="007F7EA9">
        <w:rPr>
          <w:rFonts w:asciiTheme="majorBidi" w:hAnsiTheme="majorBidi" w:cstheme="majorBidi"/>
          <w:sz w:val="28"/>
          <w:szCs w:val="28"/>
          <w:lang w:val="uk-UA"/>
        </w:rPr>
        <w:t>Отриманий фарш формують за допомогою автоматів та потоково-механізованих ліній. Українські, домашні, київські котлети, биточки і ромштекси, виготовлені автоматично, мають круглу форму. Поверхню цих продуктів рівномірно обсипають сухарним борошном. Січені біфштекси та фарш мають форму прямокутних брикетів.</w:t>
      </w:r>
      <w:r w:rsidR="006278F0">
        <w:rPr>
          <w:rFonts w:asciiTheme="majorBidi" w:hAnsiTheme="majorBidi" w:cstheme="majorBidi"/>
          <w:sz w:val="28"/>
          <w:szCs w:val="28"/>
          <w:lang w:val="uk-UA"/>
        </w:rPr>
        <w:t xml:space="preserve"> </w:t>
      </w:r>
      <w:r w:rsidR="006278F0" w:rsidRPr="006278F0">
        <w:rPr>
          <w:rFonts w:asciiTheme="majorBidi" w:hAnsiTheme="majorBidi" w:cstheme="majorBidi"/>
          <w:sz w:val="28"/>
          <w:szCs w:val="28"/>
          <w:lang w:val="uk-UA"/>
        </w:rPr>
        <w:t>[9, с. 132-146]</w:t>
      </w:r>
    </w:p>
    <w:p w14:paraId="55830014" w14:textId="77777777" w:rsidR="007F7EA9" w:rsidRPr="007F7EA9" w:rsidRDefault="007F7EA9" w:rsidP="007F7EA9">
      <w:pPr>
        <w:pStyle w:val="a3"/>
        <w:spacing w:line="360" w:lineRule="auto"/>
        <w:ind w:firstLine="709"/>
        <w:jc w:val="both"/>
        <w:rPr>
          <w:rFonts w:asciiTheme="majorBidi" w:hAnsiTheme="majorBidi" w:cstheme="majorBidi"/>
          <w:sz w:val="28"/>
          <w:szCs w:val="28"/>
          <w:lang w:val="uk-UA"/>
        </w:rPr>
      </w:pPr>
      <w:r w:rsidRPr="007F7EA9">
        <w:rPr>
          <w:rFonts w:asciiTheme="majorBidi" w:hAnsiTheme="majorBidi" w:cstheme="majorBidi"/>
          <w:sz w:val="28"/>
          <w:szCs w:val="28"/>
          <w:lang w:val="uk-UA"/>
        </w:rPr>
        <w:t>Процес виготовлення котлет включає такі етапи: обвалювання і жилкування, подрібнення м'яса на вовчку з отворами діаметром 2-3 мм, подрібнення замоченого хліба, змішування складових фаршу відповідно до рецепту, формування, панірування, додаткова формування напівфабрикатів, упаковка в ящики та їх запломбування (див. рисунок 2.2, рисунок 2.3).</w:t>
      </w:r>
    </w:p>
    <w:p w14:paraId="489AF876" w14:textId="74D05636" w:rsidR="007F7EA9" w:rsidRPr="00B00E30" w:rsidRDefault="007F7EA9" w:rsidP="007F7EA9">
      <w:pPr>
        <w:pStyle w:val="a3"/>
        <w:spacing w:line="360" w:lineRule="auto"/>
        <w:ind w:firstLine="709"/>
        <w:jc w:val="both"/>
        <w:rPr>
          <w:rFonts w:asciiTheme="majorBidi" w:hAnsiTheme="majorBidi" w:cstheme="majorBidi"/>
          <w:sz w:val="28"/>
          <w:szCs w:val="28"/>
          <w:lang w:val="uk-UA"/>
        </w:rPr>
      </w:pPr>
      <w:r w:rsidRPr="00B00E30">
        <w:rPr>
          <w:rFonts w:asciiTheme="majorBidi" w:hAnsiTheme="majorBidi" w:cstheme="majorBidi"/>
          <w:noProof/>
          <w:sz w:val="28"/>
          <w:szCs w:val="28"/>
          <w:lang w:val="uk-UA"/>
        </w:rPr>
        <w:drawing>
          <wp:inline distT="0" distB="0" distL="0" distR="0" wp14:anchorId="116BE42C" wp14:editId="4255E8CA">
            <wp:extent cx="4987976" cy="3185411"/>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91121" cy="3187419"/>
                    </a:xfrm>
                    <a:prstGeom prst="rect">
                      <a:avLst/>
                    </a:prstGeom>
                  </pic:spPr>
                </pic:pic>
              </a:graphicData>
            </a:graphic>
          </wp:inline>
        </w:drawing>
      </w:r>
    </w:p>
    <w:p w14:paraId="778844BC" w14:textId="1556FE62" w:rsidR="007F7EA9" w:rsidRPr="00B00E30" w:rsidRDefault="007F7EA9" w:rsidP="007F7EA9">
      <w:pPr>
        <w:pStyle w:val="a3"/>
        <w:spacing w:line="360" w:lineRule="auto"/>
        <w:ind w:firstLine="709"/>
        <w:jc w:val="center"/>
        <w:rPr>
          <w:rFonts w:asciiTheme="majorBidi" w:hAnsiTheme="majorBidi" w:cstheme="majorBidi"/>
          <w:sz w:val="28"/>
          <w:szCs w:val="28"/>
          <w:lang w:val="uk-UA"/>
        </w:rPr>
      </w:pPr>
      <w:r w:rsidRPr="00B00E30">
        <w:rPr>
          <w:rFonts w:asciiTheme="majorBidi" w:hAnsiTheme="majorBidi" w:cstheme="majorBidi"/>
          <w:sz w:val="28"/>
          <w:szCs w:val="28"/>
          <w:lang w:val="uk-UA"/>
        </w:rPr>
        <w:t>Рис. 2.2. Технологічна схема виробництва котлет</w:t>
      </w:r>
    </w:p>
    <w:p w14:paraId="7F06B1BA" w14:textId="48423A89" w:rsidR="00EB6792" w:rsidRPr="00B00E30" w:rsidRDefault="007F7EA9" w:rsidP="007F7EA9">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Необхідність подрібнення котлетного м'яса обумовлена високим вмістом сполучної тканини та складністю її будови. Під час подрібнення сполучна тканина втрачає свою структуру, що призводить до зменшення видалення вологи з м'язової тканини. </w:t>
      </w:r>
      <w:r w:rsidR="006278F0" w:rsidRPr="006278F0">
        <w:rPr>
          <w:rFonts w:ascii="Times New Roman" w:hAnsi="Times New Roman" w:cs="Times New Roman"/>
          <w:sz w:val="28"/>
          <w:szCs w:val="28"/>
          <w:lang w:val="uk-UA"/>
        </w:rPr>
        <w:t xml:space="preserve">[2, с. 4-7] </w:t>
      </w:r>
      <w:r w:rsidR="006278F0">
        <w:rPr>
          <w:rFonts w:ascii="Times New Roman" w:hAnsi="Times New Roman" w:cs="Times New Roman"/>
          <w:sz w:val="28"/>
          <w:szCs w:val="28"/>
          <w:lang w:val="uk-UA"/>
        </w:rPr>
        <w:t xml:space="preserve"> </w:t>
      </w:r>
      <w:r w:rsidRPr="00B00E30">
        <w:rPr>
          <w:rFonts w:ascii="Times New Roman" w:hAnsi="Times New Roman" w:cs="Times New Roman"/>
          <w:sz w:val="28"/>
          <w:szCs w:val="28"/>
          <w:lang w:val="uk-UA"/>
        </w:rPr>
        <w:t>Крім того, подрібнення м'язової тканини призводить до значного збільшення поверхні білкових систем, які її складають, збільшуючи вологоутримуючу здатність. Це особливо актуально при додаванні води або молока до м'ясного фаршу, особливо в присутності кухонної солі, що сприяє підвищенню соковитості готових виробів.</w:t>
      </w:r>
      <w:r w:rsidR="006278F0">
        <w:rPr>
          <w:rFonts w:ascii="Times New Roman" w:hAnsi="Times New Roman" w:cs="Times New Roman"/>
          <w:sz w:val="28"/>
          <w:szCs w:val="28"/>
          <w:lang w:val="uk-UA"/>
        </w:rPr>
        <w:t xml:space="preserve"> </w:t>
      </w:r>
      <w:r w:rsidR="006278F0" w:rsidRPr="006278F0">
        <w:rPr>
          <w:rFonts w:ascii="Times New Roman" w:hAnsi="Times New Roman" w:cs="Times New Roman"/>
          <w:sz w:val="28"/>
          <w:szCs w:val="28"/>
          <w:lang w:val="uk-UA"/>
        </w:rPr>
        <w:t>[23, с. 169-170]</w:t>
      </w:r>
    </w:p>
    <w:p w14:paraId="0331A2CD" w14:textId="689EA1F0" w:rsidR="007F7EA9" w:rsidRPr="00B00E30" w:rsidRDefault="007F7EA9" w:rsidP="007F7EA9">
      <w:pPr>
        <w:pStyle w:val="a3"/>
        <w:spacing w:line="360" w:lineRule="auto"/>
        <w:ind w:firstLine="709"/>
        <w:jc w:val="center"/>
        <w:rPr>
          <w:rFonts w:ascii="Times New Roman" w:hAnsi="Times New Roman" w:cs="Times New Roman"/>
          <w:sz w:val="28"/>
          <w:szCs w:val="28"/>
          <w:lang w:val="uk-UA"/>
        </w:rPr>
      </w:pPr>
      <w:r w:rsidRPr="00B00E30">
        <w:rPr>
          <w:rFonts w:ascii="Times New Roman" w:hAnsi="Times New Roman" w:cs="Times New Roman"/>
          <w:noProof/>
          <w:sz w:val="28"/>
          <w:szCs w:val="28"/>
          <w:lang w:val="uk-UA"/>
        </w:rPr>
        <w:drawing>
          <wp:inline distT="0" distB="0" distL="0" distR="0" wp14:anchorId="28B75525" wp14:editId="1C4A47EE">
            <wp:extent cx="4401164" cy="4744112"/>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01164" cy="4744112"/>
                    </a:xfrm>
                    <a:prstGeom prst="rect">
                      <a:avLst/>
                    </a:prstGeom>
                  </pic:spPr>
                </pic:pic>
              </a:graphicData>
            </a:graphic>
          </wp:inline>
        </w:drawing>
      </w:r>
    </w:p>
    <w:p w14:paraId="3D34938F" w14:textId="566517CC" w:rsidR="007F7EA9" w:rsidRPr="00B00E30" w:rsidRDefault="007F7EA9" w:rsidP="007F7EA9">
      <w:pPr>
        <w:pStyle w:val="a3"/>
        <w:spacing w:line="360" w:lineRule="auto"/>
        <w:ind w:firstLine="709"/>
        <w:jc w:val="center"/>
        <w:rPr>
          <w:rFonts w:asciiTheme="majorBidi" w:hAnsiTheme="majorBidi" w:cstheme="majorBidi"/>
          <w:sz w:val="28"/>
          <w:szCs w:val="28"/>
          <w:lang w:val="uk-UA"/>
        </w:rPr>
      </w:pPr>
      <w:r w:rsidRPr="00B00E30">
        <w:rPr>
          <w:rFonts w:asciiTheme="majorBidi" w:hAnsiTheme="majorBidi" w:cstheme="majorBidi"/>
          <w:sz w:val="28"/>
          <w:szCs w:val="28"/>
          <w:lang w:val="uk-UA"/>
        </w:rPr>
        <w:t>Рис. 3.3. Технологічна схема виробництва напівфабрикатів м'ясних рубаних</w:t>
      </w:r>
    </w:p>
    <w:p w14:paraId="4D1A6897" w14:textId="77777777" w:rsidR="007F7EA9" w:rsidRPr="007F7EA9" w:rsidRDefault="007F7EA9" w:rsidP="007F7EA9">
      <w:pPr>
        <w:pStyle w:val="a3"/>
        <w:spacing w:line="360" w:lineRule="auto"/>
        <w:ind w:firstLine="709"/>
        <w:jc w:val="both"/>
        <w:rPr>
          <w:rFonts w:asciiTheme="majorBidi" w:hAnsiTheme="majorBidi" w:cstheme="majorBidi"/>
          <w:sz w:val="28"/>
          <w:szCs w:val="28"/>
          <w:lang w:val="uk-UA"/>
        </w:rPr>
      </w:pPr>
      <w:r w:rsidRPr="007F7EA9">
        <w:rPr>
          <w:rFonts w:asciiTheme="majorBidi" w:hAnsiTheme="majorBidi" w:cstheme="majorBidi"/>
          <w:sz w:val="28"/>
          <w:szCs w:val="28"/>
          <w:lang w:val="uk-UA"/>
        </w:rPr>
        <w:t>Вироби, приготовлені з натурального м'ясного фаршу без додавання хліба, відзначаються пористо-губчатою структурою, легко жується, але мають зайву щільність і "гумовість". Щоб підняти соковитість і ніжність продуктів з січеного м'яса, до фаршу додається старий хліб, який має хрустку консистенцію, добре поглинає вологу і рівномірно розподіляється у фарші. При підготовці сировини для січених виробів м'ясо, шпик, жир-сирець, цибулю та замочений хліб подрібнюють на м'ясорубці або вовчках. Меланж розморожують і проціджують, панірування просівають, сіль використовується у сухому вигляді або розчиняється і фільтрується. Шпиг для біфштексів подрібнюють на шпигорізках або вручну. Фарш готують у фаршозмішувачах періодичної або безперервної дії. Щоб знизити температуру готового фаршу, частину води, зазначеної в рецепті, можна замінити харчовим льодом. Для формування котлет і біфштексів використовують автомати. Готові напівфабрикати мають круглу, кругло-приплющену форму, без розірваних або ламаних країв. Поверхня біфштекса рівна, не панірована, котлети покриті панірувальними сухарями. Смак і аромат властиві якісній сировині.</w:t>
      </w:r>
    </w:p>
    <w:p w14:paraId="092B4446" w14:textId="77777777" w:rsidR="007F7EA9" w:rsidRPr="007F7EA9" w:rsidRDefault="007F7EA9" w:rsidP="007F7EA9">
      <w:pPr>
        <w:pStyle w:val="a3"/>
        <w:spacing w:line="360" w:lineRule="auto"/>
        <w:ind w:firstLine="709"/>
        <w:jc w:val="both"/>
        <w:rPr>
          <w:rFonts w:asciiTheme="majorBidi" w:hAnsiTheme="majorBidi" w:cstheme="majorBidi"/>
          <w:sz w:val="28"/>
          <w:szCs w:val="28"/>
          <w:lang w:val="uk-UA"/>
        </w:rPr>
      </w:pPr>
      <w:r w:rsidRPr="007F7EA9">
        <w:rPr>
          <w:rFonts w:asciiTheme="majorBidi" w:hAnsiTheme="majorBidi" w:cstheme="majorBidi"/>
          <w:sz w:val="28"/>
          <w:szCs w:val="28"/>
          <w:lang w:val="uk-UA"/>
        </w:rPr>
        <w:t>Для упаковки напівфабрикатів використовують такі тару, пакувальні матеріали та скріплювальні засоби:</w:t>
      </w:r>
    </w:p>
    <w:p w14:paraId="6CF18BAE" w14:textId="6240796E" w:rsidR="007F7EA9" w:rsidRPr="00B00E30" w:rsidRDefault="007F7EA9" w:rsidP="007F7EA9">
      <w:pPr>
        <w:pStyle w:val="a3"/>
        <w:numPr>
          <w:ilvl w:val="0"/>
          <w:numId w:val="18"/>
        </w:numPr>
        <w:spacing w:line="360" w:lineRule="auto"/>
        <w:jc w:val="both"/>
        <w:rPr>
          <w:rFonts w:asciiTheme="majorBidi" w:hAnsiTheme="majorBidi" w:cstheme="majorBidi"/>
          <w:sz w:val="28"/>
          <w:szCs w:val="28"/>
          <w:lang w:val="uk-UA"/>
        </w:rPr>
      </w:pPr>
      <w:r w:rsidRPr="00B00E30">
        <w:rPr>
          <w:rFonts w:asciiTheme="majorBidi" w:hAnsiTheme="majorBidi" w:cstheme="majorBidi"/>
          <w:sz w:val="28"/>
          <w:szCs w:val="28"/>
          <w:lang w:val="uk-UA"/>
        </w:rPr>
        <w:t>к</w:t>
      </w:r>
      <w:r w:rsidRPr="007F7EA9">
        <w:rPr>
          <w:rFonts w:asciiTheme="majorBidi" w:hAnsiTheme="majorBidi" w:cstheme="majorBidi"/>
          <w:sz w:val="28"/>
          <w:szCs w:val="28"/>
          <w:lang w:val="uk-UA"/>
        </w:rPr>
        <w:t xml:space="preserve">онтейнери з кришкою з полімерних матеріалів для пакування холодних харчових продуктів, дозволені до застосування установами МОЗ України; </w:t>
      </w:r>
    </w:p>
    <w:p w14:paraId="56CD652F" w14:textId="0196E19C" w:rsidR="007F7EA9" w:rsidRPr="00B00E30" w:rsidRDefault="007F7EA9" w:rsidP="007F7EA9">
      <w:pPr>
        <w:pStyle w:val="a3"/>
        <w:numPr>
          <w:ilvl w:val="0"/>
          <w:numId w:val="18"/>
        </w:numPr>
        <w:spacing w:line="360" w:lineRule="auto"/>
        <w:jc w:val="both"/>
        <w:rPr>
          <w:rFonts w:asciiTheme="majorBidi" w:hAnsiTheme="majorBidi" w:cstheme="majorBidi"/>
          <w:sz w:val="28"/>
          <w:szCs w:val="28"/>
          <w:lang w:val="uk-UA"/>
        </w:rPr>
      </w:pPr>
      <w:r w:rsidRPr="007F7EA9">
        <w:rPr>
          <w:rFonts w:asciiTheme="majorBidi" w:hAnsiTheme="majorBidi" w:cstheme="majorBidi"/>
          <w:sz w:val="28"/>
          <w:szCs w:val="28"/>
          <w:lang w:val="uk-UA"/>
        </w:rPr>
        <w:t xml:space="preserve">лотки з полістиролу; </w:t>
      </w:r>
    </w:p>
    <w:p w14:paraId="0B5920B5" w14:textId="5523CBB1" w:rsidR="007F7EA9" w:rsidRPr="00B00E30" w:rsidRDefault="007F7EA9" w:rsidP="007F7EA9">
      <w:pPr>
        <w:pStyle w:val="a3"/>
        <w:numPr>
          <w:ilvl w:val="0"/>
          <w:numId w:val="18"/>
        </w:numPr>
        <w:spacing w:line="360" w:lineRule="auto"/>
        <w:jc w:val="both"/>
        <w:rPr>
          <w:rFonts w:asciiTheme="majorBidi" w:hAnsiTheme="majorBidi" w:cstheme="majorBidi"/>
          <w:sz w:val="28"/>
          <w:szCs w:val="28"/>
          <w:lang w:val="uk-UA"/>
        </w:rPr>
      </w:pPr>
      <w:r w:rsidRPr="007F7EA9">
        <w:rPr>
          <w:rFonts w:asciiTheme="majorBidi" w:hAnsiTheme="majorBidi" w:cstheme="majorBidi"/>
          <w:sz w:val="28"/>
          <w:szCs w:val="28"/>
          <w:lang w:val="uk-UA"/>
        </w:rPr>
        <w:t xml:space="preserve">лотки полімерні; </w:t>
      </w:r>
    </w:p>
    <w:p w14:paraId="7A732DD5" w14:textId="0D66D4F6" w:rsidR="007F7EA9" w:rsidRPr="00B00E30" w:rsidRDefault="007F7EA9" w:rsidP="007F7EA9">
      <w:pPr>
        <w:pStyle w:val="a3"/>
        <w:numPr>
          <w:ilvl w:val="0"/>
          <w:numId w:val="18"/>
        </w:numPr>
        <w:spacing w:line="360" w:lineRule="auto"/>
        <w:jc w:val="both"/>
        <w:rPr>
          <w:rFonts w:asciiTheme="majorBidi" w:hAnsiTheme="majorBidi" w:cstheme="majorBidi"/>
          <w:sz w:val="28"/>
          <w:szCs w:val="28"/>
          <w:lang w:val="uk-UA"/>
        </w:rPr>
      </w:pPr>
      <w:r w:rsidRPr="007F7EA9">
        <w:rPr>
          <w:rFonts w:asciiTheme="majorBidi" w:hAnsiTheme="majorBidi" w:cstheme="majorBidi"/>
          <w:sz w:val="28"/>
          <w:szCs w:val="28"/>
          <w:lang w:val="uk-UA"/>
        </w:rPr>
        <w:t xml:space="preserve">мішки з поліетиленової плівки; </w:t>
      </w:r>
    </w:p>
    <w:p w14:paraId="251DC035" w14:textId="77777777" w:rsidR="007F7EA9" w:rsidRPr="00B00E30" w:rsidRDefault="007F7EA9" w:rsidP="007F7EA9">
      <w:pPr>
        <w:pStyle w:val="a3"/>
        <w:numPr>
          <w:ilvl w:val="0"/>
          <w:numId w:val="18"/>
        </w:numPr>
        <w:spacing w:line="360" w:lineRule="auto"/>
        <w:jc w:val="both"/>
        <w:rPr>
          <w:rFonts w:asciiTheme="majorBidi" w:hAnsiTheme="majorBidi" w:cstheme="majorBidi"/>
          <w:sz w:val="28"/>
          <w:szCs w:val="28"/>
          <w:lang w:val="uk-UA"/>
        </w:rPr>
      </w:pPr>
      <w:r w:rsidRPr="007F7EA9">
        <w:rPr>
          <w:rFonts w:asciiTheme="majorBidi" w:hAnsiTheme="majorBidi" w:cstheme="majorBidi"/>
          <w:sz w:val="28"/>
          <w:szCs w:val="28"/>
          <w:lang w:val="uk-UA"/>
        </w:rPr>
        <w:t xml:space="preserve">художньо оформлені упаковки (в т.ч. у керамічному посуді), дозволені до застосування установами МОЗ України; </w:t>
      </w:r>
    </w:p>
    <w:p w14:paraId="62B0CB54" w14:textId="7CA65E6D" w:rsidR="007F7EA9" w:rsidRPr="00B00E30" w:rsidRDefault="007F7EA9" w:rsidP="007F7EA9">
      <w:pPr>
        <w:pStyle w:val="a3"/>
        <w:numPr>
          <w:ilvl w:val="0"/>
          <w:numId w:val="18"/>
        </w:numPr>
        <w:spacing w:line="360" w:lineRule="auto"/>
        <w:jc w:val="both"/>
        <w:rPr>
          <w:rFonts w:asciiTheme="majorBidi" w:hAnsiTheme="majorBidi" w:cstheme="majorBidi"/>
          <w:sz w:val="28"/>
          <w:szCs w:val="28"/>
          <w:lang w:val="uk-UA"/>
        </w:rPr>
      </w:pPr>
      <w:r w:rsidRPr="007F7EA9">
        <w:rPr>
          <w:rFonts w:asciiTheme="majorBidi" w:hAnsiTheme="majorBidi" w:cstheme="majorBidi"/>
          <w:sz w:val="28"/>
          <w:szCs w:val="28"/>
          <w:lang w:val="uk-UA"/>
        </w:rPr>
        <w:t xml:space="preserve">пакети з полімерних плівкових матеріалів; </w:t>
      </w:r>
    </w:p>
    <w:p w14:paraId="35190B7E" w14:textId="7E384316" w:rsidR="007F7EA9" w:rsidRPr="00B00E30" w:rsidRDefault="007F7EA9" w:rsidP="007F7EA9">
      <w:pPr>
        <w:pStyle w:val="a3"/>
        <w:numPr>
          <w:ilvl w:val="0"/>
          <w:numId w:val="18"/>
        </w:numPr>
        <w:spacing w:line="360" w:lineRule="auto"/>
        <w:jc w:val="both"/>
        <w:rPr>
          <w:rFonts w:asciiTheme="majorBidi" w:hAnsiTheme="majorBidi" w:cstheme="majorBidi"/>
          <w:sz w:val="28"/>
          <w:szCs w:val="28"/>
          <w:lang w:val="uk-UA"/>
        </w:rPr>
      </w:pPr>
      <w:r w:rsidRPr="007F7EA9">
        <w:rPr>
          <w:rFonts w:asciiTheme="majorBidi" w:hAnsiTheme="majorBidi" w:cstheme="majorBidi"/>
          <w:sz w:val="28"/>
          <w:szCs w:val="28"/>
          <w:lang w:val="uk-UA"/>
        </w:rPr>
        <w:t xml:space="preserve">пергамент; </w:t>
      </w:r>
    </w:p>
    <w:p w14:paraId="0D10B7E7" w14:textId="3B3F659B" w:rsidR="007F7EA9" w:rsidRPr="00B00E30" w:rsidRDefault="007F7EA9" w:rsidP="007F7EA9">
      <w:pPr>
        <w:pStyle w:val="a3"/>
        <w:numPr>
          <w:ilvl w:val="0"/>
          <w:numId w:val="18"/>
        </w:numPr>
        <w:spacing w:line="360" w:lineRule="auto"/>
        <w:jc w:val="both"/>
        <w:rPr>
          <w:rFonts w:asciiTheme="majorBidi" w:hAnsiTheme="majorBidi" w:cstheme="majorBidi"/>
          <w:sz w:val="28"/>
          <w:szCs w:val="28"/>
          <w:lang w:val="uk-UA"/>
        </w:rPr>
      </w:pPr>
      <w:r w:rsidRPr="007F7EA9">
        <w:rPr>
          <w:rFonts w:asciiTheme="majorBidi" w:hAnsiTheme="majorBidi" w:cstheme="majorBidi"/>
          <w:sz w:val="28"/>
          <w:szCs w:val="28"/>
          <w:lang w:val="uk-UA"/>
        </w:rPr>
        <w:t xml:space="preserve">підпергамент; </w:t>
      </w:r>
    </w:p>
    <w:p w14:paraId="233C93FD" w14:textId="4FA009C9" w:rsidR="007F7EA9" w:rsidRPr="00B00E30" w:rsidRDefault="007F7EA9" w:rsidP="007F7EA9">
      <w:pPr>
        <w:pStyle w:val="a3"/>
        <w:numPr>
          <w:ilvl w:val="0"/>
          <w:numId w:val="18"/>
        </w:numPr>
        <w:spacing w:line="360" w:lineRule="auto"/>
        <w:jc w:val="both"/>
        <w:rPr>
          <w:rFonts w:asciiTheme="majorBidi" w:hAnsiTheme="majorBidi" w:cstheme="majorBidi"/>
          <w:sz w:val="28"/>
          <w:szCs w:val="28"/>
          <w:lang w:val="uk-UA"/>
        </w:rPr>
      </w:pPr>
      <w:r w:rsidRPr="007F7EA9">
        <w:rPr>
          <w:rFonts w:asciiTheme="majorBidi" w:hAnsiTheme="majorBidi" w:cstheme="majorBidi"/>
          <w:sz w:val="28"/>
          <w:szCs w:val="28"/>
          <w:lang w:val="uk-UA"/>
        </w:rPr>
        <w:t>папір обгортковий;</w:t>
      </w:r>
    </w:p>
    <w:p w14:paraId="237FD8E9" w14:textId="77777777" w:rsidR="007F7EA9" w:rsidRPr="00B00E30" w:rsidRDefault="007F7EA9" w:rsidP="007F7EA9">
      <w:pPr>
        <w:pStyle w:val="a3"/>
        <w:numPr>
          <w:ilvl w:val="0"/>
          <w:numId w:val="18"/>
        </w:numPr>
        <w:spacing w:line="360" w:lineRule="auto"/>
        <w:jc w:val="both"/>
        <w:rPr>
          <w:rFonts w:asciiTheme="majorBidi" w:hAnsiTheme="majorBidi" w:cstheme="majorBidi"/>
          <w:sz w:val="28"/>
          <w:szCs w:val="28"/>
          <w:lang w:val="uk-UA"/>
        </w:rPr>
      </w:pPr>
      <w:r w:rsidRPr="007F7EA9">
        <w:rPr>
          <w:rFonts w:asciiTheme="majorBidi" w:hAnsiTheme="majorBidi" w:cstheme="majorBidi"/>
          <w:sz w:val="28"/>
          <w:szCs w:val="28"/>
          <w:lang w:val="uk-UA"/>
        </w:rPr>
        <w:t xml:space="preserve">алюмінієві скоби для затиску упаковок з плівок; </w:t>
      </w:r>
    </w:p>
    <w:p w14:paraId="5BE6D59E" w14:textId="1A25BB28" w:rsidR="007F7EA9" w:rsidRPr="007F7EA9" w:rsidRDefault="007F7EA9" w:rsidP="007F7EA9">
      <w:pPr>
        <w:pStyle w:val="a3"/>
        <w:numPr>
          <w:ilvl w:val="0"/>
          <w:numId w:val="18"/>
        </w:numPr>
        <w:spacing w:line="360" w:lineRule="auto"/>
        <w:jc w:val="both"/>
        <w:rPr>
          <w:rFonts w:asciiTheme="majorBidi" w:hAnsiTheme="majorBidi" w:cstheme="majorBidi"/>
          <w:sz w:val="28"/>
          <w:szCs w:val="28"/>
          <w:lang w:val="uk-UA"/>
        </w:rPr>
      </w:pPr>
      <w:r w:rsidRPr="007F7EA9">
        <w:rPr>
          <w:rFonts w:asciiTheme="majorBidi" w:hAnsiTheme="majorBidi" w:cstheme="majorBidi"/>
          <w:sz w:val="28"/>
          <w:szCs w:val="28"/>
          <w:lang w:val="uk-UA"/>
        </w:rPr>
        <w:t>ярлики паперові.</w:t>
      </w:r>
      <w:r w:rsidR="006278F0" w:rsidRPr="006278F0">
        <w:t xml:space="preserve"> </w:t>
      </w:r>
      <w:r w:rsidR="006278F0" w:rsidRPr="006278F0">
        <w:rPr>
          <w:rFonts w:asciiTheme="majorBidi" w:hAnsiTheme="majorBidi" w:cstheme="majorBidi"/>
          <w:sz w:val="28"/>
          <w:szCs w:val="28"/>
          <w:lang w:val="uk-UA"/>
        </w:rPr>
        <w:t>[1, с. 231-237]</w:t>
      </w:r>
    </w:p>
    <w:p w14:paraId="419E0456" w14:textId="77777777" w:rsidR="007F7EA9" w:rsidRPr="007F7EA9" w:rsidRDefault="007F7EA9" w:rsidP="007F7EA9">
      <w:pPr>
        <w:pStyle w:val="a3"/>
        <w:spacing w:line="360" w:lineRule="auto"/>
        <w:ind w:firstLine="709"/>
        <w:jc w:val="both"/>
        <w:rPr>
          <w:rFonts w:asciiTheme="majorBidi" w:hAnsiTheme="majorBidi" w:cstheme="majorBidi"/>
          <w:sz w:val="28"/>
          <w:szCs w:val="28"/>
          <w:lang w:val="uk-UA"/>
        </w:rPr>
      </w:pPr>
      <w:r w:rsidRPr="007F7EA9">
        <w:rPr>
          <w:rFonts w:asciiTheme="majorBidi" w:hAnsiTheme="majorBidi" w:cstheme="majorBidi"/>
          <w:sz w:val="28"/>
          <w:szCs w:val="28"/>
          <w:lang w:val="uk-UA"/>
        </w:rPr>
        <w:t>Тара та пакувальні матеріали повинні відповідати гігієнічним нормативам.</w:t>
      </w:r>
    </w:p>
    <w:p w14:paraId="26F6A516" w14:textId="77777777" w:rsidR="007F7EA9" w:rsidRPr="007F7EA9" w:rsidRDefault="007F7EA9" w:rsidP="007F7EA9">
      <w:pPr>
        <w:pStyle w:val="a3"/>
        <w:spacing w:line="360" w:lineRule="auto"/>
        <w:ind w:firstLine="709"/>
        <w:jc w:val="both"/>
        <w:rPr>
          <w:rFonts w:asciiTheme="majorBidi" w:hAnsiTheme="majorBidi" w:cstheme="majorBidi"/>
          <w:sz w:val="28"/>
          <w:szCs w:val="28"/>
          <w:lang w:val="uk-UA"/>
        </w:rPr>
      </w:pPr>
      <w:r w:rsidRPr="007F7EA9">
        <w:rPr>
          <w:rFonts w:asciiTheme="majorBidi" w:hAnsiTheme="majorBidi" w:cstheme="majorBidi"/>
          <w:sz w:val="28"/>
          <w:szCs w:val="28"/>
          <w:lang w:val="uk-UA"/>
        </w:rPr>
        <w:t>У виробничих приміщеннях, де температура повітря не перевищує плюс +12 °C, проводиться упаковка напівфабрикатів з м'яса птиці. Охолоджені продукти упаковуються на термоформувальній машині в модифікованому газовому середовищі (О2 = 80%, СО2 = 20%) в прозору, багатошарову термоформовану, газонепроникну плівку. Заморожені напівфабрикати упаковують вручну на виробничих столах у поліетиленові пакети та гофроящики, дотримуючись вимог до запобігання упаковці деформованих котлет (м'ятих, надрізаних, ламаних).</w:t>
      </w:r>
    </w:p>
    <w:p w14:paraId="5F2816FB" w14:textId="77777777" w:rsidR="007F7EA9" w:rsidRPr="007F7EA9" w:rsidRDefault="007F7EA9" w:rsidP="007F7EA9">
      <w:pPr>
        <w:pStyle w:val="a3"/>
        <w:spacing w:line="360" w:lineRule="auto"/>
        <w:ind w:firstLine="709"/>
        <w:jc w:val="both"/>
        <w:rPr>
          <w:rFonts w:asciiTheme="majorBidi" w:hAnsiTheme="majorBidi" w:cstheme="majorBidi"/>
          <w:sz w:val="28"/>
          <w:szCs w:val="28"/>
          <w:lang w:val="uk-UA"/>
        </w:rPr>
      </w:pPr>
      <w:r w:rsidRPr="007F7EA9">
        <w:rPr>
          <w:rFonts w:asciiTheme="majorBidi" w:hAnsiTheme="majorBidi" w:cstheme="majorBidi"/>
          <w:sz w:val="28"/>
          <w:szCs w:val="28"/>
          <w:lang w:val="uk-UA"/>
        </w:rPr>
        <w:t>Маркування здійснюється чітким способом, і засоби для маркування не повинні впливати на якість напівфабрикатів. Вони виготовляються з матеріалів, що допущені для контакту з харчовими продуктами. На транспортну тару, наноситься маркування за допомогою штампу, трафарету або наклеюванням етикетки. Це маркування включає такі дані:</w:t>
      </w:r>
    </w:p>
    <w:p w14:paraId="2751342E" w14:textId="1519E297" w:rsidR="00E11A2B" w:rsidRPr="00B00E30" w:rsidRDefault="00E11A2B" w:rsidP="00E11A2B">
      <w:pPr>
        <w:pStyle w:val="a3"/>
        <w:numPr>
          <w:ilvl w:val="0"/>
          <w:numId w:val="21"/>
        </w:numPr>
        <w:spacing w:line="360" w:lineRule="auto"/>
        <w:ind w:left="0" w:firstLine="709"/>
        <w:jc w:val="both"/>
        <w:rPr>
          <w:rFonts w:asciiTheme="majorBidi" w:hAnsiTheme="majorBidi" w:cstheme="majorBidi"/>
          <w:sz w:val="28"/>
          <w:szCs w:val="28"/>
          <w:lang w:val="uk-UA"/>
        </w:rPr>
      </w:pPr>
      <w:r w:rsidRPr="00B00E30">
        <w:rPr>
          <w:rFonts w:asciiTheme="majorBidi" w:hAnsiTheme="majorBidi" w:cstheme="majorBidi"/>
          <w:sz w:val="28"/>
          <w:szCs w:val="28"/>
          <w:lang w:val="uk-UA"/>
        </w:rPr>
        <w:t xml:space="preserve">найменування та місцезнаходження виробника (юридична адреса, включаючи країну, і, при розбіжності з юридичною адресою); </w:t>
      </w:r>
    </w:p>
    <w:p w14:paraId="5E761BD6" w14:textId="03EEFDE3" w:rsidR="00E11A2B" w:rsidRPr="00B00E30" w:rsidRDefault="00E11A2B" w:rsidP="00E11A2B">
      <w:pPr>
        <w:pStyle w:val="a3"/>
        <w:numPr>
          <w:ilvl w:val="1"/>
          <w:numId w:val="20"/>
        </w:numPr>
        <w:spacing w:line="360" w:lineRule="auto"/>
        <w:ind w:left="0" w:firstLine="709"/>
        <w:jc w:val="both"/>
        <w:rPr>
          <w:rFonts w:asciiTheme="majorBidi" w:hAnsiTheme="majorBidi" w:cstheme="majorBidi"/>
          <w:sz w:val="28"/>
          <w:szCs w:val="28"/>
          <w:lang w:val="uk-UA"/>
        </w:rPr>
      </w:pPr>
      <w:r w:rsidRPr="00B00E30">
        <w:rPr>
          <w:rFonts w:asciiTheme="majorBidi" w:hAnsiTheme="majorBidi" w:cstheme="majorBidi"/>
          <w:sz w:val="28"/>
          <w:szCs w:val="28"/>
          <w:lang w:val="uk-UA"/>
        </w:rPr>
        <w:t xml:space="preserve">знак виробника (за наявності); </w:t>
      </w:r>
    </w:p>
    <w:p w14:paraId="68FE86FC" w14:textId="665CC1B9" w:rsidR="00E11A2B" w:rsidRPr="00B00E30" w:rsidRDefault="00E11A2B" w:rsidP="00E11A2B">
      <w:pPr>
        <w:pStyle w:val="a3"/>
        <w:numPr>
          <w:ilvl w:val="1"/>
          <w:numId w:val="20"/>
        </w:numPr>
        <w:spacing w:line="360" w:lineRule="auto"/>
        <w:ind w:left="0" w:firstLine="709"/>
        <w:jc w:val="both"/>
        <w:rPr>
          <w:rFonts w:asciiTheme="majorBidi" w:hAnsiTheme="majorBidi" w:cstheme="majorBidi"/>
          <w:sz w:val="28"/>
          <w:szCs w:val="28"/>
          <w:lang w:val="uk-UA"/>
        </w:rPr>
      </w:pPr>
      <w:r w:rsidRPr="00B00E30">
        <w:rPr>
          <w:rFonts w:asciiTheme="majorBidi" w:hAnsiTheme="majorBidi" w:cstheme="majorBidi"/>
          <w:sz w:val="28"/>
          <w:szCs w:val="28"/>
          <w:lang w:val="uk-UA"/>
        </w:rPr>
        <w:t xml:space="preserve">найменування напівфабрикату із зазначенням групи, виду, підвиду, категорії, термічного стану; </w:t>
      </w:r>
    </w:p>
    <w:p w14:paraId="12192A91" w14:textId="5A1369D2" w:rsidR="00E11A2B" w:rsidRPr="00B00E30" w:rsidRDefault="00E11A2B" w:rsidP="00E11A2B">
      <w:pPr>
        <w:pStyle w:val="a3"/>
        <w:numPr>
          <w:ilvl w:val="1"/>
          <w:numId w:val="20"/>
        </w:numPr>
        <w:spacing w:line="360" w:lineRule="auto"/>
        <w:ind w:left="0" w:firstLine="709"/>
        <w:jc w:val="both"/>
        <w:rPr>
          <w:rFonts w:asciiTheme="majorBidi" w:hAnsiTheme="majorBidi" w:cstheme="majorBidi"/>
          <w:sz w:val="28"/>
          <w:szCs w:val="28"/>
          <w:lang w:val="uk-UA"/>
        </w:rPr>
      </w:pPr>
      <w:r w:rsidRPr="00B00E30">
        <w:rPr>
          <w:rFonts w:asciiTheme="majorBidi" w:hAnsiTheme="majorBidi" w:cstheme="majorBidi"/>
          <w:sz w:val="28"/>
          <w:szCs w:val="28"/>
          <w:lang w:val="uk-UA"/>
        </w:rPr>
        <w:t xml:space="preserve">маса нетто чи кількість; </w:t>
      </w:r>
    </w:p>
    <w:p w14:paraId="551E6947" w14:textId="7295C49B" w:rsidR="00E11A2B" w:rsidRPr="00B00E30" w:rsidRDefault="00E11A2B" w:rsidP="00E11A2B">
      <w:pPr>
        <w:pStyle w:val="a3"/>
        <w:numPr>
          <w:ilvl w:val="1"/>
          <w:numId w:val="20"/>
        </w:numPr>
        <w:spacing w:line="360" w:lineRule="auto"/>
        <w:ind w:left="0" w:firstLine="709"/>
        <w:jc w:val="both"/>
        <w:rPr>
          <w:rFonts w:asciiTheme="majorBidi" w:hAnsiTheme="majorBidi" w:cstheme="majorBidi"/>
          <w:sz w:val="28"/>
          <w:szCs w:val="28"/>
          <w:lang w:val="uk-UA"/>
        </w:rPr>
      </w:pPr>
      <w:r w:rsidRPr="00B00E30">
        <w:rPr>
          <w:rFonts w:asciiTheme="majorBidi" w:hAnsiTheme="majorBidi" w:cstheme="majorBidi"/>
          <w:sz w:val="28"/>
          <w:szCs w:val="28"/>
          <w:lang w:val="uk-UA"/>
        </w:rPr>
        <w:t xml:space="preserve">склад продукту; </w:t>
      </w:r>
    </w:p>
    <w:p w14:paraId="550F8A4E" w14:textId="1CC8EDFF" w:rsidR="00E11A2B" w:rsidRPr="00B00E30" w:rsidRDefault="00E11A2B" w:rsidP="00E11A2B">
      <w:pPr>
        <w:pStyle w:val="a3"/>
        <w:numPr>
          <w:ilvl w:val="1"/>
          <w:numId w:val="20"/>
        </w:numPr>
        <w:spacing w:line="360" w:lineRule="auto"/>
        <w:ind w:left="0" w:firstLine="709"/>
        <w:jc w:val="both"/>
        <w:rPr>
          <w:rFonts w:asciiTheme="majorBidi" w:hAnsiTheme="majorBidi" w:cstheme="majorBidi"/>
          <w:sz w:val="28"/>
          <w:szCs w:val="28"/>
          <w:lang w:val="uk-UA"/>
        </w:rPr>
      </w:pPr>
      <w:r w:rsidRPr="00B00E30">
        <w:rPr>
          <w:rFonts w:asciiTheme="majorBidi" w:hAnsiTheme="majorBidi" w:cstheme="majorBidi"/>
          <w:sz w:val="28"/>
          <w:szCs w:val="28"/>
          <w:lang w:val="uk-UA"/>
        </w:rPr>
        <w:t xml:space="preserve">харчову цінність; </w:t>
      </w:r>
    </w:p>
    <w:p w14:paraId="77F63CE9" w14:textId="4F40BE9F" w:rsidR="00E11A2B" w:rsidRPr="00B00E30" w:rsidRDefault="00E11A2B" w:rsidP="00E11A2B">
      <w:pPr>
        <w:pStyle w:val="a3"/>
        <w:numPr>
          <w:ilvl w:val="1"/>
          <w:numId w:val="20"/>
        </w:numPr>
        <w:spacing w:line="360" w:lineRule="auto"/>
        <w:ind w:left="0" w:firstLine="709"/>
        <w:jc w:val="both"/>
        <w:rPr>
          <w:rFonts w:asciiTheme="majorBidi" w:hAnsiTheme="majorBidi" w:cstheme="majorBidi"/>
          <w:sz w:val="28"/>
          <w:szCs w:val="28"/>
          <w:lang w:val="uk-UA"/>
        </w:rPr>
      </w:pPr>
      <w:r w:rsidRPr="00B00E30">
        <w:rPr>
          <w:rFonts w:asciiTheme="majorBidi" w:hAnsiTheme="majorBidi" w:cstheme="majorBidi"/>
          <w:sz w:val="28"/>
          <w:szCs w:val="28"/>
          <w:lang w:val="uk-UA"/>
        </w:rPr>
        <w:t xml:space="preserve">дату виготовлення та пакування; – умови зберігання; </w:t>
      </w:r>
    </w:p>
    <w:p w14:paraId="1B5C0E31" w14:textId="77777777" w:rsidR="00E11A2B" w:rsidRPr="00B00E30" w:rsidRDefault="00E11A2B" w:rsidP="00E11A2B">
      <w:pPr>
        <w:pStyle w:val="a3"/>
        <w:numPr>
          <w:ilvl w:val="1"/>
          <w:numId w:val="20"/>
        </w:numPr>
        <w:spacing w:line="360" w:lineRule="auto"/>
        <w:ind w:left="0" w:firstLine="709"/>
        <w:jc w:val="both"/>
        <w:rPr>
          <w:rFonts w:asciiTheme="majorBidi" w:hAnsiTheme="majorBidi" w:cstheme="majorBidi"/>
          <w:sz w:val="28"/>
          <w:szCs w:val="28"/>
          <w:lang w:val="uk-UA"/>
        </w:rPr>
      </w:pPr>
      <w:r w:rsidRPr="00B00E30">
        <w:rPr>
          <w:rFonts w:asciiTheme="majorBidi" w:hAnsiTheme="majorBidi" w:cstheme="majorBidi"/>
          <w:sz w:val="28"/>
          <w:szCs w:val="28"/>
          <w:lang w:val="uk-UA"/>
        </w:rPr>
        <w:t xml:space="preserve">термін придатності; – позначення нормативного документа відповідно до якого випускається продукція; </w:t>
      </w:r>
    </w:p>
    <w:p w14:paraId="20067ACB" w14:textId="79D52923" w:rsidR="007F7EA9" w:rsidRPr="007F7EA9" w:rsidRDefault="00E11A2B" w:rsidP="00E11A2B">
      <w:pPr>
        <w:pStyle w:val="a3"/>
        <w:numPr>
          <w:ilvl w:val="1"/>
          <w:numId w:val="20"/>
        </w:numPr>
        <w:spacing w:line="360" w:lineRule="auto"/>
        <w:ind w:left="0" w:firstLine="709"/>
        <w:jc w:val="both"/>
        <w:rPr>
          <w:rFonts w:asciiTheme="majorBidi" w:hAnsiTheme="majorBidi" w:cstheme="majorBidi"/>
          <w:sz w:val="28"/>
          <w:szCs w:val="28"/>
          <w:lang w:val="uk-UA"/>
        </w:rPr>
      </w:pPr>
      <w:r w:rsidRPr="00B00E30">
        <w:rPr>
          <w:rFonts w:asciiTheme="majorBidi" w:hAnsiTheme="majorBidi" w:cstheme="majorBidi"/>
          <w:sz w:val="28"/>
          <w:szCs w:val="28"/>
          <w:lang w:val="uk-UA"/>
        </w:rPr>
        <w:t>і</w:t>
      </w:r>
      <w:r w:rsidR="007F7EA9" w:rsidRPr="007F7EA9">
        <w:rPr>
          <w:rFonts w:asciiTheme="majorBidi" w:hAnsiTheme="majorBidi" w:cstheme="majorBidi"/>
          <w:sz w:val="28"/>
          <w:szCs w:val="28"/>
          <w:lang w:val="uk-UA"/>
        </w:rPr>
        <w:t>нформацію про підтвердження відповідності.</w:t>
      </w:r>
      <w:r w:rsidR="006278F0" w:rsidRPr="006278F0">
        <w:t xml:space="preserve"> </w:t>
      </w:r>
      <w:r w:rsidR="006278F0" w:rsidRPr="006278F0">
        <w:rPr>
          <w:rFonts w:asciiTheme="majorBidi" w:hAnsiTheme="majorBidi" w:cstheme="majorBidi"/>
          <w:sz w:val="28"/>
          <w:szCs w:val="28"/>
          <w:lang w:val="uk-UA"/>
        </w:rPr>
        <w:t>[5, с. 248-253]</w:t>
      </w:r>
    </w:p>
    <w:p w14:paraId="33A18EE5" w14:textId="0D27104F" w:rsidR="007F7EA9" w:rsidRPr="007F7EA9" w:rsidRDefault="007F7EA9" w:rsidP="007F7EA9">
      <w:pPr>
        <w:pStyle w:val="a3"/>
        <w:spacing w:line="360" w:lineRule="auto"/>
        <w:ind w:firstLine="709"/>
        <w:jc w:val="both"/>
        <w:rPr>
          <w:rFonts w:asciiTheme="majorBidi" w:hAnsiTheme="majorBidi" w:cstheme="majorBidi"/>
          <w:sz w:val="28"/>
          <w:szCs w:val="28"/>
          <w:lang w:val="uk-UA"/>
        </w:rPr>
      </w:pPr>
      <w:r w:rsidRPr="007F7EA9">
        <w:rPr>
          <w:rFonts w:asciiTheme="majorBidi" w:hAnsiTheme="majorBidi" w:cstheme="majorBidi"/>
          <w:sz w:val="28"/>
          <w:szCs w:val="28"/>
          <w:lang w:val="uk-UA"/>
        </w:rPr>
        <w:t xml:space="preserve">Транспортування та зберігання проводяться відповідно до вимог </w:t>
      </w:r>
      <w:r w:rsidR="006278F0">
        <w:rPr>
          <w:rFonts w:asciiTheme="majorBidi" w:hAnsiTheme="majorBidi" w:cstheme="majorBidi"/>
          <w:sz w:val="28"/>
          <w:szCs w:val="28"/>
          <w:lang w:val="uk-UA"/>
        </w:rPr>
        <w:t>ДСТУ</w:t>
      </w:r>
      <w:r w:rsidRPr="007F7EA9">
        <w:rPr>
          <w:rFonts w:asciiTheme="majorBidi" w:hAnsiTheme="majorBidi" w:cstheme="majorBidi"/>
          <w:sz w:val="28"/>
          <w:szCs w:val="28"/>
          <w:lang w:val="uk-UA"/>
        </w:rPr>
        <w:t xml:space="preserve"> 4437:2005.</w:t>
      </w:r>
    </w:p>
    <w:p w14:paraId="0C6346AB" w14:textId="77777777" w:rsidR="00E11A2B" w:rsidRPr="00E11A2B" w:rsidRDefault="00E11A2B" w:rsidP="00E11A2B">
      <w:pPr>
        <w:pStyle w:val="a3"/>
        <w:spacing w:line="360" w:lineRule="auto"/>
        <w:ind w:firstLine="709"/>
        <w:jc w:val="both"/>
        <w:rPr>
          <w:rFonts w:asciiTheme="majorBidi" w:hAnsiTheme="majorBidi" w:cstheme="majorBidi"/>
          <w:sz w:val="28"/>
          <w:szCs w:val="28"/>
          <w:lang w:val="uk-UA"/>
        </w:rPr>
      </w:pPr>
      <w:r w:rsidRPr="00E11A2B">
        <w:rPr>
          <w:rFonts w:asciiTheme="majorBidi" w:hAnsiTheme="majorBidi" w:cstheme="majorBidi"/>
          <w:sz w:val="28"/>
          <w:szCs w:val="28"/>
          <w:lang w:val="uk-UA"/>
        </w:rPr>
        <w:t>Напівфабрикати, призначені для реалізації, повинні мати температуру в масиві продукту не вище 8 ºC у стані охолодження. Термін придатності фасованих напівфабрикатів, які упаковані у споживчу тару, таку як полімерні лотки, пакети з полімерних матеріалів та інші, вимірюється з дати виготовлення і не перевищує:</w:t>
      </w:r>
    </w:p>
    <w:p w14:paraId="579ACC03" w14:textId="77777777" w:rsidR="00E11A2B" w:rsidRPr="00E11A2B" w:rsidRDefault="00E11A2B" w:rsidP="00E11A2B">
      <w:pPr>
        <w:pStyle w:val="a3"/>
        <w:spacing w:line="360" w:lineRule="auto"/>
        <w:ind w:left="720"/>
        <w:jc w:val="both"/>
        <w:rPr>
          <w:rFonts w:asciiTheme="majorBidi" w:hAnsiTheme="majorBidi" w:cstheme="majorBidi"/>
          <w:sz w:val="28"/>
          <w:szCs w:val="28"/>
          <w:lang w:val="uk-UA"/>
        </w:rPr>
      </w:pPr>
      <w:r w:rsidRPr="00E11A2B">
        <w:rPr>
          <w:rFonts w:asciiTheme="majorBidi" w:hAnsiTheme="majorBidi" w:cstheme="majorBidi"/>
          <w:sz w:val="28"/>
          <w:szCs w:val="28"/>
          <w:lang w:val="uk-UA"/>
        </w:rPr>
        <w:t>При температурі від 0 ºC до плюс 4 ºC</w:t>
      </w:r>
    </w:p>
    <w:p w14:paraId="68916A47" w14:textId="7939C582" w:rsidR="00E11A2B" w:rsidRPr="00E11A2B" w:rsidRDefault="00E11A2B" w:rsidP="00E11A2B">
      <w:pPr>
        <w:pStyle w:val="a3"/>
        <w:numPr>
          <w:ilvl w:val="1"/>
          <w:numId w:val="23"/>
        </w:numPr>
        <w:spacing w:line="360" w:lineRule="auto"/>
        <w:jc w:val="both"/>
        <w:rPr>
          <w:rFonts w:asciiTheme="majorBidi" w:hAnsiTheme="majorBidi" w:cstheme="majorBidi"/>
          <w:sz w:val="28"/>
          <w:szCs w:val="28"/>
          <w:lang w:val="uk-UA"/>
        </w:rPr>
      </w:pPr>
      <w:r w:rsidRPr="00B00E30">
        <w:rPr>
          <w:rFonts w:asciiTheme="majorBidi" w:hAnsiTheme="majorBidi" w:cstheme="majorBidi"/>
          <w:sz w:val="28"/>
          <w:szCs w:val="28"/>
          <w:lang w:val="uk-UA"/>
        </w:rPr>
        <w:t>без застосування консерванту - 3 доби;</w:t>
      </w:r>
    </w:p>
    <w:p w14:paraId="2DA701CE" w14:textId="183DA69B" w:rsidR="00E11A2B" w:rsidRPr="00E11A2B" w:rsidRDefault="00E11A2B" w:rsidP="00E11A2B">
      <w:pPr>
        <w:pStyle w:val="a3"/>
        <w:numPr>
          <w:ilvl w:val="1"/>
          <w:numId w:val="23"/>
        </w:numPr>
        <w:spacing w:line="360" w:lineRule="auto"/>
        <w:jc w:val="both"/>
        <w:rPr>
          <w:rFonts w:asciiTheme="majorBidi" w:hAnsiTheme="majorBidi" w:cstheme="majorBidi"/>
          <w:sz w:val="28"/>
          <w:szCs w:val="28"/>
          <w:lang w:val="uk-UA"/>
        </w:rPr>
      </w:pPr>
      <w:r w:rsidRPr="00B00E30">
        <w:rPr>
          <w:rFonts w:asciiTheme="majorBidi" w:hAnsiTheme="majorBidi" w:cstheme="majorBidi"/>
          <w:sz w:val="28"/>
          <w:szCs w:val="28"/>
          <w:lang w:val="uk-UA"/>
        </w:rPr>
        <w:t>з застосуванням консерванту - 7 діб;</w:t>
      </w:r>
    </w:p>
    <w:p w14:paraId="7AFD17C5" w14:textId="164EE5AE" w:rsidR="00E11A2B" w:rsidRPr="00B00E30" w:rsidRDefault="00E11A2B" w:rsidP="00E11A2B">
      <w:pPr>
        <w:pStyle w:val="a3"/>
        <w:numPr>
          <w:ilvl w:val="1"/>
          <w:numId w:val="23"/>
        </w:numPr>
        <w:spacing w:line="360" w:lineRule="auto"/>
        <w:jc w:val="both"/>
        <w:rPr>
          <w:rFonts w:asciiTheme="majorBidi" w:hAnsiTheme="majorBidi" w:cstheme="majorBidi"/>
          <w:sz w:val="28"/>
          <w:szCs w:val="28"/>
          <w:lang w:val="uk-UA"/>
        </w:rPr>
      </w:pPr>
      <w:r w:rsidRPr="00B00E30">
        <w:rPr>
          <w:rFonts w:asciiTheme="majorBidi" w:hAnsiTheme="majorBidi" w:cstheme="majorBidi"/>
          <w:sz w:val="28"/>
          <w:szCs w:val="28"/>
          <w:lang w:val="uk-UA"/>
        </w:rPr>
        <w:t>при пакуванні під вакуумом або в умовах мгс – 10 діб.</w:t>
      </w:r>
    </w:p>
    <w:p w14:paraId="6BCDFA9B" w14:textId="77777777" w:rsidR="00E11A2B" w:rsidRPr="00E11A2B" w:rsidRDefault="00E11A2B" w:rsidP="00E11A2B">
      <w:pPr>
        <w:pStyle w:val="a3"/>
        <w:spacing w:line="360" w:lineRule="auto"/>
        <w:ind w:firstLine="567"/>
        <w:jc w:val="both"/>
        <w:rPr>
          <w:rFonts w:asciiTheme="majorBidi" w:hAnsiTheme="majorBidi" w:cstheme="majorBidi"/>
          <w:sz w:val="28"/>
          <w:szCs w:val="28"/>
          <w:lang w:val="uk-UA"/>
        </w:rPr>
      </w:pPr>
    </w:p>
    <w:p w14:paraId="5B2DC87A" w14:textId="77777777" w:rsidR="009C2A24" w:rsidRPr="00B00E30" w:rsidRDefault="009C2A24" w:rsidP="00774A81">
      <w:pPr>
        <w:pStyle w:val="a3"/>
        <w:spacing w:line="360" w:lineRule="auto"/>
        <w:ind w:firstLine="709"/>
        <w:jc w:val="both"/>
        <w:rPr>
          <w:rFonts w:ascii="Times New Roman" w:hAnsi="Times New Roman" w:cs="Times New Roman"/>
          <w:b/>
          <w:sz w:val="28"/>
          <w:szCs w:val="28"/>
          <w:lang w:val="uk-UA"/>
        </w:rPr>
      </w:pPr>
    </w:p>
    <w:p w14:paraId="33FC2B0B" w14:textId="77777777" w:rsidR="009C2A24" w:rsidRPr="00B00E30" w:rsidRDefault="009C2A24" w:rsidP="00774A81">
      <w:pPr>
        <w:pStyle w:val="a3"/>
        <w:spacing w:line="360" w:lineRule="auto"/>
        <w:ind w:firstLine="709"/>
        <w:jc w:val="both"/>
        <w:rPr>
          <w:rFonts w:ascii="Times New Roman" w:hAnsi="Times New Roman" w:cs="Times New Roman"/>
          <w:b/>
          <w:sz w:val="28"/>
          <w:szCs w:val="28"/>
          <w:lang w:val="uk-UA"/>
        </w:rPr>
      </w:pPr>
    </w:p>
    <w:p w14:paraId="290A7DC7" w14:textId="77777777" w:rsidR="009C2A24" w:rsidRPr="00B00E30" w:rsidRDefault="009C2A24" w:rsidP="00774A81">
      <w:pPr>
        <w:pStyle w:val="a3"/>
        <w:spacing w:line="360" w:lineRule="auto"/>
        <w:ind w:firstLine="709"/>
        <w:jc w:val="both"/>
        <w:rPr>
          <w:rFonts w:ascii="Times New Roman" w:hAnsi="Times New Roman" w:cs="Times New Roman"/>
          <w:b/>
          <w:sz w:val="28"/>
          <w:szCs w:val="28"/>
          <w:lang w:val="uk-UA"/>
        </w:rPr>
      </w:pPr>
    </w:p>
    <w:p w14:paraId="3EDD1AA4" w14:textId="6C0C2594" w:rsidR="00774A81" w:rsidRPr="00B00E30" w:rsidRDefault="00774A81" w:rsidP="00774A81">
      <w:pPr>
        <w:pStyle w:val="a3"/>
        <w:spacing w:line="360" w:lineRule="auto"/>
        <w:ind w:firstLine="709"/>
        <w:jc w:val="both"/>
        <w:rPr>
          <w:rFonts w:ascii="Times New Roman" w:hAnsi="Times New Roman" w:cs="Times New Roman"/>
          <w:b/>
          <w:sz w:val="28"/>
          <w:szCs w:val="28"/>
          <w:lang w:val="uk-UA"/>
        </w:rPr>
      </w:pPr>
      <w:r w:rsidRPr="00B00E30">
        <w:rPr>
          <w:rFonts w:ascii="Times New Roman" w:hAnsi="Times New Roman" w:cs="Times New Roman"/>
          <w:b/>
          <w:sz w:val="28"/>
          <w:szCs w:val="28"/>
          <w:lang w:val="uk-UA"/>
        </w:rPr>
        <w:t xml:space="preserve">3.3. Розроблення схеми технологічного процесу та проекту нормативної документації на нову страву  </w:t>
      </w:r>
    </w:p>
    <w:p w14:paraId="391D5D8A" w14:textId="77777777" w:rsidR="00DA109A" w:rsidRPr="00DA109A" w:rsidRDefault="00DA109A" w:rsidP="00DA109A">
      <w:pPr>
        <w:pStyle w:val="a3"/>
        <w:spacing w:line="360" w:lineRule="auto"/>
        <w:ind w:firstLine="709"/>
        <w:jc w:val="both"/>
        <w:rPr>
          <w:rFonts w:ascii="Times New Roman" w:hAnsi="Times New Roman" w:cs="Times New Roman"/>
          <w:sz w:val="28"/>
          <w:szCs w:val="28"/>
          <w:lang w:val="uk-UA"/>
        </w:rPr>
      </w:pPr>
      <w:r w:rsidRPr="00DA109A">
        <w:rPr>
          <w:rFonts w:ascii="Times New Roman" w:hAnsi="Times New Roman" w:cs="Times New Roman"/>
          <w:sz w:val="28"/>
          <w:szCs w:val="28"/>
          <w:lang w:val="uk-UA"/>
        </w:rPr>
        <w:t>Аналіз кулінарної обробки м'яса включає в себе ряд операцій:</w:t>
      </w:r>
    </w:p>
    <w:p w14:paraId="369A3F4A" w14:textId="1CFFB7D6" w:rsidR="00DA109A" w:rsidRPr="00DA109A" w:rsidRDefault="00367926" w:rsidP="00367926">
      <w:pPr>
        <w:pStyle w:val="a3"/>
        <w:numPr>
          <w:ilvl w:val="0"/>
          <w:numId w:val="30"/>
        </w:numPr>
        <w:spacing w:line="360" w:lineRule="auto"/>
        <w:ind w:left="0"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розморожування: проводиться з метою максимального відновлення попередніх властивостей м'яса з мінімальними втратами поживних речовин та для полегшення подальшої обробки.</w:t>
      </w:r>
    </w:p>
    <w:p w14:paraId="567AD0A6" w14:textId="18917ED8" w:rsidR="00DA109A" w:rsidRPr="00DA109A" w:rsidRDefault="00367926" w:rsidP="00367926">
      <w:pPr>
        <w:pStyle w:val="a3"/>
        <w:numPr>
          <w:ilvl w:val="0"/>
          <w:numId w:val="30"/>
        </w:numPr>
        <w:spacing w:line="360" w:lineRule="auto"/>
        <w:ind w:left="0"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зачищання забруднених місць і видалення клейма: після розмороження м'ясо піддається процедурі миття, в ході якої з його поверхні видаляють ветеринарне клеймо та забруднені місця, кров'яні згустки.</w:t>
      </w:r>
    </w:p>
    <w:p w14:paraId="40A3572E" w14:textId="702D1460" w:rsidR="00DA109A" w:rsidRPr="00DA109A" w:rsidRDefault="00367926" w:rsidP="00367926">
      <w:pPr>
        <w:pStyle w:val="a3"/>
        <w:numPr>
          <w:ilvl w:val="0"/>
          <w:numId w:val="30"/>
        </w:numPr>
        <w:spacing w:line="360" w:lineRule="auto"/>
        <w:ind w:left="0"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обмивання: призначене для видалення з поверхні м'яса забруднень, мікроорганізмів та їх спорів, сповільнюючи розвиток мікроорганізмів при подальшій обробці.</w:t>
      </w:r>
    </w:p>
    <w:p w14:paraId="5554689C" w14:textId="2E39D36D" w:rsidR="00DA109A" w:rsidRPr="00DA109A" w:rsidRDefault="00367926" w:rsidP="00367926">
      <w:pPr>
        <w:pStyle w:val="a3"/>
        <w:numPr>
          <w:ilvl w:val="0"/>
          <w:numId w:val="30"/>
        </w:numPr>
        <w:spacing w:line="360" w:lineRule="auto"/>
        <w:ind w:left="0"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обсушування: здійснюється для запобігання розмноженню мікробів та для зручності розбирання м'яса, щоб воно не ковзало по дошці в руках працівника.</w:t>
      </w:r>
    </w:p>
    <w:p w14:paraId="223E0DE7" w14:textId="080F7ADF" w:rsidR="00DA109A" w:rsidRPr="00DA109A" w:rsidRDefault="00367926" w:rsidP="00367926">
      <w:pPr>
        <w:pStyle w:val="a3"/>
        <w:numPr>
          <w:ilvl w:val="0"/>
          <w:numId w:val="30"/>
        </w:numPr>
        <w:spacing w:line="360" w:lineRule="auto"/>
        <w:ind w:left="0"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розрубування туші на частини: передбачає розділення м'ясної туші на строго визначені анатомічні частини.</w:t>
      </w:r>
    </w:p>
    <w:p w14:paraId="41A8199B" w14:textId="2FAED1FD" w:rsidR="00DA109A" w:rsidRPr="00DA109A" w:rsidRDefault="00367926" w:rsidP="00367926">
      <w:pPr>
        <w:pStyle w:val="a3"/>
        <w:numPr>
          <w:ilvl w:val="0"/>
          <w:numId w:val="30"/>
        </w:numPr>
        <w:spacing w:line="360" w:lineRule="auto"/>
        <w:ind w:left="0"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обвалювання: операція, яка полягає в відділенні м'язової тканини від кісток.</w:t>
      </w:r>
    </w:p>
    <w:p w14:paraId="68EB1C1C" w14:textId="681DEA17" w:rsidR="00DA109A" w:rsidRPr="00DA109A" w:rsidRDefault="00367926" w:rsidP="00367926">
      <w:pPr>
        <w:pStyle w:val="a3"/>
        <w:numPr>
          <w:ilvl w:val="0"/>
          <w:numId w:val="30"/>
        </w:numPr>
        <w:spacing w:line="360" w:lineRule="auto"/>
        <w:ind w:left="0"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приготування напівфабрикатів: заключний етап, що включає в себе подальшу обробку та приготування напівфабрикатів.</w:t>
      </w:r>
    </w:p>
    <w:p w14:paraId="1EA23EFB" w14:textId="77777777" w:rsidR="00DA109A" w:rsidRPr="00DA109A" w:rsidRDefault="00DA109A" w:rsidP="00DA109A">
      <w:pPr>
        <w:pStyle w:val="a3"/>
        <w:spacing w:line="360" w:lineRule="auto"/>
        <w:ind w:firstLine="709"/>
        <w:jc w:val="both"/>
        <w:rPr>
          <w:rFonts w:ascii="Times New Roman" w:hAnsi="Times New Roman" w:cs="Times New Roman"/>
          <w:sz w:val="28"/>
          <w:szCs w:val="28"/>
          <w:lang w:val="uk-UA"/>
        </w:rPr>
      </w:pPr>
      <w:r w:rsidRPr="00DA109A">
        <w:rPr>
          <w:rFonts w:ascii="Times New Roman" w:hAnsi="Times New Roman" w:cs="Times New Roman"/>
          <w:sz w:val="28"/>
          <w:szCs w:val="28"/>
          <w:lang w:val="uk-UA"/>
        </w:rPr>
        <w:t>Всі ці процеси здійснюються в спеціалізованому м'ясному цеху заготівельного підприємства або на відповідній дільниці обробки м'яса в м'ясо-рибному цеху підприємства, яке працює на сировині. Схема технологічного процесу виробництва страв разом із цілями кожного етапу подана в таблиці 3.1.</w:t>
      </w:r>
    </w:p>
    <w:p w14:paraId="05B73808" w14:textId="77777777" w:rsidR="009C2A24" w:rsidRPr="00B00E30" w:rsidRDefault="009C2A24" w:rsidP="00DA109A">
      <w:pPr>
        <w:pStyle w:val="a3"/>
        <w:spacing w:line="360" w:lineRule="auto"/>
        <w:ind w:firstLine="709"/>
        <w:jc w:val="right"/>
        <w:rPr>
          <w:rFonts w:ascii="Times New Roman" w:hAnsi="Times New Roman" w:cs="Times New Roman"/>
          <w:b/>
          <w:bCs/>
          <w:sz w:val="28"/>
          <w:szCs w:val="28"/>
          <w:lang w:val="uk-UA"/>
        </w:rPr>
      </w:pPr>
    </w:p>
    <w:p w14:paraId="0AA12EB4" w14:textId="77777777" w:rsidR="009C2A24" w:rsidRPr="00B00E30" w:rsidRDefault="009C2A24" w:rsidP="00DA109A">
      <w:pPr>
        <w:pStyle w:val="a3"/>
        <w:spacing w:line="360" w:lineRule="auto"/>
        <w:ind w:firstLine="709"/>
        <w:jc w:val="right"/>
        <w:rPr>
          <w:rFonts w:ascii="Times New Roman" w:hAnsi="Times New Roman" w:cs="Times New Roman"/>
          <w:b/>
          <w:bCs/>
          <w:sz w:val="28"/>
          <w:szCs w:val="28"/>
          <w:lang w:val="uk-UA"/>
        </w:rPr>
      </w:pPr>
    </w:p>
    <w:p w14:paraId="08F58A0B" w14:textId="77777777" w:rsidR="009C2A24" w:rsidRPr="00B00E30" w:rsidRDefault="009C2A24" w:rsidP="00DA109A">
      <w:pPr>
        <w:pStyle w:val="a3"/>
        <w:spacing w:line="360" w:lineRule="auto"/>
        <w:ind w:firstLine="709"/>
        <w:jc w:val="right"/>
        <w:rPr>
          <w:rFonts w:ascii="Times New Roman" w:hAnsi="Times New Roman" w:cs="Times New Roman"/>
          <w:b/>
          <w:bCs/>
          <w:sz w:val="28"/>
          <w:szCs w:val="28"/>
          <w:lang w:val="uk-UA"/>
        </w:rPr>
      </w:pPr>
    </w:p>
    <w:p w14:paraId="575055F4" w14:textId="77777777" w:rsidR="009C2A24" w:rsidRPr="00B00E30" w:rsidRDefault="009C2A24" w:rsidP="00DA109A">
      <w:pPr>
        <w:pStyle w:val="a3"/>
        <w:spacing w:line="360" w:lineRule="auto"/>
        <w:ind w:firstLine="709"/>
        <w:jc w:val="right"/>
        <w:rPr>
          <w:rFonts w:ascii="Times New Roman" w:hAnsi="Times New Roman" w:cs="Times New Roman"/>
          <w:b/>
          <w:bCs/>
          <w:sz w:val="28"/>
          <w:szCs w:val="28"/>
          <w:lang w:val="uk-UA"/>
        </w:rPr>
      </w:pPr>
    </w:p>
    <w:p w14:paraId="1C48E0D6" w14:textId="77777777" w:rsidR="009C2A24" w:rsidRPr="00B00E30" w:rsidRDefault="009C2A24" w:rsidP="00DA109A">
      <w:pPr>
        <w:pStyle w:val="a3"/>
        <w:spacing w:line="360" w:lineRule="auto"/>
        <w:ind w:firstLine="709"/>
        <w:jc w:val="right"/>
        <w:rPr>
          <w:rFonts w:ascii="Times New Roman" w:hAnsi="Times New Roman" w:cs="Times New Roman"/>
          <w:b/>
          <w:bCs/>
          <w:sz w:val="28"/>
          <w:szCs w:val="28"/>
          <w:lang w:val="uk-UA"/>
        </w:rPr>
      </w:pPr>
    </w:p>
    <w:p w14:paraId="0E2F85B2" w14:textId="3FFE5D2A" w:rsidR="002E2B19" w:rsidRPr="00B00E30" w:rsidRDefault="00DA109A" w:rsidP="00DA109A">
      <w:pPr>
        <w:pStyle w:val="a3"/>
        <w:spacing w:line="360" w:lineRule="auto"/>
        <w:ind w:firstLine="709"/>
        <w:jc w:val="right"/>
        <w:rPr>
          <w:rFonts w:ascii="Times New Roman" w:hAnsi="Times New Roman" w:cs="Times New Roman"/>
          <w:b/>
          <w:bCs/>
          <w:sz w:val="28"/>
          <w:szCs w:val="28"/>
          <w:lang w:val="uk-UA"/>
        </w:rPr>
      </w:pPr>
      <w:r w:rsidRPr="00B00E30">
        <w:rPr>
          <w:rFonts w:ascii="Times New Roman" w:hAnsi="Times New Roman" w:cs="Times New Roman"/>
          <w:b/>
          <w:bCs/>
          <w:sz w:val="28"/>
          <w:szCs w:val="28"/>
          <w:lang w:val="uk-UA"/>
        </w:rPr>
        <w:t>Таблиця 3.1.</w:t>
      </w:r>
    </w:p>
    <w:p w14:paraId="59BCAA30" w14:textId="37F0CD3E" w:rsidR="00DA109A" w:rsidRPr="00B00E30" w:rsidRDefault="00DA109A" w:rsidP="00DA109A">
      <w:pPr>
        <w:pStyle w:val="a3"/>
        <w:spacing w:line="360" w:lineRule="auto"/>
        <w:ind w:firstLine="709"/>
        <w:jc w:val="center"/>
        <w:rPr>
          <w:rFonts w:ascii="Times New Roman" w:hAnsi="Times New Roman" w:cs="Times New Roman"/>
          <w:b/>
          <w:bCs/>
          <w:sz w:val="28"/>
          <w:szCs w:val="28"/>
          <w:lang w:val="uk-UA"/>
        </w:rPr>
      </w:pPr>
      <w:r w:rsidRPr="00B00E30">
        <w:rPr>
          <w:rFonts w:ascii="Times New Roman" w:hAnsi="Times New Roman" w:cs="Times New Roman"/>
          <w:b/>
          <w:bCs/>
          <w:sz w:val="28"/>
          <w:szCs w:val="28"/>
          <w:lang w:val="uk-UA"/>
        </w:rPr>
        <w:t>Схема технологічного процесу виробництва н/ф, страв та кулінарних виробів з м'яса</w:t>
      </w:r>
    </w:p>
    <w:tbl>
      <w:tblPr>
        <w:tblStyle w:val="af0"/>
        <w:tblW w:w="9493" w:type="dxa"/>
        <w:tblLook w:val="04A0" w:firstRow="1" w:lastRow="0" w:firstColumn="1" w:lastColumn="0" w:noHBand="0" w:noVBand="1"/>
      </w:tblPr>
      <w:tblGrid>
        <w:gridCol w:w="891"/>
        <w:gridCol w:w="4189"/>
        <w:gridCol w:w="4413"/>
      </w:tblGrid>
      <w:tr w:rsidR="00DA109A" w:rsidRPr="00B00E30" w14:paraId="367D1C10" w14:textId="77777777" w:rsidTr="00DA109A">
        <w:tc>
          <w:tcPr>
            <w:tcW w:w="0" w:type="auto"/>
            <w:hideMark/>
          </w:tcPr>
          <w:p w14:paraId="2B0D250A" w14:textId="77777777" w:rsidR="00196177" w:rsidRPr="00196177" w:rsidRDefault="00196177" w:rsidP="00196177">
            <w:pPr>
              <w:jc w:val="center"/>
              <w:rPr>
                <w:rFonts w:asciiTheme="majorBidi" w:eastAsia="Times New Roman" w:hAnsiTheme="majorBidi" w:cstheme="majorBidi"/>
                <w:b/>
                <w:bCs/>
                <w:color w:val="000000" w:themeColor="text1"/>
                <w:sz w:val="24"/>
                <w:szCs w:val="24"/>
                <w:lang w:val="uk-UA"/>
              </w:rPr>
            </w:pPr>
            <w:r w:rsidRPr="00196177">
              <w:rPr>
                <w:rFonts w:asciiTheme="majorBidi" w:eastAsia="Times New Roman" w:hAnsiTheme="majorBidi" w:cstheme="majorBidi"/>
                <w:b/>
                <w:bCs/>
                <w:color w:val="000000" w:themeColor="text1"/>
                <w:sz w:val="24"/>
                <w:szCs w:val="24"/>
                <w:lang w:val="uk-UA"/>
              </w:rPr>
              <w:t>Етапи</w:t>
            </w:r>
          </w:p>
        </w:tc>
        <w:tc>
          <w:tcPr>
            <w:tcW w:w="0" w:type="auto"/>
            <w:hideMark/>
          </w:tcPr>
          <w:p w14:paraId="3252C42E" w14:textId="77777777" w:rsidR="00196177" w:rsidRPr="00196177" w:rsidRDefault="00196177" w:rsidP="00196177">
            <w:pPr>
              <w:jc w:val="center"/>
              <w:rPr>
                <w:rFonts w:asciiTheme="majorBidi" w:eastAsia="Times New Roman" w:hAnsiTheme="majorBidi" w:cstheme="majorBidi"/>
                <w:b/>
                <w:bCs/>
                <w:color w:val="000000" w:themeColor="text1"/>
                <w:sz w:val="24"/>
                <w:szCs w:val="24"/>
                <w:lang w:val="uk-UA"/>
              </w:rPr>
            </w:pPr>
            <w:r w:rsidRPr="00196177">
              <w:rPr>
                <w:rFonts w:asciiTheme="majorBidi" w:eastAsia="Times New Roman" w:hAnsiTheme="majorBidi" w:cstheme="majorBidi"/>
                <w:b/>
                <w:bCs/>
                <w:color w:val="000000" w:themeColor="text1"/>
                <w:sz w:val="24"/>
                <w:szCs w:val="24"/>
                <w:lang w:val="uk-UA"/>
              </w:rPr>
              <w:t>Процеси</w:t>
            </w:r>
          </w:p>
        </w:tc>
        <w:tc>
          <w:tcPr>
            <w:tcW w:w="4413" w:type="dxa"/>
            <w:hideMark/>
          </w:tcPr>
          <w:p w14:paraId="2C3CE07E" w14:textId="77777777" w:rsidR="00196177" w:rsidRPr="00196177" w:rsidRDefault="00196177" w:rsidP="00196177">
            <w:pPr>
              <w:jc w:val="center"/>
              <w:rPr>
                <w:rFonts w:asciiTheme="majorBidi" w:eastAsia="Times New Roman" w:hAnsiTheme="majorBidi" w:cstheme="majorBidi"/>
                <w:b/>
                <w:bCs/>
                <w:color w:val="000000" w:themeColor="text1"/>
                <w:sz w:val="24"/>
                <w:szCs w:val="24"/>
                <w:lang w:val="uk-UA"/>
              </w:rPr>
            </w:pPr>
            <w:r w:rsidRPr="00196177">
              <w:rPr>
                <w:rFonts w:asciiTheme="majorBidi" w:eastAsia="Times New Roman" w:hAnsiTheme="majorBidi" w:cstheme="majorBidi"/>
                <w:b/>
                <w:bCs/>
                <w:color w:val="000000" w:themeColor="text1"/>
                <w:sz w:val="24"/>
                <w:szCs w:val="24"/>
                <w:lang w:val="uk-UA"/>
              </w:rPr>
              <w:t>Ціль</w:t>
            </w:r>
          </w:p>
        </w:tc>
      </w:tr>
      <w:tr w:rsidR="00DA109A" w:rsidRPr="00B00E30" w14:paraId="147BF0F6" w14:textId="77777777" w:rsidTr="00DA109A">
        <w:tc>
          <w:tcPr>
            <w:tcW w:w="0" w:type="auto"/>
            <w:hideMark/>
          </w:tcPr>
          <w:p w14:paraId="78AA66EE" w14:textId="77777777" w:rsidR="00196177" w:rsidRPr="00196177" w:rsidRDefault="00196177" w:rsidP="00196177">
            <w:pPr>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1 етап</w:t>
            </w:r>
          </w:p>
        </w:tc>
        <w:tc>
          <w:tcPr>
            <w:tcW w:w="0" w:type="auto"/>
            <w:hideMark/>
          </w:tcPr>
          <w:p w14:paraId="3C3B9F7D" w14:textId="77777777" w:rsidR="00196177" w:rsidRPr="00196177" w:rsidRDefault="00196177" w:rsidP="00196177">
            <w:pPr>
              <w:jc w:val="both"/>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Приймання та зберігання (надходить заморожене, охолоджене, остигле)</w:t>
            </w:r>
          </w:p>
        </w:tc>
        <w:tc>
          <w:tcPr>
            <w:tcW w:w="4413" w:type="dxa"/>
            <w:hideMark/>
          </w:tcPr>
          <w:p w14:paraId="56624EF5" w14:textId="77777777" w:rsidR="00196177" w:rsidRPr="00196177" w:rsidRDefault="00196177" w:rsidP="00196177">
            <w:pPr>
              <w:jc w:val="both"/>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Вхідний контроль, стандартизація, виявлення термічного стану, органолептична оцінка.</w:t>
            </w:r>
          </w:p>
        </w:tc>
      </w:tr>
      <w:tr w:rsidR="00196177" w:rsidRPr="00B00E30" w14:paraId="392E3FEF" w14:textId="77777777" w:rsidTr="00DA109A">
        <w:tc>
          <w:tcPr>
            <w:tcW w:w="0" w:type="auto"/>
            <w:vMerge w:val="restart"/>
            <w:hideMark/>
          </w:tcPr>
          <w:p w14:paraId="71D7CCAE" w14:textId="77777777" w:rsidR="00196177" w:rsidRPr="00196177" w:rsidRDefault="00196177" w:rsidP="00196177">
            <w:pPr>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2 етап</w:t>
            </w:r>
          </w:p>
        </w:tc>
        <w:tc>
          <w:tcPr>
            <w:tcW w:w="0" w:type="auto"/>
            <w:hideMark/>
          </w:tcPr>
          <w:p w14:paraId="7ED41BB4" w14:textId="77777777" w:rsidR="00196177" w:rsidRPr="00196177" w:rsidRDefault="00196177" w:rsidP="00196177">
            <w:pPr>
              <w:jc w:val="both"/>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Розмороження: швидкий та повільний способи.</w:t>
            </w:r>
          </w:p>
        </w:tc>
        <w:tc>
          <w:tcPr>
            <w:tcW w:w="4413" w:type="dxa"/>
            <w:hideMark/>
          </w:tcPr>
          <w:p w14:paraId="2A37C932" w14:textId="77777777" w:rsidR="00196177" w:rsidRPr="00196177" w:rsidRDefault="00196177" w:rsidP="00196177">
            <w:pPr>
              <w:jc w:val="both"/>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Максимальне відновлення попередніх якостей м'яса з мінімальними втратами поживних речовин з м'ясним соком.</w:t>
            </w:r>
          </w:p>
        </w:tc>
      </w:tr>
      <w:tr w:rsidR="00196177" w:rsidRPr="00B00E30" w14:paraId="23733859" w14:textId="77777777" w:rsidTr="00DA109A">
        <w:tc>
          <w:tcPr>
            <w:tcW w:w="0" w:type="auto"/>
            <w:vMerge/>
            <w:hideMark/>
          </w:tcPr>
          <w:p w14:paraId="3E577337" w14:textId="77777777" w:rsidR="00196177" w:rsidRPr="00196177" w:rsidRDefault="00196177" w:rsidP="00196177">
            <w:pPr>
              <w:rPr>
                <w:rFonts w:asciiTheme="majorBidi" w:eastAsia="Times New Roman" w:hAnsiTheme="majorBidi" w:cstheme="majorBidi"/>
                <w:color w:val="000000" w:themeColor="text1"/>
                <w:sz w:val="24"/>
                <w:szCs w:val="24"/>
                <w:lang w:val="uk-UA"/>
              </w:rPr>
            </w:pPr>
          </w:p>
        </w:tc>
        <w:tc>
          <w:tcPr>
            <w:tcW w:w="0" w:type="auto"/>
            <w:hideMark/>
          </w:tcPr>
          <w:p w14:paraId="3BEBD215" w14:textId="77777777" w:rsidR="00196177" w:rsidRPr="00196177" w:rsidRDefault="00196177" w:rsidP="00196177">
            <w:pPr>
              <w:jc w:val="both"/>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Витримка t=0…2°С, ф-1день, Wвідн.80-85%</w:t>
            </w:r>
          </w:p>
        </w:tc>
        <w:tc>
          <w:tcPr>
            <w:tcW w:w="4413" w:type="dxa"/>
            <w:hideMark/>
          </w:tcPr>
          <w:p w14:paraId="60E745F2" w14:textId="77777777" w:rsidR="00196177" w:rsidRPr="00196177" w:rsidRDefault="00196177" w:rsidP="00196177">
            <w:pPr>
              <w:jc w:val="both"/>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Вирівнюється температура в усіх частинах туші, завершується процес гідратації з метою зниження втрати м'ясного соку.</w:t>
            </w:r>
          </w:p>
        </w:tc>
      </w:tr>
      <w:tr w:rsidR="00196177" w:rsidRPr="00B00E30" w14:paraId="0A38D080" w14:textId="77777777" w:rsidTr="00DA109A">
        <w:tc>
          <w:tcPr>
            <w:tcW w:w="0" w:type="auto"/>
            <w:vMerge/>
            <w:hideMark/>
          </w:tcPr>
          <w:p w14:paraId="1645633C" w14:textId="77777777" w:rsidR="00196177" w:rsidRPr="00196177" w:rsidRDefault="00196177" w:rsidP="00196177">
            <w:pPr>
              <w:rPr>
                <w:rFonts w:asciiTheme="majorBidi" w:eastAsia="Times New Roman" w:hAnsiTheme="majorBidi" w:cstheme="majorBidi"/>
                <w:color w:val="000000" w:themeColor="text1"/>
                <w:sz w:val="24"/>
                <w:szCs w:val="24"/>
                <w:lang w:val="uk-UA"/>
              </w:rPr>
            </w:pPr>
          </w:p>
        </w:tc>
        <w:tc>
          <w:tcPr>
            <w:tcW w:w="0" w:type="auto"/>
            <w:hideMark/>
          </w:tcPr>
          <w:p w14:paraId="7EFCB169" w14:textId="77777777" w:rsidR="00196177" w:rsidRPr="00196177" w:rsidRDefault="00196177" w:rsidP="00196177">
            <w:pPr>
              <w:jc w:val="both"/>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Зачистка від клейм</w:t>
            </w:r>
          </w:p>
        </w:tc>
        <w:tc>
          <w:tcPr>
            <w:tcW w:w="4413" w:type="dxa"/>
            <w:hideMark/>
          </w:tcPr>
          <w:p w14:paraId="3F2F0753" w14:textId="77777777" w:rsidR="00196177" w:rsidRPr="00196177" w:rsidRDefault="00196177" w:rsidP="00196177">
            <w:pPr>
              <w:jc w:val="both"/>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Зняття механічних забруднень, згустків крові, зменшення мікробіологічного зараження.</w:t>
            </w:r>
          </w:p>
        </w:tc>
      </w:tr>
      <w:tr w:rsidR="00196177" w:rsidRPr="00B00E30" w14:paraId="3779E9ED" w14:textId="77777777" w:rsidTr="00DA109A">
        <w:tc>
          <w:tcPr>
            <w:tcW w:w="0" w:type="auto"/>
            <w:vMerge/>
            <w:hideMark/>
          </w:tcPr>
          <w:p w14:paraId="40A36DB5" w14:textId="77777777" w:rsidR="00196177" w:rsidRPr="00196177" w:rsidRDefault="00196177" w:rsidP="00196177">
            <w:pPr>
              <w:rPr>
                <w:rFonts w:asciiTheme="majorBidi" w:eastAsia="Times New Roman" w:hAnsiTheme="majorBidi" w:cstheme="majorBidi"/>
                <w:color w:val="000000" w:themeColor="text1"/>
                <w:sz w:val="24"/>
                <w:szCs w:val="24"/>
                <w:lang w:val="uk-UA"/>
              </w:rPr>
            </w:pPr>
          </w:p>
        </w:tc>
        <w:tc>
          <w:tcPr>
            <w:tcW w:w="0" w:type="auto"/>
            <w:hideMark/>
          </w:tcPr>
          <w:p w14:paraId="58B47CDD" w14:textId="77777777" w:rsidR="00196177" w:rsidRPr="00196177" w:rsidRDefault="00196177" w:rsidP="00196177">
            <w:pPr>
              <w:jc w:val="both"/>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Обмивання водою</w:t>
            </w:r>
          </w:p>
        </w:tc>
        <w:tc>
          <w:tcPr>
            <w:tcW w:w="4413" w:type="dxa"/>
            <w:hideMark/>
          </w:tcPr>
          <w:p w14:paraId="1F270866" w14:textId="77777777" w:rsidR="00196177" w:rsidRPr="00196177" w:rsidRDefault="00196177" w:rsidP="00196177">
            <w:pPr>
              <w:jc w:val="both"/>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Перше - t=28…38°С; Друге - t=12…15°С; ф-5хв</w:t>
            </w:r>
          </w:p>
        </w:tc>
      </w:tr>
      <w:tr w:rsidR="00196177" w:rsidRPr="00B00E30" w14:paraId="68072C4B" w14:textId="77777777" w:rsidTr="00DA109A">
        <w:tc>
          <w:tcPr>
            <w:tcW w:w="0" w:type="auto"/>
            <w:vMerge/>
            <w:hideMark/>
          </w:tcPr>
          <w:p w14:paraId="5B0FFDC4" w14:textId="77777777" w:rsidR="00196177" w:rsidRPr="00196177" w:rsidRDefault="00196177" w:rsidP="00196177">
            <w:pPr>
              <w:rPr>
                <w:rFonts w:asciiTheme="majorBidi" w:eastAsia="Times New Roman" w:hAnsiTheme="majorBidi" w:cstheme="majorBidi"/>
                <w:color w:val="000000" w:themeColor="text1"/>
                <w:sz w:val="24"/>
                <w:szCs w:val="24"/>
                <w:lang w:val="uk-UA"/>
              </w:rPr>
            </w:pPr>
          </w:p>
        </w:tc>
        <w:tc>
          <w:tcPr>
            <w:tcW w:w="0" w:type="auto"/>
            <w:hideMark/>
          </w:tcPr>
          <w:p w14:paraId="0F872BC9" w14:textId="77777777" w:rsidR="00196177" w:rsidRPr="00196177" w:rsidRDefault="00196177" w:rsidP="00196177">
            <w:pPr>
              <w:jc w:val="both"/>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Обсушування повітрям t=1…6°С або х/б тканиною</w:t>
            </w:r>
          </w:p>
        </w:tc>
        <w:tc>
          <w:tcPr>
            <w:tcW w:w="4413" w:type="dxa"/>
            <w:hideMark/>
          </w:tcPr>
          <w:p w14:paraId="4FA780DB" w14:textId="77777777" w:rsidR="00196177" w:rsidRPr="00196177" w:rsidRDefault="00196177" w:rsidP="00196177">
            <w:pPr>
              <w:jc w:val="both"/>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Для зручності у подальшій обробці м'яса.</w:t>
            </w:r>
          </w:p>
        </w:tc>
      </w:tr>
      <w:tr w:rsidR="00196177" w:rsidRPr="00B00E30" w14:paraId="6FF1BF44" w14:textId="77777777" w:rsidTr="00DA109A">
        <w:tc>
          <w:tcPr>
            <w:tcW w:w="0" w:type="auto"/>
            <w:vMerge/>
            <w:hideMark/>
          </w:tcPr>
          <w:p w14:paraId="763B382C" w14:textId="77777777" w:rsidR="00196177" w:rsidRPr="00196177" w:rsidRDefault="00196177" w:rsidP="00196177">
            <w:pPr>
              <w:rPr>
                <w:rFonts w:asciiTheme="majorBidi" w:eastAsia="Times New Roman" w:hAnsiTheme="majorBidi" w:cstheme="majorBidi"/>
                <w:color w:val="000000" w:themeColor="text1"/>
                <w:sz w:val="24"/>
                <w:szCs w:val="24"/>
                <w:lang w:val="uk-UA"/>
              </w:rPr>
            </w:pPr>
          </w:p>
        </w:tc>
        <w:tc>
          <w:tcPr>
            <w:tcW w:w="0" w:type="auto"/>
            <w:hideMark/>
          </w:tcPr>
          <w:p w14:paraId="58E6E4A6" w14:textId="77777777" w:rsidR="00196177" w:rsidRPr="00196177" w:rsidRDefault="00196177" w:rsidP="00196177">
            <w:pPr>
              <w:jc w:val="both"/>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Ділення на туші та отрубі: грудинка, корейка, спинно-реберна, шийна, лопаточка, поперечна, тазостегнова частини</w:t>
            </w:r>
          </w:p>
        </w:tc>
        <w:tc>
          <w:tcPr>
            <w:tcW w:w="4413" w:type="dxa"/>
            <w:hideMark/>
          </w:tcPr>
          <w:p w14:paraId="2CDE871A" w14:textId="77777777" w:rsidR="00196177" w:rsidRPr="00196177" w:rsidRDefault="00196177" w:rsidP="00196177">
            <w:pPr>
              <w:jc w:val="both"/>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Розділення м'ясних туш по строго визначеним анатомічним границям на частини, близькі за якісними показниками і технологічними якостями.</w:t>
            </w:r>
          </w:p>
        </w:tc>
      </w:tr>
      <w:tr w:rsidR="00196177" w:rsidRPr="00B00E30" w14:paraId="32A891F2" w14:textId="77777777" w:rsidTr="00DA109A">
        <w:tc>
          <w:tcPr>
            <w:tcW w:w="0" w:type="auto"/>
            <w:vMerge/>
            <w:hideMark/>
          </w:tcPr>
          <w:p w14:paraId="28439734" w14:textId="77777777" w:rsidR="00196177" w:rsidRPr="00196177" w:rsidRDefault="00196177" w:rsidP="00196177">
            <w:pPr>
              <w:rPr>
                <w:rFonts w:asciiTheme="majorBidi" w:eastAsia="Times New Roman" w:hAnsiTheme="majorBidi" w:cstheme="majorBidi"/>
                <w:color w:val="000000" w:themeColor="text1"/>
                <w:sz w:val="24"/>
                <w:szCs w:val="24"/>
                <w:lang w:val="uk-UA"/>
              </w:rPr>
            </w:pPr>
          </w:p>
        </w:tc>
        <w:tc>
          <w:tcPr>
            <w:tcW w:w="0" w:type="auto"/>
            <w:hideMark/>
          </w:tcPr>
          <w:p w14:paraId="440C7756" w14:textId="77777777" w:rsidR="00196177" w:rsidRPr="00196177" w:rsidRDefault="00196177" w:rsidP="00196177">
            <w:pPr>
              <w:jc w:val="both"/>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Обвалювання отрубів</w:t>
            </w:r>
          </w:p>
        </w:tc>
        <w:tc>
          <w:tcPr>
            <w:tcW w:w="4413" w:type="dxa"/>
            <w:hideMark/>
          </w:tcPr>
          <w:p w14:paraId="2D4B0917" w14:textId="77777777" w:rsidR="00196177" w:rsidRPr="00196177" w:rsidRDefault="00196177" w:rsidP="00196177">
            <w:pPr>
              <w:jc w:val="both"/>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Відділення м'язової тканини від кісток.</w:t>
            </w:r>
          </w:p>
        </w:tc>
      </w:tr>
      <w:tr w:rsidR="00196177" w:rsidRPr="00B00E30" w14:paraId="7FE66034" w14:textId="77777777" w:rsidTr="00DA109A">
        <w:tc>
          <w:tcPr>
            <w:tcW w:w="0" w:type="auto"/>
            <w:vMerge/>
            <w:hideMark/>
          </w:tcPr>
          <w:p w14:paraId="07F3BB8C" w14:textId="77777777" w:rsidR="00196177" w:rsidRPr="00196177" w:rsidRDefault="00196177" w:rsidP="00196177">
            <w:pPr>
              <w:rPr>
                <w:rFonts w:asciiTheme="majorBidi" w:eastAsia="Times New Roman" w:hAnsiTheme="majorBidi" w:cstheme="majorBidi"/>
                <w:color w:val="000000" w:themeColor="text1"/>
                <w:sz w:val="24"/>
                <w:szCs w:val="24"/>
                <w:lang w:val="uk-UA"/>
              </w:rPr>
            </w:pPr>
          </w:p>
        </w:tc>
        <w:tc>
          <w:tcPr>
            <w:tcW w:w="0" w:type="auto"/>
            <w:hideMark/>
          </w:tcPr>
          <w:p w14:paraId="2C6E9A0A" w14:textId="77777777" w:rsidR="00196177" w:rsidRPr="00196177" w:rsidRDefault="00196177" w:rsidP="00196177">
            <w:pPr>
              <w:jc w:val="both"/>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Жилкування</w:t>
            </w:r>
          </w:p>
        </w:tc>
        <w:tc>
          <w:tcPr>
            <w:tcW w:w="4413" w:type="dxa"/>
            <w:hideMark/>
          </w:tcPr>
          <w:p w14:paraId="2A18439B" w14:textId="77777777" w:rsidR="00196177" w:rsidRPr="00196177" w:rsidRDefault="00196177" w:rsidP="00196177">
            <w:pPr>
              <w:jc w:val="both"/>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Звільнення м'якоті від твердих з'єднувальних тканин, хрящів, сухожиль, жирової тканини.</w:t>
            </w:r>
          </w:p>
        </w:tc>
      </w:tr>
      <w:tr w:rsidR="00196177" w:rsidRPr="00B00E30" w14:paraId="00933EDA" w14:textId="77777777" w:rsidTr="00DA109A">
        <w:tc>
          <w:tcPr>
            <w:tcW w:w="0" w:type="auto"/>
            <w:vMerge/>
            <w:hideMark/>
          </w:tcPr>
          <w:p w14:paraId="4405B55C" w14:textId="77777777" w:rsidR="00196177" w:rsidRPr="00196177" w:rsidRDefault="00196177" w:rsidP="00196177">
            <w:pPr>
              <w:rPr>
                <w:rFonts w:asciiTheme="majorBidi" w:eastAsia="Times New Roman" w:hAnsiTheme="majorBidi" w:cstheme="majorBidi"/>
                <w:color w:val="000000" w:themeColor="text1"/>
                <w:sz w:val="24"/>
                <w:szCs w:val="24"/>
                <w:lang w:val="uk-UA"/>
              </w:rPr>
            </w:pPr>
          </w:p>
        </w:tc>
        <w:tc>
          <w:tcPr>
            <w:tcW w:w="0" w:type="auto"/>
            <w:hideMark/>
          </w:tcPr>
          <w:p w14:paraId="2A0B57AD" w14:textId="77777777" w:rsidR="00196177" w:rsidRPr="00196177" w:rsidRDefault="00196177" w:rsidP="00196177">
            <w:pPr>
              <w:jc w:val="both"/>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Виділення великошматкових п/ф: Вирізка, товстий край, грудинка, лопатка, тонкий край, підлопаткова частина, частини задньої ноги, котлетне м'ясо</w:t>
            </w:r>
          </w:p>
        </w:tc>
        <w:tc>
          <w:tcPr>
            <w:tcW w:w="4413" w:type="dxa"/>
            <w:hideMark/>
          </w:tcPr>
          <w:p w14:paraId="102F45BE" w14:textId="77777777" w:rsidR="00196177" w:rsidRPr="00196177" w:rsidRDefault="00196177" w:rsidP="00196177">
            <w:pPr>
              <w:jc w:val="both"/>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Зачистка п/ф. Зняття твердої поверхневої плівки і надання їм необхідної форми.</w:t>
            </w:r>
          </w:p>
        </w:tc>
      </w:tr>
      <w:tr w:rsidR="00196177" w:rsidRPr="00B00E30" w14:paraId="3F5064FD" w14:textId="77777777" w:rsidTr="00DA109A">
        <w:tc>
          <w:tcPr>
            <w:tcW w:w="0" w:type="auto"/>
            <w:vMerge/>
            <w:hideMark/>
          </w:tcPr>
          <w:p w14:paraId="2BDEE6D8" w14:textId="77777777" w:rsidR="00196177" w:rsidRPr="00196177" w:rsidRDefault="00196177" w:rsidP="00196177">
            <w:pPr>
              <w:rPr>
                <w:rFonts w:asciiTheme="majorBidi" w:eastAsia="Times New Roman" w:hAnsiTheme="majorBidi" w:cstheme="majorBidi"/>
                <w:color w:val="000000" w:themeColor="text1"/>
                <w:sz w:val="24"/>
                <w:szCs w:val="24"/>
                <w:lang w:val="uk-UA"/>
              </w:rPr>
            </w:pPr>
          </w:p>
        </w:tc>
        <w:tc>
          <w:tcPr>
            <w:tcW w:w="0" w:type="auto"/>
            <w:hideMark/>
          </w:tcPr>
          <w:p w14:paraId="214AC869" w14:textId="77777777" w:rsidR="00196177" w:rsidRPr="00196177" w:rsidRDefault="00196177" w:rsidP="00196177">
            <w:pPr>
              <w:jc w:val="both"/>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Зачистка п/ф</w:t>
            </w:r>
          </w:p>
        </w:tc>
        <w:tc>
          <w:tcPr>
            <w:tcW w:w="4413" w:type="dxa"/>
            <w:hideMark/>
          </w:tcPr>
          <w:p w14:paraId="4CF71E40" w14:textId="77777777" w:rsidR="00196177" w:rsidRPr="00196177" w:rsidRDefault="00196177" w:rsidP="00196177">
            <w:pPr>
              <w:jc w:val="both"/>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Великошматкові п/ф Використання ціляком та приготування п/ф.</w:t>
            </w:r>
          </w:p>
        </w:tc>
      </w:tr>
      <w:tr w:rsidR="00DA109A" w:rsidRPr="00B00E30" w14:paraId="4987E086" w14:textId="77777777" w:rsidTr="00DA109A">
        <w:tc>
          <w:tcPr>
            <w:tcW w:w="0" w:type="auto"/>
            <w:hideMark/>
          </w:tcPr>
          <w:p w14:paraId="0A3F1714" w14:textId="77777777" w:rsidR="00196177" w:rsidRPr="00196177" w:rsidRDefault="00196177" w:rsidP="00196177">
            <w:pPr>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3 етап</w:t>
            </w:r>
          </w:p>
        </w:tc>
        <w:tc>
          <w:tcPr>
            <w:tcW w:w="0" w:type="auto"/>
            <w:hideMark/>
          </w:tcPr>
          <w:p w14:paraId="31651396" w14:textId="77777777" w:rsidR="00196177" w:rsidRPr="00196177" w:rsidRDefault="00196177" w:rsidP="00196177">
            <w:pPr>
              <w:jc w:val="both"/>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Теплова обробка</w:t>
            </w:r>
          </w:p>
        </w:tc>
        <w:tc>
          <w:tcPr>
            <w:tcW w:w="4413" w:type="dxa"/>
            <w:hideMark/>
          </w:tcPr>
          <w:p w14:paraId="0DAD399C" w14:textId="77777777" w:rsidR="00196177" w:rsidRPr="00196177" w:rsidRDefault="00196177" w:rsidP="00196177">
            <w:pPr>
              <w:jc w:val="both"/>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w:t>
            </w:r>
          </w:p>
        </w:tc>
      </w:tr>
      <w:tr w:rsidR="00DA109A" w:rsidRPr="00B00E30" w14:paraId="25E72BB8" w14:textId="77777777" w:rsidTr="00DA109A">
        <w:tc>
          <w:tcPr>
            <w:tcW w:w="0" w:type="auto"/>
            <w:hideMark/>
          </w:tcPr>
          <w:p w14:paraId="7CBD6020" w14:textId="77777777" w:rsidR="00196177" w:rsidRPr="00196177" w:rsidRDefault="00196177" w:rsidP="00196177">
            <w:pPr>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4 етап</w:t>
            </w:r>
          </w:p>
        </w:tc>
        <w:tc>
          <w:tcPr>
            <w:tcW w:w="0" w:type="auto"/>
            <w:hideMark/>
          </w:tcPr>
          <w:p w14:paraId="081D979A" w14:textId="77777777" w:rsidR="00196177" w:rsidRPr="00196177" w:rsidRDefault="00196177" w:rsidP="00196177">
            <w:pPr>
              <w:jc w:val="both"/>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Підготовка до реалізації</w:t>
            </w:r>
          </w:p>
        </w:tc>
        <w:tc>
          <w:tcPr>
            <w:tcW w:w="4413" w:type="dxa"/>
            <w:hideMark/>
          </w:tcPr>
          <w:p w14:paraId="724D98AD" w14:textId="77777777" w:rsidR="00196177" w:rsidRPr="00196177" w:rsidRDefault="00196177" w:rsidP="00196177">
            <w:pPr>
              <w:jc w:val="both"/>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Упакування, зберігання, гарніри, соуси та ін.</w:t>
            </w:r>
          </w:p>
        </w:tc>
      </w:tr>
      <w:tr w:rsidR="00DA109A" w:rsidRPr="00B00E30" w14:paraId="3FFCA93A" w14:textId="77777777" w:rsidTr="00DA109A">
        <w:tc>
          <w:tcPr>
            <w:tcW w:w="0" w:type="auto"/>
            <w:hideMark/>
          </w:tcPr>
          <w:p w14:paraId="308509E3" w14:textId="77777777" w:rsidR="00196177" w:rsidRPr="00196177" w:rsidRDefault="00196177" w:rsidP="00196177">
            <w:pPr>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5 етап</w:t>
            </w:r>
          </w:p>
        </w:tc>
        <w:tc>
          <w:tcPr>
            <w:tcW w:w="0" w:type="auto"/>
            <w:hideMark/>
          </w:tcPr>
          <w:p w14:paraId="7AD90D59" w14:textId="77777777" w:rsidR="00196177" w:rsidRPr="00196177" w:rsidRDefault="00196177" w:rsidP="00196177">
            <w:pPr>
              <w:jc w:val="both"/>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Реалізація</w:t>
            </w:r>
          </w:p>
        </w:tc>
        <w:tc>
          <w:tcPr>
            <w:tcW w:w="4413" w:type="dxa"/>
            <w:hideMark/>
          </w:tcPr>
          <w:p w14:paraId="73E1FEE6" w14:textId="77777777" w:rsidR="00196177" w:rsidRPr="00196177" w:rsidRDefault="00196177" w:rsidP="00196177">
            <w:pPr>
              <w:jc w:val="both"/>
              <w:rPr>
                <w:rFonts w:asciiTheme="majorBidi" w:eastAsia="Times New Roman" w:hAnsiTheme="majorBidi" w:cstheme="majorBidi"/>
                <w:color w:val="000000" w:themeColor="text1"/>
                <w:sz w:val="24"/>
                <w:szCs w:val="24"/>
                <w:lang w:val="uk-UA"/>
              </w:rPr>
            </w:pPr>
            <w:r w:rsidRPr="00196177">
              <w:rPr>
                <w:rFonts w:asciiTheme="majorBidi" w:eastAsia="Times New Roman" w:hAnsiTheme="majorBidi" w:cstheme="majorBidi"/>
                <w:color w:val="000000" w:themeColor="text1"/>
                <w:sz w:val="24"/>
                <w:szCs w:val="24"/>
                <w:lang w:val="uk-UA"/>
              </w:rPr>
              <w:t>-</w:t>
            </w:r>
          </w:p>
        </w:tc>
      </w:tr>
    </w:tbl>
    <w:p w14:paraId="02B7A8AB" w14:textId="77777777" w:rsidR="00EE5581" w:rsidRPr="00B00E30" w:rsidRDefault="00EE5581" w:rsidP="002C58C0">
      <w:pPr>
        <w:pStyle w:val="a3"/>
        <w:spacing w:line="360" w:lineRule="auto"/>
        <w:ind w:firstLine="709"/>
        <w:jc w:val="both"/>
        <w:rPr>
          <w:rFonts w:ascii="Times New Roman" w:hAnsi="Times New Roman" w:cs="Times New Roman"/>
          <w:sz w:val="28"/>
          <w:szCs w:val="28"/>
          <w:lang w:val="uk-UA"/>
        </w:rPr>
      </w:pPr>
    </w:p>
    <w:p w14:paraId="5ACE644A" w14:textId="0BB11F0C" w:rsidR="00EB6792" w:rsidRPr="00B00E30" w:rsidRDefault="009C2A24" w:rsidP="009C2A24">
      <w:pPr>
        <w:pStyle w:val="a3"/>
        <w:spacing w:line="360" w:lineRule="auto"/>
        <w:ind w:firstLine="709"/>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Отже, аналіз технологічного процесу кулінарної обробки м'яса підтверджує, що цей процес включає кілька ключових етапів, таких як розморожування, зачищання, обмивання, обсушування, розрубування туші, обвалювання та приготування напівфабрикатів. Ці операції проводяться з метою забезпечення максимального відновлення якостей м'яса та зменшення втрат поживних речовин. Важливість чистоти та гігієни на кожному етапі наголошується з метою запобігання мікробіологічному зараженню. Отримана схема технологічного процесу служить допоміжним інструментом для оптимізації та контролю виробництва страв з м'яса.</w:t>
      </w:r>
    </w:p>
    <w:p w14:paraId="3AEA3F41" w14:textId="77777777" w:rsidR="00EE5581" w:rsidRPr="00B00E30" w:rsidRDefault="00EE5581" w:rsidP="00D2695E">
      <w:pPr>
        <w:pStyle w:val="a3"/>
        <w:spacing w:line="360" w:lineRule="auto"/>
        <w:jc w:val="center"/>
        <w:rPr>
          <w:rFonts w:ascii="Times New Roman" w:hAnsi="Times New Roman" w:cs="Times New Roman"/>
          <w:b/>
          <w:sz w:val="28"/>
          <w:szCs w:val="28"/>
          <w:lang w:val="uk-UA"/>
        </w:rPr>
      </w:pPr>
      <w:r w:rsidRPr="00B00E30">
        <w:rPr>
          <w:rFonts w:ascii="Times New Roman" w:hAnsi="Times New Roman" w:cs="Times New Roman"/>
          <w:b/>
          <w:sz w:val="28"/>
          <w:szCs w:val="28"/>
          <w:lang w:val="uk-UA"/>
        </w:rPr>
        <w:br w:type="page"/>
      </w:r>
    </w:p>
    <w:p w14:paraId="33672119" w14:textId="51231CF5" w:rsidR="00952CEE" w:rsidRDefault="00952CEE" w:rsidP="00D2695E">
      <w:pPr>
        <w:pStyle w:val="a3"/>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ВИСНОВОК</w:t>
      </w:r>
    </w:p>
    <w:p w14:paraId="4B1AC1F1" w14:textId="1282740C" w:rsidR="00952CEE" w:rsidRDefault="00952CEE" w:rsidP="00952CEE">
      <w:pPr>
        <w:pStyle w:val="a3"/>
        <w:spacing w:line="360" w:lineRule="auto"/>
        <w:jc w:val="both"/>
        <w:rPr>
          <w:rFonts w:ascii="Times New Roman" w:hAnsi="Times New Roman" w:cs="Times New Roman"/>
          <w:bCs/>
          <w:sz w:val="28"/>
          <w:szCs w:val="28"/>
          <w:lang w:val="uk-UA"/>
        </w:rPr>
      </w:pPr>
    </w:p>
    <w:p w14:paraId="33DB40F3" w14:textId="1EB11613" w:rsidR="003533E2" w:rsidRPr="003533E2" w:rsidRDefault="003533E2" w:rsidP="00B10031">
      <w:pPr>
        <w:pStyle w:val="a3"/>
        <w:spacing w:line="360" w:lineRule="auto"/>
        <w:ind w:firstLine="567"/>
        <w:jc w:val="both"/>
        <w:rPr>
          <w:rFonts w:ascii="Times New Roman" w:hAnsi="Times New Roman" w:cs="Times New Roman"/>
          <w:bCs/>
          <w:sz w:val="28"/>
          <w:szCs w:val="28"/>
          <w:lang w:val="uk-UA"/>
        </w:rPr>
      </w:pPr>
      <w:r w:rsidRPr="003533E2">
        <w:rPr>
          <w:rFonts w:ascii="Times New Roman" w:hAnsi="Times New Roman" w:cs="Times New Roman"/>
          <w:bCs/>
          <w:sz w:val="28"/>
          <w:szCs w:val="28"/>
          <w:lang w:val="uk-UA"/>
        </w:rPr>
        <w:t>У ході вивчення сучасних технологій виробництва напівфабрикатів та страв із сільськогосподарської птиці виявлено, що виробництво продукції цього сегменту харчової індустрії піддавалося значним змінам та вдосконаленням.</w:t>
      </w:r>
    </w:p>
    <w:p w14:paraId="3BED535F" w14:textId="6BFF2371" w:rsidR="003533E2" w:rsidRDefault="003533E2" w:rsidP="00B10031">
      <w:pPr>
        <w:pStyle w:val="a3"/>
        <w:spacing w:line="360" w:lineRule="auto"/>
        <w:ind w:firstLine="567"/>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Були виконані наступні завдання: </w:t>
      </w:r>
    </w:p>
    <w:p w14:paraId="08062004" w14:textId="77777777" w:rsidR="00B10031" w:rsidRPr="00B10031" w:rsidRDefault="00B10031" w:rsidP="00B10031">
      <w:pPr>
        <w:pStyle w:val="a3"/>
        <w:spacing w:line="360" w:lineRule="auto"/>
        <w:ind w:firstLine="567"/>
        <w:jc w:val="both"/>
        <w:rPr>
          <w:rFonts w:ascii="Times New Roman" w:hAnsi="Times New Roman" w:cs="Times New Roman"/>
          <w:bCs/>
          <w:sz w:val="28"/>
          <w:szCs w:val="28"/>
          <w:lang w:val="uk-UA"/>
        </w:rPr>
      </w:pPr>
      <w:r w:rsidRPr="00B10031">
        <w:rPr>
          <w:rFonts w:ascii="Times New Roman" w:hAnsi="Times New Roman" w:cs="Times New Roman"/>
          <w:bCs/>
          <w:sz w:val="28"/>
          <w:szCs w:val="28"/>
          <w:lang w:val="uk-UA"/>
        </w:rPr>
        <w:t>1. Процес перетворення сировини в готову продукцію називають технологічним. Він складається з послідовних етапів: прийом і зберігання сировини; переробка сировини та виробництво напівфабрикатів; виробництво готової продукції; реалізація готової продукції.</w:t>
      </w:r>
    </w:p>
    <w:p w14:paraId="6E06FED6" w14:textId="77777777" w:rsidR="00B10031" w:rsidRPr="00B10031" w:rsidRDefault="00B10031" w:rsidP="00B10031">
      <w:pPr>
        <w:pStyle w:val="a3"/>
        <w:spacing w:line="360" w:lineRule="auto"/>
        <w:ind w:firstLine="567"/>
        <w:jc w:val="both"/>
        <w:rPr>
          <w:rFonts w:ascii="Times New Roman" w:hAnsi="Times New Roman" w:cs="Times New Roman"/>
          <w:bCs/>
          <w:sz w:val="28"/>
          <w:szCs w:val="28"/>
          <w:lang w:val="uk-UA"/>
        </w:rPr>
      </w:pPr>
      <w:r w:rsidRPr="00B10031">
        <w:rPr>
          <w:rFonts w:ascii="Times New Roman" w:hAnsi="Times New Roman" w:cs="Times New Roman"/>
          <w:bCs/>
          <w:sz w:val="28"/>
          <w:szCs w:val="28"/>
          <w:lang w:val="uk-UA"/>
        </w:rPr>
        <w:t>Сировина – харчові продукти (овочі, риба, м'ясо та ін.), що надходять на підприємство і призначені для переробки, виробництва напівфабрикатів і приготування кулінарних виробів.</w:t>
      </w:r>
    </w:p>
    <w:p w14:paraId="1D6B393A" w14:textId="77777777" w:rsidR="00B10031" w:rsidRPr="00B10031" w:rsidRDefault="00B10031" w:rsidP="00B10031">
      <w:pPr>
        <w:pStyle w:val="a3"/>
        <w:spacing w:line="360" w:lineRule="auto"/>
        <w:ind w:firstLine="567"/>
        <w:jc w:val="both"/>
        <w:rPr>
          <w:rFonts w:ascii="Times New Roman" w:hAnsi="Times New Roman" w:cs="Times New Roman"/>
          <w:bCs/>
          <w:sz w:val="28"/>
          <w:szCs w:val="28"/>
          <w:lang w:val="uk-UA"/>
        </w:rPr>
      </w:pPr>
      <w:r w:rsidRPr="00B10031">
        <w:rPr>
          <w:rFonts w:ascii="Times New Roman" w:hAnsi="Times New Roman" w:cs="Times New Roman"/>
          <w:bCs/>
          <w:sz w:val="28"/>
          <w:szCs w:val="28"/>
          <w:lang w:val="uk-UA"/>
        </w:rPr>
        <w:t>Напівфабрикати – продукти, які пройшли одну або кілька стадій кулінарної обробки (первинної або термічної), але ще не доведені до кулінарної зрілості і призначені для подальшої обробки та приготування страв і кулінарних виробів. Вони ще не придатні до споживання.</w:t>
      </w:r>
    </w:p>
    <w:p w14:paraId="357F25AF" w14:textId="77777777" w:rsidR="00B10031" w:rsidRPr="00B10031" w:rsidRDefault="00B10031" w:rsidP="00B10031">
      <w:pPr>
        <w:pStyle w:val="a3"/>
        <w:spacing w:line="360" w:lineRule="auto"/>
        <w:ind w:firstLine="567"/>
        <w:jc w:val="both"/>
        <w:rPr>
          <w:rFonts w:ascii="Times New Roman" w:hAnsi="Times New Roman" w:cs="Times New Roman"/>
          <w:bCs/>
          <w:sz w:val="28"/>
          <w:szCs w:val="28"/>
          <w:lang w:val="uk-UA"/>
        </w:rPr>
      </w:pPr>
      <w:r w:rsidRPr="00B10031">
        <w:rPr>
          <w:rFonts w:ascii="Times New Roman" w:hAnsi="Times New Roman" w:cs="Times New Roman"/>
          <w:bCs/>
          <w:sz w:val="28"/>
          <w:szCs w:val="28"/>
          <w:lang w:val="uk-UA"/>
        </w:rPr>
        <w:t>2. Харчова цінність м'яса птиці характеризується кількістю і співвідношенням білків, жирів, вітамінів, мінеральних речовин і ступенем їх засвоєння організмом людини; визначається також енергетичними і смаковими властивостями м'яса. М'ясо з рівним вмістом білків і жирів краще засвоюється і має хороші смакові властивості.</w:t>
      </w:r>
    </w:p>
    <w:p w14:paraId="69D58C94" w14:textId="77777777" w:rsidR="00B10031" w:rsidRPr="00B10031" w:rsidRDefault="00B10031" w:rsidP="00B10031">
      <w:pPr>
        <w:pStyle w:val="a3"/>
        <w:spacing w:line="360" w:lineRule="auto"/>
        <w:ind w:firstLine="567"/>
        <w:jc w:val="both"/>
        <w:rPr>
          <w:rFonts w:ascii="Times New Roman" w:hAnsi="Times New Roman" w:cs="Times New Roman"/>
          <w:bCs/>
          <w:sz w:val="28"/>
          <w:szCs w:val="28"/>
          <w:lang w:val="uk-UA"/>
        </w:rPr>
      </w:pPr>
      <w:r w:rsidRPr="00B10031">
        <w:rPr>
          <w:rFonts w:ascii="Times New Roman" w:hAnsi="Times New Roman" w:cs="Times New Roman"/>
          <w:bCs/>
          <w:sz w:val="28"/>
          <w:szCs w:val="28"/>
          <w:lang w:val="uk-UA"/>
        </w:rPr>
        <w:t>Найбільшу харчову цінність має м'язова тканина, оскільки вона містить переважно повноцінні білки з найбільш корисними для організму людини незамінними амінокислотами.</w:t>
      </w:r>
    </w:p>
    <w:p w14:paraId="407EFA15" w14:textId="77777777" w:rsidR="00B10031" w:rsidRPr="00B10031" w:rsidRDefault="00B10031" w:rsidP="00B10031">
      <w:pPr>
        <w:pStyle w:val="a3"/>
        <w:spacing w:line="360" w:lineRule="auto"/>
        <w:ind w:firstLine="567"/>
        <w:jc w:val="both"/>
        <w:rPr>
          <w:rFonts w:ascii="Times New Roman" w:hAnsi="Times New Roman" w:cs="Times New Roman"/>
          <w:bCs/>
          <w:sz w:val="28"/>
          <w:szCs w:val="28"/>
          <w:lang w:val="uk-UA"/>
        </w:rPr>
      </w:pPr>
      <w:r w:rsidRPr="00B10031">
        <w:rPr>
          <w:rFonts w:ascii="Times New Roman" w:hAnsi="Times New Roman" w:cs="Times New Roman"/>
          <w:bCs/>
          <w:sz w:val="28"/>
          <w:szCs w:val="28"/>
          <w:lang w:val="uk-UA"/>
        </w:rPr>
        <w:t>М'ясо птиці є важливою складовою харчування людини. М'ясо птиці поживне і легкозасвоюване (на 93%). Містить білки (15-22%), жири (5-39%), мінеральні солі, екстрактивні речовини, а також вітаміни A, D, PP, групи B. Жир птиці плавиться при низькій температурі (23-39), в ньому багато насичених кислот.</w:t>
      </w:r>
    </w:p>
    <w:p w14:paraId="624CDC2E" w14:textId="77777777" w:rsidR="00B10031" w:rsidRPr="00B10031" w:rsidRDefault="00B10031" w:rsidP="00B10031">
      <w:pPr>
        <w:pStyle w:val="a3"/>
        <w:spacing w:line="360" w:lineRule="auto"/>
        <w:ind w:firstLine="567"/>
        <w:jc w:val="both"/>
        <w:rPr>
          <w:rFonts w:ascii="Times New Roman" w:hAnsi="Times New Roman" w:cs="Times New Roman"/>
          <w:bCs/>
          <w:sz w:val="28"/>
          <w:szCs w:val="28"/>
          <w:lang w:val="uk-UA"/>
        </w:rPr>
      </w:pPr>
      <w:r w:rsidRPr="00B10031">
        <w:rPr>
          <w:rFonts w:ascii="Times New Roman" w:hAnsi="Times New Roman" w:cs="Times New Roman"/>
          <w:bCs/>
          <w:sz w:val="28"/>
          <w:szCs w:val="28"/>
          <w:lang w:val="uk-UA"/>
        </w:rPr>
        <w:t>3. Технологічний процес виробництва кулінарної продукції складається з ряду стадій або стадій обробки продукту, які мають різне завдання і можуть бути розподілені за часом і простором.</w:t>
      </w:r>
    </w:p>
    <w:p w14:paraId="39A7C7C6" w14:textId="77777777" w:rsidR="00B10031" w:rsidRPr="00B10031" w:rsidRDefault="00B10031" w:rsidP="00B10031">
      <w:pPr>
        <w:pStyle w:val="a3"/>
        <w:spacing w:line="360" w:lineRule="auto"/>
        <w:ind w:firstLine="567"/>
        <w:jc w:val="both"/>
        <w:rPr>
          <w:rFonts w:ascii="Times New Roman" w:hAnsi="Times New Roman" w:cs="Times New Roman"/>
          <w:bCs/>
          <w:sz w:val="28"/>
          <w:szCs w:val="28"/>
          <w:lang w:val="uk-UA"/>
        </w:rPr>
      </w:pPr>
      <w:r w:rsidRPr="00B10031">
        <w:rPr>
          <w:rFonts w:ascii="Times New Roman" w:hAnsi="Times New Roman" w:cs="Times New Roman"/>
          <w:bCs/>
          <w:sz w:val="28"/>
          <w:szCs w:val="28"/>
          <w:lang w:val="uk-UA"/>
        </w:rPr>
        <w:t>Етапи технологічного процесу: підготовчий – зберігання сировини та підготовка її до виробництва; основна – виробництво напівфабрикатів і готової продукції; кінцевий – реалізація готової продукції.</w:t>
      </w:r>
    </w:p>
    <w:p w14:paraId="74A7C274" w14:textId="323FFEA8" w:rsidR="00B10031" w:rsidRPr="00B10031" w:rsidRDefault="00B10031" w:rsidP="00B10031">
      <w:pPr>
        <w:pStyle w:val="a3"/>
        <w:spacing w:line="360" w:lineRule="auto"/>
        <w:ind w:firstLine="567"/>
        <w:jc w:val="both"/>
        <w:rPr>
          <w:rFonts w:ascii="Times New Roman" w:hAnsi="Times New Roman" w:cs="Times New Roman"/>
          <w:bCs/>
          <w:sz w:val="28"/>
          <w:szCs w:val="28"/>
          <w:lang w:val="uk-UA"/>
        </w:rPr>
      </w:pPr>
      <w:r w:rsidRPr="00B10031">
        <w:rPr>
          <w:rFonts w:ascii="Times New Roman" w:hAnsi="Times New Roman" w:cs="Times New Roman"/>
          <w:bCs/>
          <w:sz w:val="28"/>
          <w:szCs w:val="28"/>
          <w:lang w:val="uk-UA"/>
        </w:rPr>
        <w:t xml:space="preserve">4. Напівфабрикати з м'яса птиці виготовляються із природної м'ясної сировини курчат-бройлерів, використовуючи традиційні рецептури та додавання різноманітних спецій та добавок. Виробництво цих напівфабрикатів відповідає стандартам, передбаченим </w:t>
      </w:r>
      <w:r w:rsidR="006278F0">
        <w:rPr>
          <w:rFonts w:ascii="Times New Roman" w:hAnsi="Times New Roman" w:cs="Times New Roman"/>
          <w:bCs/>
          <w:sz w:val="28"/>
          <w:szCs w:val="28"/>
          <w:lang w:val="uk-UA"/>
        </w:rPr>
        <w:t>ДСТУ</w:t>
      </w:r>
      <w:r w:rsidRPr="00B10031">
        <w:rPr>
          <w:rFonts w:ascii="Times New Roman" w:hAnsi="Times New Roman" w:cs="Times New Roman"/>
          <w:bCs/>
          <w:sz w:val="28"/>
          <w:szCs w:val="28"/>
          <w:lang w:val="uk-UA"/>
        </w:rPr>
        <w:t xml:space="preserve"> 4437:2005, та визначеним технічним умовам для січених м’ясних та м’ясорослинних напівфабрикатів. </w:t>
      </w:r>
    </w:p>
    <w:p w14:paraId="62DBDFF0" w14:textId="77777777" w:rsidR="00B10031" w:rsidRPr="00B10031" w:rsidRDefault="00B10031" w:rsidP="00B10031">
      <w:pPr>
        <w:pStyle w:val="a3"/>
        <w:spacing w:line="360" w:lineRule="auto"/>
        <w:ind w:firstLine="567"/>
        <w:jc w:val="both"/>
        <w:rPr>
          <w:rFonts w:ascii="Times New Roman" w:hAnsi="Times New Roman" w:cs="Times New Roman"/>
          <w:bCs/>
          <w:sz w:val="28"/>
          <w:szCs w:val="28"/>
          <w:lang w:val="uk-UA"/>
        </w:rPr>
      </w:pPr>
      <w:r w:rsidRPr="00B10031">
        <w:rPr>
          <w:rFonts w:ascii="Times New Roman" w:hAnsi="Times New Roman" w:cs="Times New Roman"/>
          <w:bCs/>
          <w:sz w:val="28"/>
          <w:szCs w:val="28"/>
          <w:lang w:val="uk-UA"/>
        </w:rPr>
        <w:t xml:space="preserve">5. Визначено сировину, з якої необхідно готувати напівфабрикати та проаналізовано їх характеристику. Для виготовлення напівфабрикатів з м'яса птиці використовують потрошені тушки курчат-бройлерів 1 та 2 категорії вгодованості, які є охолодженими. Тушки птиці миють як ззовні, так і всередині, після чого видаляють ниткоподібне перо. Підготовлені тушки розчленовують на частини за допомогою спеціальної машини, технологічних столів або конвеєрів вручну або з використанням дискової пилки. </w:t>
      </w:r>
    </w:p>
    <w:p w14:paraId="282AE782" w14:textId="77777777" w:rsidR="00B10031" w:rsidRPr="00B10031" w:rsidRDefault="00B10031" w:rsidP="00B10031">
      <w:pPr>
        <w:pStyle w:val="a3"/>
        <w:spacing w:line="360" w:lineRule="auto"/>
        <w:ind w:firstLine="567"/>
        <w:jc w:val="both"/>
        <w:rPr>
          <w:rFonts w:ascii="Times New Roman" w:hAnsi="Times New Roman" w:cs="Times New Roman"/>
          <w:bCs/>
          <w:sz w:val="28"/>
          <w:szCs w:val="28"/>
          <w:lang w:val="uk-UA"/>
        </w:rPr>
      </w:pPr>
      <w:r w:rsidRPr="00B10031">
        <w:rPr>
          <w:rFonts w:ascii="Times New Roman" w:hAnsi="Times New Roman" w:cs="Times New Roman"/>
          <w:bCs/>
          <w:sz w:val="28"/>
          <w:szCs w:val="28"/>
          <w:lang w:val="uk-UA"/>
        </w:rPr>
        <w:t>Вручну обвалюють філе від грудної частини та м'язову тканину з гомілки та стегна. Спино-лопаткову частину і крила направляють на вироблення м'яса механічного обвалу, яке виготовляється на спеціалізованому обладнанні.</w:t>
      </w:r>
    </w:p>
    <w:p w14:paraId="11004098" w14:textId="77777777" w:rsidR="00B10031" w:rsidRPr="00B10031" w:rsidRDefault="00B10031" w:rsidP="00B10031">
      <w:pPr>
        <w:pStyle w:val="a3"/>
        <w:spacing w:line="360" w:lineRule="auto"/>
        <w:ind w:firstLine="567"/>
        <w:jc w:val="both"/>
        <w:rPr>
          <w:rFonts w:ascii="Times New Roman" w:hAnsi="Times New Roman" w:cs="Times New Roman"/>
          <w:bCs/>
          <w:sz w:val="28"/>
          <w:szCs w:val="28"/>
          <w:lang w:val="uk-UA"/>
        </w:rPr>
      </w:pPr>
      <w:r w:rsidRPr="00B10031">
        <w:rPr>
          <w:rFonts w:ascii="Times New Roman" w:hAnsi="Times New Roman" w:cs="Times New Roman"/>
          <w:bCs/>
          <w:sz w:val="28"/>
          <w:szCs w:val="28"/>
          <w:lang w:val="uk-UA"/>
        </w:rPr>
        <w:t>6. Натуральні напівфабрикати з одного виду м’яса рідко виготовляються з технологічних та економічних причин. Це пов'язано з неякісною структурою фаршу та вищою вартістю м'яса. Інші компоненти, що використовуються для приготування січених напівфабрикатів, зазвичай коштують менше, що знижує вартість кінцевого продукту. Додавання таких інгредієнтів, як хліб, картопля, яйця та білки, стабілізує структуру фаршу і поліпшує консистенцію готових виробів.</w:t>
      </w:r>
    </w:p>
    <w:p w14:paraId="51BABCF1" w14:textId="77777777" w:rsidR="00B10031" w:rsidRPr="00B10031" w:rsidRDefault="00B10031" w:rsidP="00B10031">
      <w:pPr>
        <w:pStyle w:val="a3"/>
        <w:spacing w:line="360" w:lineRule="auto"/>
        <w:ind w:firstLine="567"/>
        <w:jc w:val="both"/>
        <w:rPr>
          <w:rFonts w:ascii="Times New Roman" w:hAnsi="Times New Roman" w:cs="Times New Roman"/>
          <w:bCs/>
          <w:sz w:val="28"/>
          <w:szCs w:val="28"/>
          <w:lang w:val="uk-UA"/>
        </w:rPr>
      </w:pPr>
      <w:r w:rsidRPr="00B10031">
        <w:rPr>
          <w:rFonts w:ascii="Times New Roman" w:hAnsi="Times New Roman" w:cs="Times New Roman"/>
          <w:bCs/>
          <w:sz w:val="28"/>
          <w:szCs w:val="28"/>
          <w:lang w:val="uk-UA"/>
        </w:rPr>
        <w:t>Котлети, біфштекси, шніцелі, ромштекси, фарші випускають в охолодженому та замороженому стані. Серед січених напівфабрикатів, які доступні тільки в замороженому вигляді, можна відзначити фрикадельки, кнелі, крокети, пельмені, вареники і равіолі.</w:t>
      </w:r>
    </w:p>
    <w:p w14:paraId="35FF9997" w14:textId="03EF4C76" w:rsidR="003533E2" w:rsidRDefault="00B10031" w:rsidP="00B10031">
      <w:pPr>
        <w:pStyle w:val="a3"/>
        <w:spacing w:line="360" w:lineRule="auto"/>
        <w:ind w:firstLine="567"/>
        <w:jc w:val="both"/>
        <w:rPr>
          <w:rFonts w:ascii="Times New Roman" w:hAnsi="Times New Roman" w:cs="Times New Roman"/>
          <w:bCs/>
          <w:sz w:val="28"/>
          <w:szCs w:val="28"/>
          <w:lang w:val="uk-UA"/>
        </w:rPr>
      </w:pPr>
      <w:r w:rsidRPr="00B10031">
        <w:rPr>
          <w:rFonts w:ascii="Times New Roman" w:hAnsi="Times New Roman" w:cs="Times New Roman"/>
          <w:bCs/>
          <w:sz w:val="28"/>
          <w:szCs w:val="28"/>
          <w:lang w:val="uk-UA"/>
        </w:rPr>
        <w:t>7. аналіз технологічного процесу кулінарної обробки м'яса підтверджує, що цей процес включає кілька ключових етапів, таких як розморожування, зачищання, обмивання, обсушування, розрубування туші, обвалювання та приготування напівфабрикатів. Ці операції проводяться з метою забезпечення максимального відновлення якостей м'яса та зменшення втрат поживних речовин. Важливість чистоти та гігієни на кожному етапі наголошується з метою запобігання мікробіологічному зараженню. Отримана схема технологічного процесу служить допоміжним інструментом для оптимізації та контролю виробництва страв з м'яса.</w:t>
      </w:r>
    </w:p>
    <w:p w14:paraId="766B2153" w14:textId="3BB578F0" w:rsidR="003533E2" w:rsidRPr="003533E2" w:rsidRDefault="003533E2" w:rsidP="00B10031">
      <w:pPr>
        <w:pStyle w:val="a3"/>
        <w:spacing w:line="360" w:lineRule="auto"/>
        <w:ind w:firstLine="567"/>
        <w:jc w:val="both"/>
        <w:rPr>
          <w:rFonts w:ascii="Times New Roman" w:hAnsi="Times New Roman" w:cs="Times New Roman"/>
          <w:bCs/>
          <w:sz w:val="28"/>
          <w:szCs w:val="28"/>
          <w:lang w:val="uk-UA"/>
        </w:rPr>
      </w:pPr>
      <w:r w:rsidRPr="003533E2">
        <w:rPr>
          <w:rFonts w:ascii="Times New Roman" w:hAnsi="Times New Roman" w:cs="Times New Roman"/>
          <w:bCs/>
          <w:sz w:val="28"/>
          <w:szCs w:val="28"/>
          <w:lang w:val="uk-UA"/>
        </w:rPr>
        <w:t>Узагальнюючи вищевикладене, можна зазначити, що сучасні технології виробництва напівфабрикатів та страв із сільськогосподарської птиці сприяють покращенню якості, смакових якостей та вибору для споживача, що робить цей сегмент ринку харчових продуктів важливим та конкурентоспроможним.</w:t>
      </w:r>
    </w:p>
    <w:p w14:paraId="31AA9F6A" w14:textId="77777777" w:rsidR="006B1B90" w:rsidRPr="003533E2" w:rsidRDefault="006B1B90" w:rsidP="00952CEE">
      <w:pPr>
        <w:pStyle w:val="a3"/>
        <w:spacing w:line="360" w:lineRule="auto"/>
        <w:jc w:val="both"/>
        <w:rPr>
          <w:rFonts w:ascii="Times New Roman" w:hAnsi="Times New Roman" w:cs="Times New Roman"/>
          <w:bCs/>
          <w:sz w:val="28"/>
          <w:szCs w:val="28"/>
          <w:lang/>
        </w:rPr>
      </w:pPr>
    </w:p>
    <w:p w14:paraId="6C555728" w14:textId="77777777" w:rsidR="00B10031" w:rsidRDefault="00B10031" w:rsidP="00D2695E">
      <w:pPr>
        <w:pStyle w:val="a3"/>
        <w:spacing w:line="360" w:lineRule="auto"/>
        <w:jc w:val="center"/>
        <w:rPr>
          <w:rFonts w:ascii="Times New Roman" w:hAnsi="Times New Roman" w:cs="Times New Roman"/>
          <w:b/>
          <w:sz w:val="28"/>
          <w:szCs w:val="28"/>
          <w:lang w:val="uk-UA"/>
        </w:rPr>
      </w:pPr>
    </w:p>
    <w:p w14:paraId="3B4D5B10" w14:textId="77777777" w:rsidR="00B10031" w:rsidRDefault="00B10031" w:rsidP="00D2695E">
      <w:pPr>
        <w:pStyle w:val="a3"/>
        <w:spacing w:line="360" w:lineRule="auto"/>
        <w:jc w:val="center"/>
        <w:rPr>
          <w:rFonts w:ascii="Times New Roman" w:hAnsi="Times New Roman" w:cs="Times New Roman"/>
          <w:b/>
          <w:sz w:val="28"/>
          <w:szCs w:val="28"/>
          <w:lang w:val="uk-UA"/>
        </w:rPr>
      </w:pPr>
    </w:p>
    <w:p w14:paraId="42FB1997" w14:textId="77777777" w:rsidR="00B10031" w:rsidRDefault="00B10031" w:rsidP="00D2695E">
      <w:pPr>
        <w:pStyle w:val="a3"/>
        <w:spacing w:line="360" w:lineRule="auto"/>
        <w:jc w:val="center"/>
        <w:rPr>
          <w:rFonts w:ascii="Times New Roman" w:hAnsi="Times New Roman" w:cs="Times New Roman"/>
          <w:b/>
          <w:sz w:val="28"/>
          <w:szCs w:val="28"/>
          <w:lang w:val="uk-UA"/>
        </w:rPr>
      </w:pPr>
    </w:p>
    <w:p w14:paraId="5CADFB38" w14:textId="77777777" w:rsidR="00B10031" w:rsidRDefault="00B10031" w:rsidP="00D2695E">
      <w:pPr>
        <w:pStyle w:val="a3"/>
        <w:spacing w:line="360" w:lineRule="auto"/>
        <w:jc w:val="center"/>
        <w:rPr>
          <w:rFonts w:ascii="Times New Roman" w:hAnsi="Times New Roman" w:cs="Times New Roman"/>
          <w:b/>
          <w:sz w:val="28"/>
          <w:szCs w:val="28"/>
          <w:lang w:val="uk-UA"/>
        </w:rPr>
      </w:pPr>
    </w:p>
    <w:p w14:paraId="1877ACC1" w14:textId="77777777" w:rsidR="00B10031" w:rsidRDefault="00B10031" w:rsidP="00D2695E">
      <w:pPr>
        <w:pStyle w:val="a3"/>
        <w:spacing w:line="360" w:lineRule="auto"/>
        <w:jc w:val="center"/>
        <w:rPr>
          <w:rFonts w:ascii="Times New Roman" w:hAnsi="Times New Roman" w:cs="Times New Roman"/>
          <w:b/>
          <w:sz w:val="28"/>
          <w:szCs w:val="28"/>
          <w:lang w:val="uk-UA"/>
        </w:rPr>
      </w:pPr>
    </w:p>
    <w:p w14:paraId="0A6F65CC" w14:textId="77777777" w:rsidR="00B10031" w:rsidRDefault="00B10031" w:rsidP="00D2695E">
      <w:pPr>
        <w:pStyle w:val="a3"/>
        <w:spacing w:line="360" w:lineRule="auto"/>
        <w:jc w:val="center"/>
        <w:rPr>
          <w:rFonts w:ascii="Times New Roman" w:hAnsi="Times New Roman" w:cs="Times New Roman"/>
          <w:b/>
          <w:sz w:val="28"/>
          <w:szCs w:val="28"/>
          <w:lang w:val="uk-UA"/>
        </w:rPr>
      </w:pPr>
    </w:p>
    <w:p w14:paraId="333166DC" w14:textId="77777777" w:rsidR="00B10031" w:rsidRDefault="00B10031" w:rsidP="00D2695E">
      <w:pPr>
        <w:pStyle w:val="a3"/>
        <w:spacing w:line="360" w:lineRule="auto"/>
        <w:jc w:val="center"/>
        <w:rPr>
          <w:rFonts w:ascii="Times New Roman" w:hAnsi="Times New Roman" w:cs="Times New Roman"/>
          <w:b/>
          <w:sz w:val="28"/>
          <w:szCs w:val="28"/>
          <w:lang w:val="uk-UA"/>
        </w:rPr>
      </w:pPr>
    </w:p>
    <w:p w14:paraId="09FDA3C2" w14:textId="77777777" w:rsidR="00B10031" w:rsidRDefault="00B10031" w:rsidP="00D2695E">
      <w:pPr>
        <w:pStyle w:val="a3"/>
        <w:spacing w:line="360" w:lineRule="auto"/>
        <w:jc w:val="center"/>
        <w:rPr>
          <w:rFonts w:ascii="Times New Roman" w:hAnsi="Times New Roman" w:cs="Times New Roman"/>
          <w:b/>
          <w:sz w:val="28"/>
          <w:szCs w:val="28"/>
          <w:lang w:val="uk-UA"/>
        </w:rPr>
      </w:pPr>
    </w:p>
    <w:p w14:paraId="65C40F88" w14:textId="77777777" w:rsidR="00B10031" w:rsidRDefault="00B10031" w:rsidP="00D2695E">
      <w:pPr>
        <w:pStyle w:val="a3"/>
        <w:spacing w:line="360" w:lineRule="auto"/>
        <w:jc w:val="center"/>
        <w:rPr>
          <w:rFonts w:ascii="Times New Roman" w:hAnsi="Times New Roman" w:cs="Times New Roman"/>
          <w:b/>
          <w:sz w:val="28"/>
          <w:szCs w:val="28"/>
          <w:lang w:val="uk-UA"/>
        </w:rPr>
      </w:pPr>
    </w:p>
    <w:p w14:paraId="3E5A5CA0" w14:textId="77777777" w:rsidR="00B10031" w:rsidRDefault="00B10031" w:rsidP="00D2695E">
      <w:pPr>
        <w:pStyle w:val="a3"/>
        <w:spacing w:line="360" w:lineRule="auto"/>
        <w:jc w:val="center"/>
        <w:rPr>
          <w:rFonts w:ascii="Times New Roman" w:hAnsi="Times New Roman" w:cs="Times New Roman"/>
          <w:b/>
          <w:sz w:val="28"/>
          <w:szCs w:val="28"/>
          <w:lang w:val="uk-UA"/>
        </w:rPr>
      </w:pPr>
    </w:p>
    <w:p w14:paraId="3C8686A1" w14:textId="77777777" w:rsidR="00B10031" w:rsidRDefault="00B10031" w:rsidP="00D2695E">
      <w:pPr>
        <w:pStyle w:val="a3"/>
        <w:spacing w:line="360" w:lineRule="auto"/>
        <w:jc w:val="center"/>
        <w:rPr>
          <w:rFonts w:ascii="Times New Roman" w:hAnsi="Times New Roman" w:cs="Times New Roman"/>
          <w:b/>
          <w:sz w:val="28"/>
          <w:szCs w:val="28"/>
          <w:lang w:val="uk-UA"/>
        </w:rPr>
      </w:pPr>
    </w:p>
    <w:p w14:paraId="4411FD1F" w14:textId="77777777" w:rsidR="00B10031" w:rsidRDefault="00B10031" w:rsidP="00D2695E">
      <w:pPr>
        <w:pStyle w:val="a3"/>
        <w:spacing w:line="360" w:lineRule="auto"/>
        <w:jc w:val="center"/>
        <w:rPr>
          <w:rFonts w:ascii="Times New Roman" w:hAnsi="Times New Roman" w:cs="Times New Roman"/>
          <w:b/>
          <w:sz w:val="28"/>
          <w:szCs w:val="28"/>
          <w:lang w:val="uk-UA"/>
        </w:rPr>
      </w:pPr>
    </w:p>
    <w:p w14:paraId="04A1D0F8" w14:textId="77777777" w:rsidR="00B10031" w:rsidRDefault="00B10031" w:rsidP="00D2695E">
      <w:pPr>
        <w:pStyle w:val="a3"/>
        <w:spacing w:line="360" w:lineRule="auto"/>
        <w:jc w:val="center"/>
        <w:rPr>
          <w:rFonts w:ascii="Times New Roman" w:hAnsi="Times New Roman" w:cs="Times New Roman"/>
          <w:b/>
          <w:sz w:val="28"/>
          <w:szCs w:val="28"/>
          <w:lang w:val="uk-UA"/>
        </w:rPr>
      </w:pPr>
    </w:p>
    <w:p w14:paraId="2B9663A0" w14:textId="77777777" w:rsidR="00B10031" w:rsidRDefault="00B10031" w:rsidP="00D2695E">
      <w:pPr>
        <w:pStyle w:val="a3"/>
        <w:spacing w:line="360" w:lineRule="auto"/>
        <w:jc w:val="center"/>
        <w:rPr>
          <w:rFonts w:ascii="Times New Roman" w:hAnsi="Times New Roman" w:cs="Times New Roman"/>
          <w:b/>
          <w:sz w:val="28"/>
          <w:szCs w:val="28"/>
          <w:lang w:val="uk-UA"/>
        </w:rPr>
      </w:pPr>
    </w:p>
    <w:p w14:paraId="47897F53" w14:textId="4EDA6661" w:rsidR="00F63524" w:rsidRPr="00B00E30" w:rsidRDefault="00F63524" w:rsidP="00D2695E">
      <w:pPr>
        <w:pStyle w:val="a3"/>
        <w:spacing w:line="360" w:lineRule="auto"/>
        <w:jc w:val="center"/>
        <w:rPr>
          <w:rFonts w:ascii="Times New Roman" w:hAnsi="Times New Roman" w:cs="Times New Roman"/>
          <w:b/>
          <w:sz w:val="28"/>
          <w:szCs w:val="28"/>
          <w:lang w:val="uk-UA"/>
        </w:rPr>
      </w:pPr>
      <w:r w:rsidRPr="00B00E30">
        <w:rPr>
          <w:rFonts w:ascii="Times New Roman" w:hAnsi="Times New Roman" w:cs="Times New Roman"/>
          <w:b/>
          <w:sz w:val="28"/>
          <w:szCs w:val="28"/>
          <w:lang w:val="uk-UA"/>
        </w:rPr>
        <w:t>СПИСОК ВИКОРИСТАНИХ ДЖЕРЕЛ</w:t>
      </w:r>
    </w:p>
    <w:p w14:paraId="00E65D69" w14:textId="77777777" w:rsidR="00BB2DCD" w:rsidRPr="00B00E30" w:rsidRDefault="00BB2DCD" w:rsidP="00CD2C20">
      <w:pPr>
        <w:pStyle w:val="a3"/>
        <w:spacing w:line="360" w:lineRule="auto"/>
        <w:jc w:val="both"/>
        <w:rPr>
          <w:rFonts w:ascii="Times New Roman" w:hAnsi="Times New Roman" w:cs="Times New Roman"/>
          <w:sz w:val="28"/>
          <w:szCs w:val="28"/>
          <w:lang w:val="uk-UA"/>
        </w:rPr>
      </w:pPr>
    </w:p>
    <w:p w14:paraId="61B40E2E" w14:textId="77777777" w:rsidR="003533E2" w:rsidRPr="00B00E30" w:rsidRDefault="003533E2" w:rsidP="003533E2">
      <w:pPr>
        <w:pStyle w:val="a3"/>
        <w:numPr>
          <w:ilvl w:val="0"/>
          <w:numId w:val="33"/>
        </w:numPr>
        <w:spacing w:line="360" w:lineRule="auto"/>
        <w:ind w:left="0" w:firstLine="567"/>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Архіпов В. В., Іванникова Т. В., Архіпова А. В. Ресторанна справа: асортимент, технологія і управління продукцією в сучасному ресторані : навч. посіб. Київ : Центр учбової літератури, 2018. 357 с. </w:t>
      </w:r>
    </w:p>
    <w:p w14:paraId="5390F059" w14:textId="77777777" w:rsidR="003533E2" w:rsidRDefault="003533E2" w:rsidP="003533E2">
      <w:pPr>
        <w:pStyle w:val="a3"/>
        <w:numPr>
          <w:ilvl w:val="0"/>
          <w:numId w:val="33"/>
        </w:numPr>
        <w:spacing w:line="360" w:lineRule="auto"/>
        <w:ind w:left="0" w:firstLine="567"/>
        <w:jc w:val="both"/>
        <w:rPr>
          <w:rFonts w:asciiTheme="majorBidi" w:hAnsiTheme="majorBidi" w:cstheme="majorBidi"/>
          <w:sz w:val="28"/>
          <w:szCs w:val="28"/>
          <w:lang w:val="uk-UA"/>
        </w:rPr>
      </w:pPr>
      <w:r w:rsidRPr="003533E2">
        <w:rPr>
          <w:rFonts w:asciiTheme="majorBidi" w:hAnsiTheme="majorBidi" w:cstheme="majorBidi"/>
          <w:sz w:val="28"/>
          <w:szCs w:val="28"/>
          <w:lang w:val="uk-UA"/>
        </w:rPr>
        <w:t xml:space="preserve">Баль-Прилипко Л.В. Актуальні проблеми та характеристика стану м’ясної промисловості України. Мясное дело. Київ: 2010. № 9. С. 4-17. </w:t>
      </w:r>
    </w:p>
    <w:p w14:paraId="7A6166E9" w14:textId="77777777" w:rsidR="003533E2" w:rsidRDefault="003533E2" w:rsidP="003533E2">
      <w:pPr>
        <w:pStyle w:val="a3"/>
        <w:numPr>
          <w:ilvl w:val="0"/>
          <w:numId w:val="33"/>
        </w:numPr>
        <w:spacing w:line="360" w:lineRule="auto"/>
        <w:ind w:left="0" w:firstLine="567"/>
        <w:jc w:val="both"/>
        <w:rPr>
          <w:rFonts w:asciiTheme="majorBidi" w:hAnsiTheme="majorBidi" w:cstheme="majorBidi"/>
          <w:sz w:val="28"/>
          <w:szCs w:val="28"/>
          <w:lang w:val="uk-UA"/>
        </w:rPr>
      </w:pPr>
      <w:r w:rsidRPr="003533E2">
        <w:rPr>
          <w:rFonts w:asciiTheme="majorBidi" w:hAnsiTheme="majorBidi" w:cstheme="majorBidi"/>
          <w:sz w:val="28"/>
          <w:szCs w:val="28"/>
          <w:lang w:val="uk-UA"/>
        </w:rPr>
        <w:t xml:space="preserve">Баль-Прилипко Л.В. Інноваційні технології якісних та безпечних м’ясних виробів: монографія. Київ: Видавничий центр НУБіП України, 2012. 207 с. </w:t>
      </w:r>
    </w:p>
    <w:p w14:paraId="05B5FE05" w14:textId="77777777" w:rsidR="003533E2" w:rsidRDefault="003533E2" w:rsidP="003533E2">
      <w:pPr>
        <w:pStyle w:val="a3"/>
        <w:numPr>
          <w:ilvl w:val="0"/>
          <w:numId w:val="33"/>
        </w:numPr>
        <w:spacing w:line="360" w:lineRule="auto"/>
        <w:ind w:left="0" w:firstLine="567"/>
        <w:jc w:val="both"/>
        <w:rPr>
          <w:rFonts w:asciiTheme="majorBidi" w:hAnsiTheme="majorBidi" w:cstheme="majorBidi"/>
          <w:sz w:val="28"/>
          <w:szCs w:val="28"/>
          <w:lang w:val="uk-UA"/>
        </w:rPr>
      </w:pPr>
      <w:r w:rsidRPr="003533E2">
        <w:rPr>
          <w:rFonts w:asciiTheme="majorBidi" w:hAnsiTheme="majorBidi" w:cstheme="majorBidi"/>
          <w:sz w:val="28"/>
          <w:szCs w:val="28"/>
          <w:lang w:val="uk-UA"/>
        </w:rPr>
        <w:t xml:space="preserve">Берник І.М., Новгородська Н.В., Соломон А.М., Коляновська Л.М., Овсієнко С.М. та ін. Методичні вказівки до виконання кваліфікаційної бакалаврської роботи для студентів спеціальність 181 «Харчові технології. Вінниця: ВНАУ, 2015. 61 с. </w:t>
      </w:r>
    </w:p>
    <w:p w14:paraId="31DEC595" w14:textId="77777777" w:rsidR="003533E2" w:rsidRDefault="003533E2" w:rsidP="003533E2">
      <w:pPr>
        <w:pStyle w:val="a3"/>
        <w:numPr>
          <w:ilvl w:val="0"/>
          <w:numId w:val="33"/>
        </w:numPr>
        <w:spacing w:line="360" w:lineRule="auto"/>
        <w:ind w:left="0" w:firstLine="567"/>
        <w:jc w:val="both"/>
        <w:rPr>
          <w:rFonts w:asciiTheme="majorBidi" w:hAnsiTheme="majorBidi" w:cstheme="majorBidi"/>
          <w:sz w:val="28"/>
          <w:szCs w:val="28"/>
          <w:lang w:val="uk-UA"/>
        </w:rPr>
      </w:pPr>
      <w:r w:rsidRPr="003533E2">
        <w:rPr>
          <w:rFonts w:asciiTheme="majorBidi" w:hAnsiTheme="majorBidi" w:cstheme="majorBidi"/>
          <w:sz w:val="28"/>
          <w:szCs w:val="28"/>
          <w:lang w:val="uk-UA"/>
        </w:rPr>
        <w:t xml:space="preserve">Берник І.М., Новгородська Н.В., Соломон А.М., Овсієнко С.М., Бондар М.М. Інноваційні технології харчових виробництв : монографія. Вінниця: Видавець ФОП Кушнір Ю.В., 2022. 300 с. </w:t>
      </w:r>
    </w:p>
    <w:p w14:paraId="4A4EAEB5" w14:textId="77777777" w:rsidR="003533E2" w:rsidRPr="00B00E30" w:rsidRDefault="003533E2" w:rsidP="003533E2">
      <w:pPr>
        <w:pStyle w:val="a3"/>
        <w:numPr>
          <w:ilvl w:val="0"/>
          <w:numId w:val="33"/>
        </w:numPr>
        <w:spacing w:line="360" w:lineRule="auto"/>
        <w:ind w:left="0" w:firstLine="567"/>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Власенко В. В., Семко Т. В., Криворук В. М., Іваніщева О. А. Технологія продукції ресторанного господарства (лабораторний практикум) : підручник. Вінниця : Видавничо-редакційний відділ ВТЕІ КНТЕУ, 2018. 248 с. </w:t>
      </w:r>
    </w:p>
    <w:p w14:paraId="47913DD4" w14:textId="77777777" w:rsidR="003533E2" w:rsidRDefault="003533E2" w:rsidP="003533E2">
      <w:pPr>
        <w:pStyle w:val="a3"/>
        <w:numPr>
          <w:ilvl w:val="0"/>
          <w:numId w:val="33"/>
        </w:numPr>
        <w:spacing w:line="360" w:lineRule="auto"/>
        <w:ind w:left="0" w:firstLine="567"/>
        <w:jc w:val="both"/>
        <w:rPr>
          <w:rFonts w:asciiTheme="majorBidi" w:hAnsiTheme="majorBidi" w:cstheme="majorBidi"/>
          <w:sz w:val="28"/>
          <w:szCs w:val="28"/>
          <w:lang w:val="uk-UA"/>
        </w:rPr>
      </w:pPr>
      <w:r w:rsidRPr="003533E2">
        <w:rPr>
          <w:rFonts w:asciiTheme="majorBidi" w:hAnsiTheme="majorBidi" w:cstheme="majorBidi"/>
          <w:sz w:val="28"/>
          <w:szCs w:val="28"/>
          <w:lang w:val="uk-UA"/>
        </w:rPr>
        <w:t xml:space="preserve">Горішній П., Гащук О., Москалюк О. Дослідження показників якості м’ясних посічених напівфабрикатів із м’яса індиків//«Наукові здобутки молоді - вирішенню проблем харчування людства у XXI столітті» Матеріали 86 Міжнародної наукової конференції молодих учених, аспірантів і студентів, 2-3 квітня 2020 р. - К.: НУХТ, 2020 р. - Ч.1. - С. 264. </w:t>
      </w:r>
    </w:p>
    <w:p w14:paraId="29FDD352" w14:textId="05E3C52B" w:rsidR="003533E2" w:rsidRDefault="003533E2" w:rsidP="003533E2">
      <w:pPr>
        <w:pStyle w:val="a3"/>
        <w:numPr>
          <w:ilvl w:val="0"/>
          <w:numId w:val="33"/>
        </w:numPr>
        <w:spacing w:line="360" w:lineRule="auto"/>
        <w:ind w:left="0" w:firstLine="567"/>
        <w:jc w:val="both"/>
        <w:rPr>
          <w:rFonts w:asciiTheme="majorBidi" w:hAnsiTheme="majorBidi" w:cstheme="majorBidi"/>
          <w:sz w:val="28"/>
          <w:szCs w:val="28"/>
          <w:lang w:val="uk-UA"/>
        </w:rPr>
      </w:pPr>
      <w:r w:rsidRPr="003533E2">
        <w:rPr>
          <w:rFonts w:asciiTheme="majorBidi" w:hAnsiTheme="majorBidi" w:cstheme="majorBidi"/>
          <w:sz w:val="28"/>
          <w:szCs w:val="28"/>
          <w:lang w:val="uk-UA"/>
        </w:rPr>
        <w:t xml:space="preserve">Грищенко О., Гащук О., Москалюк О. Моделювання посічених напівфабрикатів з м'яса водоплавної птиці//«Наукові здобутки молоді - вирішенню проблем харчування людства у XXI столітті» Матеріали 86 міжнародної наукової конференції молодих учених, аспірантів і студентів, 2- 3 квітня 2020 р. - К.: НУХТ, 2020 р. - Ч.1. - С. 247. </w:t>
      </w:r>
    </w:p>
    <w:p w14:paraId="09A0BA72" w14:textId="77777777" w:rsidR="003533E2" w:rsidRPr="00B00E30" w:rsidRDefault="003533E2" w:rsidP="003533E2">
      <w:pPr>
        <w:pStyle w:val="a3"/>
        <w:numPr>
          <w:ilvl w:val="0"/>
          <w:numId w:val="33"/>
        </w:numPr>
        <w:spacing w:line="360" w:lineRule="auto"/>
        <w:ind w:left="0" w:firstLine="567"/>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Дорохіна М. О., Капліна Т. В. Технологія продукції харчування у таблицях і схемах : навч. посібник. К. : Кондор, 2019. 280 с. </w:t>
      </w:r>
    </w:p>
    <w:p w14:paraId="761D7017" w14:textId="52C64BC0" w:rsidR="003533E2" w:rsidRPr="003533E2" w:rsidRDefault="006278F0" w:rsidP="003533E2">
      <w:pPr>
        <w:pStyle w:val="a3"/>
        <w:numPr>
          <w:ilvl w:val="0"/>
          <w:numId w:val="33"/>
        </w:numPr>
        <w:spacing w:line="360" w:lineRule="auto"/>
        <w:ind w:left="0" w:firstLine="567"/>
        <w:jc w:val="both"/>
        <w:rPr>
          <w:rFonts w:asciiTheme="majorBidi" w:hAnsiTheme="majorBidi" w:cstheme="majorBidi"/>
          <w:sz w:val="28"/>
          <w:szCs w:val="28"/>
          <w:lang w:val="uk-UA"/>
        </w:rPr>
      </w:pPr>
      <w:r>
        <w:rPr>
          <w:rFonts w:asciiTheme="majorBidi" w:hAnsiTheme="majorBidi" w:cstheme="majorBidi"/>
          <w:sz w:val="28"/>
          <w:szCs w:val="28"/>
          <w:lang w:val="uk-UA"/>
        </w:rPr>
        <w:t>ДСТУ</w:t>
      </w:r>
      <w:r w:rsidR="003533E2" w:rsidRPr="003533E2">
        <w:rPr>
          <w:rFonts w:asciiTheme="majorBidi" w:hAnsiTheme="majorBidi" w:cstheme="majorBidi"/>
          <w:sz w:val="28"/>
          <w:szCs w:val="28"/>
          <w:lang w:val="uk-UA"/>
        </w:rPr>
        <w:t xml:space="preserve"> 4437:2005. Напівфабрикати м’ясні та м’ясорослинні посічені. Технічні умови. Чинний від 2006.07.01. К.: Держспоживстандарт, 2005. 20 с</w:t>
      </w:r>
    </w:p>
    <w:p w14:paraId="626229E6" w14:textId="0056483D" w:rsidR="003533E2" w:rsidRDefault="006278F0" w:rsidP="003533E2">
      <w:pPr>
        <w:pStyle w:val="a3"/>
        <w:numPr>
          <w:ilvl w:val="0"/>
          <w:numId w:val="33"/>
        </w:numPr>
        <w:spacing w:line="360" w:lineRule="auto"/>
        <w:ind w:left="0" w:firstLine="567"/>
        <w:jc w:val="both"/>
        <w:rPr>
          <w:rFonts w:asciiTheme="majorBidi" w:hAnsiTheme="majorBidi" w:cstheme="majorBidi"/>
          <w:sz w:val="28"/>
          <w:szCs w:val="28"/>
          <w:lang w:val="uk-UA"/>
        </w:rPr>
      </w:pPr>
      <w:r>
        <w:rPr>
          <w:rFonts w:asciiTheme="majorBidi" w:hAnsiTheme="majorBidi" w:cstheme="majorBidi"/>
          <w:sz w:val="28"/>
          <w:szCs w:val="28"/>
          <w:lang w:val="uk-UA"/>
        </w:rPr>
        <w:t>ДСТУ</w:t>
      </w:r>
      <w:r w:rsidR="003533E2" w:rsidRPr="003533E2">
        <w:rPr>
          <w:rFonts w:asciiTheme="majorBidi" w:hAnsiTheme="majorBidi" w:cstheme="majorBidi"/>
          <w:sz w:val="28"/>
          <w:szCs w:val="28"/>
          <w:lang w:val="uk-UA"/>
        </w:rPr>
        <w:t xml:space="preserve"> 8380:2015 М’ясо та м’ясні продукти. Метод вимірювання масової частки жиру. Чинний від 2017-07-01. Вид. офіц. Київ : Держспоживстандарт України, 2017. </w:t>
      </w:r>
    </w:p>
    <w:p w14:paraId="6AEE4D05" w14:textId="5BC00619" w:rsidR="003533E2" w:rsidRDefault="006278F0" w:rsidP="003533E2">
      <w:pPr>
        <w:pStyle w:val="a3"/>
        <w:numPr>
          <w:ilvl w:val="0"/>
          <w:numId w:val="33"/>
        </w:numPr>
        <w:spacing w:line="360" w:lineRule="auto"/>
        <w:ind w:left="0" w:firstLine="567"/>
        <w:jc w:val="both"/>
        <w:rPr>
          <w:rFonts w:asciiTheme="majorBidi" w:hAnsiTheme="majorBidi" w:cstheme="majorBidi"/>
          <w:sz w:val="28"/>
          <w:szCs w:val="28"/>
          <w:lang w:val="uk-UA"/>
        </w:rPr>
      </w:pPr>
      <w:r>
        <w:rPr>
          <w:rFonts w:asciiTheme="majorBidi" w:hAnsiTheme="majorBidi" w:cstheme="majorBidi"/>
          <w:sz w:val="28"/>
          <w:szCs w:val="28"/>
          <w:lang w:val="uk-UA"/>
        </w:rPr>
        <w:t>ДСТУ</w:t>
      </w:r>
      <w:r w:rsidR="003533E2" w:rsidRPr="003533E2">
        <w:rPr>
          <w:rFonts w:asciiTheme="majorBidi" w:hAnsiTheme="majorBidi" w:cstheme="majorBidi"/>
          <w:sz w:val="28"/>
          <w:szCs w:val="28"/>
          <w:lang w:val="uk-UA"/>
        </w:rPr>
        <w:t xml:space="preserve"> ISO 936:2008 М’ясо та м’ясні продукти. Метод визначення масової частки загальної золи (ISO 936:1998, IDT). Чинний від 2008-01-01. Вид. офіц. Київ: Держспоживстандарт України, 2008. 30 с. </w:t>
      </w:r>
    </w:p>
    <w:p w14:paraId="530DAB4E" w14:textId="77777777" w:rsidR="003533E2" w:rsidRPr="00B00E30" w:rsidRDefault="003533E2" w:rsidP="003533E2">
      <w:pPr>
        <w:pStyle w:val="a3"/>
        <w:numPr>
          <w:ilvl w:val="0"/>
          <w:numId w:val="33"/>
        </w:numPr>
        <w:spacing w:line="360" w:lineRule="auto"/>
        <w:ind w:left="0" w:firstLine="567"/>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Збірник рецептур національних страв та кулінарних виробів, правових, нормативноправових та інших актів для закладів ресторанного господарства /авт.-розробник і уклад. О. В. Шалимінов. К. : Арій, 2018. 992 с. </w:t>
      </w:r>
    </w:p>
    <w:p w14:paraId="4E71BE28" w14:textId="77777777" w:rsidR="003533E2" w:rsidRPr="00B00E30" w:rsidRDefault="003533E2" w:rsidP="003533E2">
      <w:pPr>
        <w:pStyle w:val="a3"/>
        <w:numPr>
          <w:ilvl w:val="0"/>
          <w:numId w:val="33"/>
        </w:numPr>
        <w:spacing w:line="360" w:lineRule="auto"/>
        <w:ind w:left="0" w:firstLine="567"/>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Зубар Н. М. Теоретичні основи харчових виробництв : підручник. Київ : Видавничий дім «Кондор», 2020. 304 с.</w:t>
      </w:r>
    </w:p>
    <w:p w14:paraId="7C98D0CE" w14:textId="77777777" w:rsidR="003533E2" w:rsidRDefault="003533E2" w:rsidP="003533E2">
      <w:pPr>
        <w:pStyle w:val="a3"/>
        <w:numPr>
          <w:ilvl w:val="0"/>
          <w:numId w:val="33"/>
        </w:numPr>
        <w:spacing w:line="360" w:lineRule="auto"/>
        <w:ind w:left="0" w:firstLine="567"/>
        <w:jc w:val="both"/>
        <w:rPr>
          <w:rFonts w:asciiTheme="majorBidi" w:hAnsiTheme="majorBidi" w:cstheme="majorBidi"/>
          <w:sz w:val="28"/>
          <w:szCs w:val="28"/>
          <w:lang w:val="uk-UA"/>
        </w:rPr>
      </w:pPr>
      <w:r w:rsidRPr="003533E2">
        <w:rPr>
          <w:rFonts w:asciiTheme="majorBidi" w:hAnsiTheme="majorBidi" w:cstheme="majorBidi"/>
          <w:sz w:val="28"/>
          <w:szCs w:val="28"/>
          <w:lang w:val="uk-UA"/>
        </w:rPr>
        <w:t xml:space="preserve">Минів Р. М. Перспективи розвитку м’ясного птахівництва//Науковий вісник ЛНУВМБТ ім. С.З. Гжицького. - 2015. - Т. 17, № 1. - С. 233-238. </w:t>
      </w:r>
    </w:p>
    <w:p w14:paraId="0D8F6B98" w14:textId="77777777" w:rsidR="003533E2" w:rsidRDefault="003533E2" w:rsidP="003533E2">
      <w:pPr>
        <w:pStyle w:val="a3"/>
        <w:numPr>
          <w:ilvl w:val="0"/>
          <w:numId w:val="33"/>
        </w:numPr>
        <w:spacing w:line="360" w:lineRule="auto"/>
        <w:ind w:left="0" w:firstLine="567"/>
        <w:jc w:val="both"/>
        <w:rPr>
          <w:rFonts w:asciiTheme="majorBidi" w:hAnsiTheme="majorBidi" w:cstheme="majorBidi"/>
          <w:sz w:val="28"/>
          <w:szCs w:val="28"/>
          <w:lang w:val="uk-UA"/>
        </w:rPr>
      </w:pPr>
      <w:r w:rsidRPr="003533E2">
        <w:rPr>
          <w:rFonts w:asciiTheme="majorBidi" w:hAnsiTheme="majorBidi" w:cstheme="majorBidi"/>
          <w:sz w:val="28"/>
          <w:szCs w:val="28"/>
          <w:lang w:val="uk-UA"/>
        </w:rPr>
        <w:t xml:space="preserve">Новгородська Н. В. Використання рослинної клітковини у м’ясних напівфабрикатах. Аграрна наука та харчові технології. 2018. Вип. 3 (102). С. 159-168. </w:t>
      </w:r>
    </w:p>
    <w:p w14:paraId="521F6A54" w14:textId="77777777" w:rsidR="003533E2" w:rsidRDefault="003533E2" w:rsidP="003533E2">
      <w:pPr>
        <w:pStyle w:val="a3"/>
        <w:numPr>
          <w:ilvl w:val="0"/>
          <w:numId w:val="33"/>
        </w:numPr>
        <w:spacing w:line="360" w:lineRule="auto"/>
        <w:ind w:left="0" w:firstLine="567"/>
        <w:jc w:val="both"/>
        <w:rPr>
          <w:rFonts w:asciiTheme="majorBidi" w:hAnsiTheme="majorBidi" w:cstheme="majorBidi"/>
          <w:sz w:val="28"/>
          <w:szCs w:val="28"/>
          <w:lang w:val="uk-UA"/>
        </w:rPr>
      </w:pPr>
      <w:r w:rsidRPr="003533E2">
        <w:rPr>
          <w:rFonts w:asciiTheme="majorBidi" w:hAnsiTheme="majorBidi" w:cstheme="majorBidi"/>
          <w:sz w:val="28"/>
          <w:szCs w:val="28"/>
          <w:lang w:val="uk-UA"/>
        </w:rPr>
        <w:t xml:space="preserve">Новгородська Н.В., Овсієнко С.М., Соломон А.М. Корми, м'ясо, вироби із свинини : монографія. Вінниця: ТОВ «Друк», 2021. 172 с. </w:t>
      </w:r>
    </w:p>
    <w:p w14:paraId="1A3EF6A1" w14:textId="77777777" w:rsidR="003533E2" w:rsidRPr="00B00E30" w:rsidRDefault="003533E2" w:rsidP="003533E2">
      <w:pPr>
        <w:pStyle w:val="a3"/>
        <w:numPr>
          <w:ilvl w:val="0"/>
          <w:numId w:val="33"/>
        </w:numPr>
        <w:spacing w:line="360" w:lineRule="auto"/>
        <w:ind w:left="0" w:firstLine="567"/>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Пересічний М. І., Пересічна С. М., Кравченко М. Ф. Технологія продукції ресторанного господарства : опорний конспект лекцій. Ч.2. Київ : КНТЕУ, 2017. 182 с. </w:t>
      </w:r>
    </w:p>
    <w:p w14:paraId="7C88375B" w14:textId="77777777" w:rsidR="003533E2" w:rsidRPr="00B00E30" w:rsidRDefault="003533E2" w:rsidP="003533E2">
      <w:pPr>
        <w:pStyle w:val="a3"/>
        <w:numPr>
          <w:ilvl w:val="0"/>
          <w:numId w:val="33"/>
        </w:numPr>
        <w:spacing w:line="360" w:lineRule="auto"/>
        <w:ind w:left="0" w:firstLine="567"/>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Пластун А. М., Ткач В. В. Технологія приготування їжі : Практикум. К : Центр навчальної літератури, 2018. 212 с.</w:t>
      </w:r>
    </w:p>
    <w:p w14:paraId="10C09918" w14:textId="77777777" w:rsidR="003533E2" w:rsidRPr="00B00E30" w:rsidRDefault="003533E2" w:rsidP="003533E2">
      <w:pPr>
        <w:pStyle w:val="a3"/>
        <w:numPr>
          <w:ilvl w:val="0"/>
          <w:numId w:val="33"/>
        </w:numPr>
        <w:spacing w:line="360" w:lineRule="auto"/>
        <w:ind w:left="0" w:firstLine="567"/>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Сирохман І. В. Якість і безпечність харчової продукції традиційних та інноваційних технологій : підручник. Львів : Видавництво Львівського торговельно-економічного університету, 2020. 504 с. </w:t>
      </w:r>
    </w:p>
    <w:p w14:paraId="47BDEB16" w14:textId="43901744" w:rsidR="003533E2" w:rsidRDefault="003533E2" w:rsidP="003533E2">
      <w:pPr>
        <w:pStyle w:val="a3"/>
        <w:numPr>
          <w:ilvl w:val="0"/>
          <w:numId w:val="33"/>
        </w:numPr>
        <w:spacing w:line="360" w:lineRule="auto"/>
        <w:ind w:left="0" w:firstLine="567"/>
        <w:jc w:val="both"/>
        <w:rPr>
          <w:rFonts w:asciiTheme="majorBidi" w:hAnsiTheme="majorBidi" w:cstheme="majorBidi"/>
          <w:sz w:val="28"/>
          <w:szCs w:val="28"/>
          <w:lang w:val="uk-UA"/>
        </w:rPr>
      </w:pPr>
      <w:r w:rsidRPr="003533E2">
        <w:rPr>
          <w:rFonts w:asciiTheme="majorBidi" w:hAnsiTheme="majorBidi" w:cstheme="majorBidi"/>
          <w:sz w:val="28"/>
          <w:szCs w:val="28"/>
          <w:lang w:val="uk-UA"/>
        </w:rPr>
        <w:t xml:space="preserve">Тваринні білки ТД «Технологія Трейд». URL: </w:t>
      </w:r>
      <w:hyperlink r:id="rId11" w:history="1">
        <w:r w:rsidR="00DF5B62" w:rsidRPr="003B79F5">
          <w:rPr>
            <w:rStyle w:val="a6"/>
            <w:rFonts w:asciiTheme="majorBidi" w:hAnsiTheme="majorBidi" w:cstheme="majorBidi"/>
            <w:sz w:val="28"/>
            <w:szCs w:val="28"/>
            <w:lang w:val="uk-UA"/>
          </w:rPr>
          <w:t>https://www.ttr.in.ua/products/nutritional-supplements/animal-proteins</w:t>
        </w:r>
      </w:hyperlink>
      <w:r w:rsidR="00DF5B62">
        <w:rPr>
          <w:rFonts w:asciiTheme="majorBidi" w:hAnsiTheme="majorBidi" w:cstheme="majorBidi"/>
          <w:sz w:val="28"/>
          <w:szCs w:val="28"/>
          <w:lang w:val="uk-UA"/>
        </w:rPr>
        <w:t xml:space="preserve">  </w:t>
      </w:r>
      <w:r w:rsidRPr="003533E2">
        <w:rPr>
          <w:rFonts w:asciiTheme="majorBidi" w:hAnsiTheme="majorBidi" w:cstheme="majorBidi"/>
          <w:sz w:val="28"/>
          <w:szCs w:val="28"/>
          <w:lang w:val="uk-UA"/>
        </w:rPr>
        <w:t xml:space="preserve"> </w:t>
      </w:r>
    </w:p>
    <w:p w14:paraId="5BF07BC3" w14:textId="77777777" w:rsidR="003533E2" w:rsidRDefault="003533E2" w:rsidP="003533E2">
      <w:pPr>
        <w:pStyle w:val="a3"/>
        <w:numPr>
          <w:ilvl w:val="0"/>
          <w:numId w:val="33"/>
        </w:numPr>
        <w:spacing w:line="360" w:lineRule="auto"/>
        <w:ind w:left="0" w:firstLine="567"/>
        <w:jc w:val="both"/>
        <w:rPr>
          <w:rFonts w:asciiTheme="majorBidi" w:hAnsiTheme="majorBidi" w:cstheme="majorBidi"/>
          <w:sz w:val="28"/>
          <w:szCs w:val="28"/>
          <w:lang w:val="uk-UA"/>
        </w:rPr>
      </w:pPr>
      <w:r w:rsidRPr="003533E2">
        <w:rPr>
          <w:rFonts w:asciiTheme="majorBidi" w:hAnsiTheme="majorBidi" w:cstheme="majorBidi"/>
          <w:sz w:val="28"/>
          <w:szCs w:val="28"/>
          <w:lang w:val="uk-UA"/>
        </w:rPr>
        <w:t xml:space="preserve">Технологiя продуктiв харчування функцiонального призначення: монографiя / Пересiчний М.I. та ін.; за ред. М.I. Пересiчного. Київ: КНТЕУ, 2008. 718 с. </w:t>
      </w:r>
    </w:p>
    <w:p w14:paraId="33C8E0B3" w14:textId="77777777" w:rsidR="003533E2" w:rsidRPr="00B00E30" w:rsidRDefault="003533E2" w:rsidP="003533E2">
      <w:pPr>
        <w:pStyle w:val="a3"/>
        <w:numPr>
          <w:ilvl w:val="0"/>
          <w:numId w:val="33"/>
        </w:numPr>
        <w:spacing w:line="360" w:lineRule="auto"/>
        <w:ind w:left="0" w:firstLine="567"/>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Технологія виробництва ресторанної продукції : опорний конспект лекцій. Ч. 1 / авт.: М. І. Пересічний, С. М. Пересічна, І. Ю. Антонюк, М. Ф. Кравченко. К. : КНТЕУ, 2018. 371 с.</w:t>
      </w:r>
    </w:p>
    <w:p w14:paraId="3C610C58" w14:textId="77777777" w:rsidR="003533E2" w:rsidRPr="00B00E30" w:rsidRDefault="003533E2" w:rsidP="003533E2">
      <w:pPr>
        <w:pStyle w:val="a3"/>
        <w:numPr>
          <w:ilvl w:val="0"/>
          <w:numId w:val="33"/>
        </w:numPr>
        <w:spacing w:line="360" w:lineRule="auto"/>
        <w:ind w:left="0" w:firstLine="567"/>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Технологія приготування їжі: Українська кухня : навч. посіб. / В. М. Михайлов, Л. О. Радченко, О. В. Новікова та ін. Х. : Світ книги, 2017. 537 с.</w:t>
      </w:r>
    </w:p>
    <w:p w14:paraId="72235339" w14:textId="77777777" w:rsidR="003533E2" w:rsidRPr="00B00E30" w:rsidRDefault="003533E2" w:rsidP="003533E2">
      <w:pPr>
        <w:pStyle w:val="a3"/>
        <w:numPr>
          <w:ilvl w:val="0"/>
          <w:numId w:val="33"/>
        </w:numPr>
        <w:spacing w:line="360" w:lineRule="auto"/>
        <w:ind w:left="0" w:firstLine="567"/>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 xml:space="preserve">Технологія продукції ресторанного господарства. Лабораторний практикум / авт.: М. І. Пересічний, С. М. Пересічна, А. О. Медвєдєва, А. Б. Собко, Т. О. Марцин, Ю. І. Калашнік. К. : КНТЕУ, 2018. 216 с. </w:t>
      </w:r>
    </w:p>
    <w:p w14:paraId="503CA7F1" w14:textId="77777777" w:rsidR="003533E2" w:rsidRPr="003533E2" w:rsidRDefault="003533E2" w:rsidP="003533E2">
      <w:pPr>
        <w:pStyle w:val="a3"/>
        <w:numPr>
          <w:ilvl w:val="0"/>
          <w:numId w:val="33"/>
        </w:numPr>
        <w:spacing w:line="360" w:lineRule="auto"/>
        <w:ind w:left="0" w:firstLine="567"/>
        <w:jc w:val="both"/>
        <w:rPr>
          <w:rFonts w:asciiTheme="majorBidi" w:hAnsiTheme="majorBidi" w:cstheme="majorBidi"/>
          <w:sz w:val="28"/>
          <w:szCs w:val="28"/>
          <w:lang w:val="uk-UA"/>
        </w:rPr>
      </w:pPr>
      <w:r w:rsidRPr="003533E2">
        <w:rPr>
          <w:rFonts w:asciiTheme="majorBidi" w:hAnsiTheme="majorBidi" w:cstheme="majorBidi"/>
          <w:sz w:val="28"/>
          <w:szCs w:val="28"/>
          <w:lang w:val="uk-UA"/>
        </w:rPr>
        <w:t>Чередніченко О.О. До питання виробництва і збереження якості м’яса та м’ясопродуктів. Наук. вісн. Нац. аграр. ун-ту. 2007. № 110 (ч. 2). С. 163-165.</w:t>
      </w:r>
    </w:p>
    <w:p w14:paraId="4203BAAB" w14:textId="77777777" w:rsidR="003533E2" w:rsidRDefault="003533E2" w:rsidP="003533E2">
      <w:pPr>
        <w:pStyle w:val="a3"/>
        <w:numPr>
          <w:ilvl w:val="0"/>
          <w:numId w:val="33"/>
        </w:numPr>
        <w:spacing w:line="360" w:lineRule="auto"/>
        <w:ind w:left="0" w:firstLine="567"/>
        <w:jc w:val="both"/>
        <w:rPr>
          <w:rFonts w:ascii="Times New Roman" w:hAnsi="Times New Roman" w:cs="Times New Roman"/>
          <w:sz w:val="28"/>
          <w:szCs w:val="28"/>
          <w:lang w:val="uk-UA"/>
        </w:rPr>
      </w:pPr>
      <w:r w:rsidRPr="00B00E30">
        <w:rPr>
          <w:rFonts w:ascii="Times New Roman" w:hAnsi="Times New Roman" w:cs="Times New Roman"/>
          <w:sz w:val="28"/>
          <w:szCs w:val="28"/>
          <w:lang w:val="uk-UA"/>
        </w:rPr>
        <w:t>Шумило Г. І. Технологія приготування їжі : навч. посіб. К. : Кондор, 2018. 504 с.</w:t>
      </w:r>
    </w:p>
    <w:sectPr w:rsidR="003533E2" w:rsidSect="00774A81">
      <w:headerReference w:type="default" r:id="rId12"/>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EE1F6" w14:textId="77777777" w:rsidR="004E3086" w:rsidRDefault="004E3086" w:rsidP="00EF0E0D">
      <w:pPr>
        <w:spacing w:after="0" w:line="240" w:lineRule="auto"/>
      </w:pPr>
      <w:r>
        <w:separator/>
      </w:r>
    </w:p>
  </w:endnote>
  <w:endnote w:type="continuationSeparator" w:id="0">
    <w:p w14:paraId="3AB06543" w14:textId="77777777" w:rsidR="004E3086" w:rsidRDefault="004E3086" w:rsidP="00EF0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0F63A" w14:textId="77777777" w:rsidR="004E3086" w:rsidRDefault="004E3086" w:rsidP="00EF0E0D">
      <w:pPr>
        <w:spacing w:after="0" w:line="240" w:lineRule="auto"/>
      </w:pPr>
      <w:r>
        <w:separator/>
      </w:r>
    </w:p>
  </w:footnote>
  <w:footnote w:type="continuationSeparator" w:id="0">
    <w:p w14:paraId="0F14CD5F" w14:textId="77777777" w:rsidR="004E3086" w:rsidRDefault="004E3086" w:rsidP="00EF0E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Bidi" w:hAnsiTheme="majorBidi" w:cstheme="majorBidi"/>
        <w:sz w:val="24"/>
        <w:szCs w:val="24"/>
      </w:rPr>
      <w:id w:val="-208350943"/>
      <w:docPartObj>
        <w:docPartGallery w:val="Page Numbers (Top of Page)"/>
        <w:docPartUnique/>
      </w:docPartObj>
    </w:sdtPr>
    <w:sdtEndPr/>
    <w:sdtContent>
      <w:p w14:paraId="0F32A55E" w14:textId="77777777" w:rsidR="00064F73" w:rsidRPr="00F956D1" w:rsidRDefault="00064F73" w:rsidP="00440030">
        <w:pPr>
          <w:pStyle w:val="ab"/>
          <w:jc w:val="right"/>
          <w:rPr>
            <w:rFonts w:asciiTheme="majorBidi" w:hAnsiTheme="majorBidi" w:cstheme="majorBidi"/>
            <w:sz w:val="24"/>
            <w:szCs w:val="24"/>
          </w:rPr>
        </w:pPr>
        <w:r w:rsidRPr="00F956D1">
          <w:rPr>
            <w:rFonts w:asciiTheme="majorBidi" w:hAnsiTheme="majorBidi" w:cstheme="majorBidi"/>
            <w:sz w:val="24"/>
            <w:szCs w:val="24"/>
          </w:rPr>
          <w:fldChar w:fldCharType="begin"/>
        </w:r>
        <w:r w:rsidRPr="00F956D1">
          <w:rPr>
            <w:rFonts w:asciiTheme="majorBidi" w:hAnsiTheme="majorBidi" w:cstheme="majorBidi"/>
            <w:sz w:val="24"/>
            <w:szCs w:val="24"/>
          </w:rPr>
          <w:instrText>PAGE   \* MERGEFORMAT</w:instrText>
        </w:r>
        <w:r w:rsidRPr="00F956D1">
          <w:rPr>
            <w:rFonts w:asciiTheme="majorBidi" w:hAnsiTheme="majorBidi" w:cstheme="majorBidi"/>
            <w:sz w:val="24"/>
            <w:szCs w:val="24"/>
          </w:rPr>
          <w:fldChar w:fldCharType="separate"/>
        </w:r>
        <w:r w:rsidR="002D45BF" w:rsidRPr="00F956D1">
          <w:rPr>
            <w:rFonts w:asciiTheme="majorBidi" w:hAnsiTheme="majorBidi" w:cstheme="majorBidi"/>
            <w:noProof/>
            <w:sz w:val="24"/>
            <w:szCs w:val="24"/>
            <w:lang w:val="uk-UA"/>
          </w:rPr>
          <w:t>20</w:t>
        </w:r>
        <w:r w:rsidRPr="00F956D1">
          <w:rPr>
            <w:rFonts w:asciiTheme="majorBidi" w:hAnsiTheme="majorBidi" w:cstheme="majorBidi"/>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F5A10"/>
    <w:multiLevelType w:val="multilevel"/>
    <w:tmpl w:val="535ED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181281"/>
    <w:multiLevelType w:val="multilevel"/>
    <w:tmpl w:val="408A37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F54A1E"/>
    <w:multiLevelType w:val="hybridMultilevel"/>
    <w:tmpl w:val="37DA0CBC"/>
    <w:lvl w:ilvl="0" w:tplc="2000000F">
      <w:start w:val="1"/>
      <w:numFmt w:val="decimal"/>
      <w:lvlText w:val="%1."/>
      <w:lvlJc w:val="left"/>
      <w:pPr>
        <w:ind w:left="1428" w:hanging="360"/>
      </w:pPr>
    </w:lvl>
    <w:lvl w:ilvl="1" w:tplc="20000019" w:tentative="1">
      <w:start w:val="1"/>
      <w:numFmt w:val="lowerLetter"/>
      <w:lvlText w:val="%2."/>
      <w:lvlJc w:val="left"/>
      <w:pPr>
        <w:ind w:left="2148" w:hanging="360"/>
      </w:pPr>
    </w:lvl>
    <w:lvl w:ilvl="2" w:tplc="2000001B" w:tentative="1">
      <w:start w:val="1"/>
      <w:numFmt w:val="lowerRoman"/>
      <w:lvlText w:val="%3."/>
      <w:lvlJc w:val="right"/>
      <w:pPr>
        <w:ind w:left="2868" w:hanging="180"/>
      </w:pPr>
    </w:lvl>
    <w:lvl w:ilvl="3" w:tplc="2000000F" w:tentative="1">
      <w:start w:val="1"/>
      <w:numFmt w:val="decimal"/>
      <w:lvlText w:val="%4."/>
      <w:lvlJc w:val="left"/>
      <w:pPr>
        <w:ind w:left="3588" w:hanging="360"/>
      </w:pPr>
    </w:lvl>
    <w:lvl w:ilvl="4" w:tplc="20000019" w:tentative="1">
      <w:start w:val="1"/>
      <w:numFmt w:val="lowerLetter"/>
      <w:lvlText w:val="%5."/>
      <w:lvlJc w:val="left"/>
      <w:pPr>
        <w:ind w:left="4308" w:hanging="360"/>
      </w:pPr>
    </w:lvl>
    <w:lvl w:ilvl="5" w:tplc="2000001B" w:tentative="1">
      <w:start w:val="1"/>
      <w:numFmt w:val="lowerRoman"/>
      <w:lvlText w:val="%6."/>
      <w:lvlJc w:val="right"/>
      <w:pPr>
        <w:ind w:left="5028" w:hanging="180"/>
      </w:pPr>
    </w:lvl>
    <w:lvl w:ilvl="6" w:tplc="2000000F" w:tentative="1">
      <w:start w:val="1"/>
      <w:numFmt w:val="decimal"/>
      <w:lvlText w:val="%7."/>
      <w:lvlJc w:val="left"/>
      <w:pPr>
        <w:ind w:left="5748" w:hanging="360"/>
      </w:pPr>
    </w:lvl>
    <w:lvl w:ilvl="7" w:tplc="20000019" w:tentative="1">
      <w:start w:val="1"/>
      <w:numFmt w:val="lowerLetter"/>
      <w:lvlText w:val="%8."/>
      <w:lvlJc w:val="left"/>
      <w:pPr>
        <w:ind w:left="6468" w:hanging="360"/>
      </w:pPr>
    </w:lvl>
    <w:lvl w:ilvl="8" w:tplc="2000001B" w:tentative="1">
      <w:start w:val="1"/>
      <w:numFmt w:val="lowerRoman"/>
      <w:lvlText w:val="%9."/>
      <w:lvlJc w:val="right"/>
      <w:pPr>
        <w:ind w:left="7188" w:hanging="180"/>
      </w:pPr>
    </w:lvl>
  </w:abstractNum>
  <w:abstractNum w:abstractNumId="3" w15:restartNumberingAfterBreak="0">
    <w:nsid w:val="0C2F0ADE"/>
    <w:multiLevelType w:val="hybridMultilevel"/>
    <w:tmpl w:val="043CAEFA"/>
    <w:lvl w:ilvl="0" w:tplc="3662C514">
      <w:numFmt w:val="bullet"/>
      <w:lvlText w:val="-"/>
      <w:lvlJc w:val="left"/>
      <w:pPr>
        <w:ind w:left="1068" w:hanging="360"/>
      </w:pPr>
      <w:rPr>
        <w:rFonts w:ascii="Times New Roman" w:eastAsiaTheme="minorHAns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4" w15:restartNumberingAfterBreak="0">
    <w:nsid w:val="125442D6"/>
    <w:multiLevelType w:val="multilevel"/>
    <w:tmpl w:val="10D4DD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E31D1C"/>
    <w:multiLevelType w:val="multilevel"/>
    <w:tmpl w:val="D80258E0"/>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6" w15:restartNumberingAfterBreak="0">
    <w:nsid w:val="15A81105"/>
    <w:multiLevelType w:val="hybridMultilevel"/>
    <w:tmpl w:val="44B89D38"/>
    <w:lvl w:ilvl="0" w:tplc="11DA1948">
      <w:start w:val="1"/>
      <w:numFmt w:val="decimal"/>
      <w:lvlText w:val="%1."/>
      <w:lvlJc w:val="left"/>
      <w:pPr>
        <w:ind w:left="765" w:hanging="40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1A3F1B93"/>
    <w:multiLevelType w:val="multilevel"/>
    <w:tmpl w:val="2412116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666C6E"/>
    <w:multiLevelType w:val="hybridMultilevel"/>
    <w:tmpl w:val="BDD40546"/>
    <w:lvl w:ilvl="0" w:tplc="DC04282E">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9" w15:restartNumberingAfterBreak="0">
    <w:nsid w:val="218807F9"/>
    <w:multiLevelType w:val="multilevel"/>
    <w:tmpl w:val="10D4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B619BC"/>
    <w:multiLevelType w:val="hybridMultilevel"/>
    <w:tmpl w:val="E04A1082"/>
    <w:lvl w:ilvl="0" w:tplc="851E5296">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2CD06F06"/>
    <w:multiLevelType w:val="hybridMultilevel"/>
    <w:tmpl w:val="E7AC60A4"/>
    <w:lvl w:ilvl="0" w:tplc="7E367F34">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15:restartNumberingAfterBreak="0">
    <w:nsid w:val="2E570C6A"/>
    <w:multiLevelType w:val="hybridMultilevel"/>
    <w:tmpl w:val="054C6D7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307075C9"/>
    <w:multiLevelType w:val="multilevel"/>
    <w:tmpl w:val="F758B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5897B87"/>
    <w:multiLevelType w:val="multilevel"/>
    <w:tmpl w:val="E1DA010E"/>
    <w:lvl w:ilvl="0">
      <w:start w:val="2"/>
      <w:numFmt w:val="decimal"/>
      <w:lvlText w:val="%1"/>
      <w:lvlJc w:val="left"/>
      <w:pPr>
        <w:ind w:left="375" w:hanging="375"/>
      </w:pPr>
      <w:rPr>
        <w:rFonts w:hint="default"/>
        <w:b w:val="0"/>
      </w:rPr>
    </w:lvl>
    <w:lvl w:ilvl="1">
      <w:start w:val="1"/>
      <w:numFmt w:val="decimal"/>
      <w:lvlText w:val="%1.%2"/>
      <w:lvlJc w:val="left"/>
      <w:pPr>
        <w:ind w:left="801" w:hanging="375"/>
      </w:pPr>
      <w:rPr>
        <w:rFonts w:hint="default"/>
        <w:b w:val="0"/>
      </w:rPr>
    </w:lvl>
    <w:lvl w:ilvl="2">
      <w:start w:val="1"/>
      <w:numFmt w:val="decimal"/>
      <w:lvlText w:val="%1.%2.%3"/>
      <w:lvlJc w:val="left"/>
      <w:pPr>
        <w:ind w:left="1572" w:hanging="720"/>
      </w:pPr>
      <w:rPr>
        <w:rFonts w:hint="default"/>
        <w:b w:val="0"/>
      </w:rPr>
    </w:lvl>
    <w:lvl w:ilvl="3">
      <w:start w:val="1"/>
      <w:numFmt w:val="decimal"/>
      <w:lvlText w:val="%1.%2.%3.%4"/>
      <w:lvlJc w:val="left"/>
      <w:pPr>
        <w:ind w:left="2358" w:hanging="108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570" w:hanging="144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782" w:hanging="1800"/>
      </w:pPr>
      <w:rPr>
        <w:rFonts w:hint="default"/>
        <w:b w:val="0"/>
      </w:rPr>
    </w:lvl>
    <w:lvl w:ilvl="8">
      <w:start w:val="1"/>
      <w:numFmt w:val="decimal"/>
      <w:lvlText w:val="%1.%2.%3.%4.%5.%6.%7.%8.%9"/>
      <w:lvlJc w:val="left"/>
      <w:pPr>
        <w:ind w:left="5568" w:hanging="2160"/>
      </w:pPr>
      <w:rPr>
        <w:rFonts w:hint="default"/>
        <w:b w:val="0"/>
      </w:rPr>
    </w:lvl>
  </w:abstractNum>
  <w:abstractNum w:abstractNumId="15" w15:restartNumberingAfterBreak="0">
    <w:nsid w:val="41703A12"/>
    <w:multiLevelType w:val="multilevel"/>
    <w:tmpl w:val="1F52FDB6"/>
    <w:lvl w:ilvl="0">
      <w:start w:val="1"/>
      <w:numFmt w:val="decimal"/>
      <w:lvlText w:val="%1."/>
      <w:lvlJc w:val="left"/>
      <w:pPr>
        <w:ind w:left="915" w:hanging="915"/>
      </w:pPr>
      <w:rPr>
        <w:rFonts w:hint="default"/>
      </w:rPr>
    </w:lvl>
    <w:lvl w:ilvl="1">
      <w:start w:val="1"/>
      <w:numFmt w:val="decimal"/>
      <w:lvlText w:val="%1.%2."/>
      <w:lvlJc w:val="left"/>
      <w:pPr>
        <w:ind w:left="1482" w:hanging="915"/>
      </w:pPr>
      <w:rPr>
        <w:rFonts w:hint="default"/>
      </w:rPr>
    </w:lvl>
    <w:lvl w:ilvl="2">
      <w:start w:val="1"/>
      <w:numFmt w:val="decimal"/>
      <w:lvlText w:val="%1.%2.%3."/>
      <w:lvlJc w:val="left"/>
      <w:pPr>
        <w:ind w:left="2049" w:hanging="915"/>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6" w15:restartNumberingAfterBreak="0">
    <w:nsid w:val="42F206BA"/>
    <w:multiLevelType w:val="hybridMultilevel"/>
    <w:tmpl w:val="42482AD4"/>
    <w:lvl w:ilvl="0" w:tplc="1D081EDC">
      <w:start w:val="1"/>
      <w:numFmt w:val="decimal"/>
      <w:lvlText w:val="%1."/>
      <w:lvlJc w:val="left"/>
      <w:pPr>
        <w:ind w:left="1069" w:hanging="360"/>
      </w:pPr>
      <w:rPr>
        <w:rFonts w:asciiTheme="minorHAnsi" w:hAnsiTheme="minorHAnsi" w:cstheme="minorBidi"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43D16A0D"/>
    <w:multiLevelType w:val="multilevel"/>
    <w:tmpl w:val="1E1ED48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3FE31EA"/>
    <w:multiLevelType w:val="multilevel"/>
    <w:tmpl w:val="67661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4B47B6B"/>
    <w:multiLevelType w:val="multilevel"/>
    <w:tmpl w:val="2576AC82"/>
    <w:lvl w:ilvl="0">
      <w:start w:val="1"/>
      <w:numFmt w:val="decimal"/>
      <w:lvlText w:val="%1."/>
      <w:lvlJc w:val="left"/>
      <w:pPr>
        <w:ind w:left="525" w:hanging="52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0" w15:restartNumberingAfterBreak="0">
    <w:nsid w:val="48A945A8"/>
    <w:multiLevelType w:val="multilevel"/>
    <w:tmpl w:val="027CB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F860BB6"/>
    <w:multiLevelType w:val="hybridMultilevel"/>
    <w:tmpl w:val="D2FC9BB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50D0786B"/>
    <w:multiLevelType w:val="hybridMultilevel"/>
    <w:tmpl w:val="03A4038E"/>
    <w:lvl w:ilvl="0" w:tplc="7E367F34">
      <w:numFmt w:val="bullet"/>
      <w:lvlText w:val="-"/>
      <w:lvlJc w:val="left"/>
      <w:pPr>
        <w:ind w:left="720" w:hanging="360"/>
      </w:pPr>
      <w:rPr>
        <w:rFonts w:ascii="Times New Roman" w:eastAsia="Times New Roman" w:hAnsi="Times New Roman"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556432EC"/>
    <w:multiLevelType w:val="hybridMultilevel"/>
    <w:tmpl w:val="947832A4"/>
    <w:lvl w:ilvl="0" w:tplc="F162CE1E">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Times New Roman"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Times New Roman"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Times New Roman" w:hint="default"/>
      </w:rPr>
    </w:lvl>
    <w:lvl w:ilvl="8" w:tplc="04190005">
      <w:start w:val="1"/>
      <w:numFmt w:val="bullet"/>
      <w:lvlText w:val=""/>
      <w:lvlJc w:val="left"/>
      <w:pPr>
        <w:ind w:left="6828" w:hanging="360"/>
      </w:pPr>
      <w:rPr>
        <w:rFonts w:ascii="Wingdings" w:hAnsi="Wingdings" w:hint="default"/>
      </w:rPr>
    </w:lvl>
  </w:abstractNum>
  <w:abstractNum w:abstractNumId="24" w15:restartNumberingAfterBreak="0">
    <w:nsid w:val="56A94B99"/>
    <w:multiLevelType w:val="hybridMultilevel"/>
    <w:tmpl w:val="AD0C5B7C"/>
    <w:lvl w:ilvl="0" w:tplc="C9067220">
      <w:start w:val="20"/>
      <w:numFmt w:val="bullet"/>
      <w:lvlText w:val="-"/>
      <w:lvlJc w:val="left"/>
      <w:pPr>
        <w:ind w:left="1068" w:hanging="360"/>
      </w:pPr>
      <w:rPr>
        <w:rFonts w:ascii="Times New Roman" w:eastAsiaTheme="minorHAns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5" w15:restartNumberingAfterBreak="0">
    <w:nsid w:val="57BF0946"/>
    <w:multiLevelType w:val="hybridMultilevel"/>
    <w:tmpl w:val="FDEAC1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F102367"/>
    <w:multiLevelType w:val="hybridMultilevel"/>
    <w:tmpl w:val="C8EA4D46"/>
    <w:lvl w:ilvl="0" w:tplc="2000000F">
      <w:start w:val="1"/>
      <w:numFmt w:val="decimal"/>
      <w:lvlText w:val="%1."/>
      <w:lvlJc w:val="left"/>
      <w:pPr>
        <w:ind w:left="1428" w:hanging="360"/>
      </w:pPr>
    </w:lvl>
    <w:lvl w:ilvl="1" w:tplc="20000019" w:tentative="1">
      <w:start w:val="1"/>
      <w:numFmt w:val="lowerLetter"/>
      <w:lvlText w:val="%2."/>
      <w:lvlJc w:val="left"/>
      <w:pPr>
        <w:ind w:left="2148" w:hanging="360"/>
      </w:pPr>
    </w:lvl>
    <w:lvl w:ilvl="2" w:tplc="2000001B" w:tentative="1">
      <w:start w:val="1"/>
      <w:numFmt w:val="lowerRoman"/>
      <w:lvlText w:val="%3."/>
      <w:lvlJc w:val="right"/>
      <w:pPr>
        <w:ind w:left="2868" w:hanging="180"/>
      </w:pPr>
    </w:lvl>
    <w:lvl w:ilvl="3" w:tplc="2000000F" w:tentative="1">
      <w:start w:val="1"/>
      <w:numFmt w:val="decimal"/>
      <w:lvlText w:val="%4."/>
      <w:lvlJc w:val="left"/>
      <w:pPr>
        <w:ind w:left="3588" w:hanging="360"/>
      </w:pPr>
    </w:lvl>
    <w:lvl w:ilvl="4" w:tplc="20000019" w:tentative="1">
      <w:start w:val="1"/>
      <w:numFmt w:val="lowerLetter"/>
      <w:lvlText w:val="%5."/>
      <w:lvlJc w:val="left"/>
      <w:pPr>
        <w:ind w:left="4308" w:hanging="360"/>
      </w:pPr>
    </w:lvl>
    <w:lvl w:ilvl="5" w:tplc="2000001B" w:tentative="1">
      <w:start w:val="1"/>
      <w:numFmt w:val="lowerRoman"/>
      <w:lvlText w:val="%6."/>
      <w:lvlJc w:val="right"/>
      <w:pPr>
        <w:ind w:left="5028" w:hanging="180"/>
      </w:pPr>
    </w:lvl>
    <w:lvl w:ilvl="6" w:tplc="2000000F" w:tentative="1">
      <w:start w:val="1"/>
      <w:numFmt w:val="decimal"/>
      <w:lvlText w:val="%7."/>
      <w:lvlJc w:val="left"/>
      <w:pPr>
        <w:ind w:left="5748" w:hanging="360"/>
      </w:pPr>
    </w:lvl>
    <w:lvl w:ilvl="7" w:tplc="20000019" w:tentative="1">
      <w:start w:val="1"/>
      <w:numFmt w:val="lowerLetter"/>
      <w:lvlText w:val="%8."/>
      <w:lvlJc w:val="left"/>
      <w:pPr>
        <w:ind w:left="6468" w:hanging="360"/>
      </w:pPr>
    </w:lvl>
    <w:lvl w:ilvl="8" w:tplc="2000001B" w:tentative="1">
      <w:start w:val="1"/>
      <w:numFmt w:val="lowerRoman"/>
      <w:lvlText w:val="%9."/>
      <w:lvlJc w:val="right"/>
      <w:pPr>
        <w:ind w:left="7188" w:hanging="180"/>
      </w:pPr>
    </w:lvl>
  </w:abstractNum>
  <w:abstractNum w:abstractNumId="27" w15:restartNumberingAfterBreak="0">
    <w:nsid w:val="65DB5E2B"/>
    <w:multiLevelType w:val="multilevel"/>
    <w:tmpl w:val="E1DA010E"/>
    <w:lvl w:ilvl="0">
      <w:start w:val="2"/>
      <w:numFmt w:val="decimal"/>
      <w:lvlText w:val="%1"/>
      <w:lvlJc w:val="left"/>
      <w:pPr>
        <w:ind w:left="375" w:hanging="375"/>
      </w:pPr>
      <w:rPr>
        <w:rFonts w:hint="default"/>
        <w:b w:val="0"/>
      </w:rPr>
    </w:lvl>
    <w:lvl w:ilvl="1">
      <w:start w:val="1"/>
      <w:numFmt w:val="decimal"/>
      <w:lvlText w:val="%1.%2"/>
      <w:lvlJc w:val="left"/>
      <w:pPr>
        <w:ind w:left="801" w:hanging="375"/>
      </w:pPr>
      <w:rPr>
        <w:rFonts w:hint="default"/>
        <w:b w:val="0"/>
      </w:rPr>
    </w:lvl>
    <w:lvl w:ilvl="2">
      <w:start w:val="1"/>
      <w:numFmt w:val="decimal"/>
      <w:lvlText w:val="%1.%2.%3"/>
      <w:lvlJc w:val="left"/>
      <w:pPr>
        <w:ind w:left="1572" w:hanging="720"/>
      </w:pPr>
      <w:rPr>
        <w:rFonts w:hint="default"/>
        <w:b w:val="0"/>
      </w:rPr>
    </w:lvl>
    <w:lvl w:ilvl="3">
      <w:start w:val="1"/>
      <w:numFmt w:val="decimal"/>
      <w:lvlText w:val="%1.%2.%3.%4"/>
      <w:lvlJc w:val="left"/>
      <w:pPr>
        <w:ind w:left="2358" w:hanging="108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570" w:hanging="144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782" w:hanging="1800"/>
      </w:pPr>
      <w:rPr>
        <w:rFonts w:hint="default"/>
        <w:b w:val="0"/>
      </w:rPr>
    </w:lvl>
    <w:lvl w:ilvl="8">
      <w:start w:val="1"/>
      <w:numFmt w:val="decimal"/>
      <w:lvlText w:val="%1.%2.%3.%4.%5.%6.%7.%8.%9"/>
      <w:lvlJc w:val="left"/>
      <w:pPr>
        <w:ind w:left="5568" w:hanging="2160"/>
      </w:pPr>
      <w:rPr>
        <w:rFonts w:hint="default"/>
        <w:b w:val="0"/>
      </w:rPr>
    </w:lvl>
  </w:abstractNum>
  <w:abstractNum w:abstractNumId="28" w15:restartNumberingAfterBreak="0">
    <w:nsid w:val="714A7D8F"/>
    <w:multiLevelType w:val="multilevel"/>
    <w:tmpl w:val="3EFE0A4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2903DA2"/>
    <w:multiLevelType w:val="multilevel"/>
    <w:tmpl w:val="CE0C51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9841685"/>
    <w:multiLevelType w:val="hybridMultilevel"/>
    <w:tmpl w:val="45900F46"/>
    <w:lvl w:ilvl="0" w:tplc="2000000F">
      <w:start w:val="1"/>
      <w:numFmt w:val="decimal"/>
      <w:lvlText w:val="%1."/>
      <w:lvlJc w:val="left"/>
      <w:pPr>
        <w:ind w:left="1429" w:hanging="360"/>
      </w:pPr>
    </w:lvl>
    <w:lvl w:ilvl="1" w:tplc="20000019" w:tentative="1">
      <w:start w:val="1"/>
      <w:numFmt w:val="lowerLetter"/>
      <w:lvlText w:val="%2."/>
      <w:lvlJc w:val="left"/>
      <w:pPr>
        <w:ind w:left="2149" w:hanging="360"/>
      </w:pPr>
    </w:lvl>
    <w:lvl w:ilvl="2" w:tplc="2000001B" w:tentative="1">
      <w:start w:val="1"/>
      <w:numFmt w:val="lowerRoman"/>
      <w:lvlText w:val="%3."/>
      <w:lvlJc w:val="right"/>
      <w:pPr>
        <w:ind w:left="2869" w:hanging="180"/>
      </w:pPr>
    </w:lvl>
    <w:lvl w:ilvl="3" w:tplc="2000000F" w:tentative="1">
      <w:start w:val="1"/>
      <w:numFmt w:val="decimal"/>
      <w:lvlText w:val="%4."/>
      <w:lvlJc w:val="left"/>
      <w:pPr>
        <w:ind w:left="3589" w:hanging="360"/>
      </w:pPr>
    </w:lvl>
    <w:lvl w:ilvl="4" w:tplc="20000019" w:tentative="1">
      <w:start w:val="1"/>
      <w:numFmt w:val="lowerLetter"/>
      <w:lvlText w:val="%5."/>
      <w:lvlJc w:val="left"/>
      <w:pPr>
        <w:ind w:left="4309" w:hanging="360"/>
      </w:pPr>
    </w:lvl>
    <w:lvl w:ilvl="5" w:tplc="2000001B" w:tentative="1">
      <w:start w:val="1"/>
      <w:numFmt w:val="lowerRoman"/>
      <w:lvlText w:val="%6."/>
      <w:lvlJc w:val="right"/>
      <w:pPr>
        <w:ind w:left="5029" w:hanging="180"/>
      </w:pPr>
    </w:lvl>
    <w:lvl w:ilvl="6" w:tplc="2000000F" w:tentative="1">
      <w:start w:val="1"/>
      <w:numFmt w:val="decimal"/>
      <w:lvlText w:val="%7."/>
      <w:lvlJc w:val="left"/>
      <w:pPr>
        <w:ind w:left="5749" w:hanging="360"/>
      </w:pPr>
    </w:lvl>
    <w:lvl w:ilvl="7" w:tplc="20000019" w:tentative="1">
      <w:start w:val="1"/>
      <w:numFmt w:val="lowerLetter"/>
      <w:lvlText w:val="%8."/>
      <w:lvlJc w:val="left"/>
      <w:pPr>
        <w:ind w:left="6469" w:hanging="360"/>
      </w:pPr>
    </w:lvl>
    <w:lvl w:ilvl="8" w:tplc="2000001B" w:tentative="1">
      <w:start w:val="1"/>
      <w:numFmt w:val="lowerRoman"/>
      <w:lvlText w:val="%9."/>
      <w:lvlJc w:val="right"/>
      <w:pPr>
        <w:ind w:left="7189" w:hanging="180"/>
      </w:pPr>
    </w:lvl>
  </w:abstractNum>
  <w:abstractNum w:abstractNumId="31" w15:restartNumberingAfterBreak="0">
    <w:nsid w:val="7A5441D4"/>
    <w:multiLevelType w:val="multilevel"/>
    <w:tmpl w:val="10D4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B507C7B"/>
    <w:multiLevelType w:val="multilevel"/>
    <w:tmpl w:val="9D601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95052393">
    <w:abstractNumId w:val="23"/>
  </w:num>
  <w:num w:numId="2" w16cid:durableId="203492323">
    <w:abstractNumId w:val="17"/>
  </w:num>
  <w:num w:numId="3" w16cid:durableId="1329678182">
    <w:abstractNumId w:val="27"/>
  </w:num>
  <w:num w:numId="4" w16cid:durableId="77559176">
    <w:abstractNumId w:val="16"/>
  </w:num>
  <w:num w:numId="5" w16cid:durableId="1609964373">
    <w:abstractNumId w:val="25"/>
  </w:num>
  <w:num w:numId="6" w16cid:durableId="2146853353">
    <w:abstractNumId w:val="14"/>
  </w:num>
  <w:num w:numId="7" w16cid:durableId="1468550503">
    <w:abstractNumId w:val="22"/>
  </w:num>
  <w:num w:numId="8" w16cid:durableId="1566145315">
    <w:abstractNumId w:val="11"/>
  </w:num>
  <w:num w:numId="9" w16cid:durableId="1435517274">
    <w:abstractNumId w:val="8"/>
  </w:num>
  <w:num w:numId="10" w16cid:durableId="1438213345">
    <w:abstractNumId w:val="15"/>
  </w:num>
  <w:num w:numId="11" w16cid:durableId="1492332441">
    <w:abstractNumId w:val="5"/>
  </w:num>
  <w:num w:numId="12" w16cid:durableId="1531913679">
    <w:abstractNumId w:val="6"/>
  </w:num>
  <w:num w:numId="13" w16cid:durableId="354843644">
    <w:abstractNumId w:val="12"/>
  </w:num>
  <w:num w:numId="14" w16cid:durableId="939604007">
    <w:abstractNumId w:val="21"/>
  </w:num>
  <w:num w:numId="15" w16cid:durableId="1849640137">
    <w:abstractNumId w:val="24"/>
  </w:num>
  <w:num w:numId="16" w16cid:durableId="1671981641">
    <w:abstractNumId w:val="3"/>
  </w:num>
  <w:num w:numId="17" w16cid:durableId="1772430861">
    <w:abstractNumId w:val="19"/>
  </w:num>
  <w:num w:numId="18" w16cid:durableId="1631858821">
    <w:abstractNumId w:val="0"/>
  </w:num>
  <w:num w:numId="19" w16cid:durableId="1895700788">
    <w:abstractNumId w:val="18"/>
  </w:num>
  <w:num w:numId="20" w16cid:durableId="1073703187">
    <w:abstractNumId w:val="28"/>
  </w:num>
  <w:num w:numId="21" w16cid:durableId="1569343366">
    <w:abstractNumId w:val="10"/>
  </w:num>
  <w:num w:numId="22" w16cid:durableId="1273898134">
    <w:abstractNumId w:val="4"/>
  </w:num>
  <w:num w:numId="23" w16cid:durableId="1211067002">
    <w:abstractNumId w:val="1"/>
  </w:num>
  <w:num w:numId="24" w16cid:durableId="1919778535">
    <w:abstractNumId w:val="9"/>
  </w:num>
  <w:num w:numId="25" w16cid:durableId="285543814">
    <w:abstractNumId w:val="31"/>
  </w:num>
  <w:num w:numId="26" w16cid:durableId="124465515">
    <w:abstractNumId w:val="32"/>
  </w:num>
  <w:num w:numId="27" w16cid:durableId="1568493391">
    <w:abstractNumId w:val="29"/>
  </w:num>
  <w:num w:numId="28" w16cid:durableId="1556040957">
    <w:abstractNumId w:val="13"/>
  </w:num>
  <w:num w:numId="29" w16cid:durableId="38869524">
    <w:abstractNumId w:val="20"/>
  </w:num>
  <w:num w:numId="30" w16cid:durableId="934098732">
    <w:abstractNumId w:val="7"/>
  </w:num>
  <w:num w:numId="31" w16cid:durableId="809981980">
    <w:abstractNumId w:val="26"/>
  </w:num>
  <w:num w:numId="32" w16cid:durableId="1191601579">
    <w:abstractNumId w:val="2"/>
  </w:num>
  <w:num w:numId="33" w16cid:durableId="1252734190">
    <w:abstractNumId w:val="3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revisionView w:inkAnnotation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F13"/>
    <w:rsid w:val="000018F7"/>
    <w:rsid w:val="00002826"/>
    <w:rsid w:val="00003B2A"/>
    <w:rsid w:val="00005A5B"/>
    <w:rsid w:val="00005C89"/>
    <w:rsid w:val="00010760"/>
    <w:rsid w:val="000110F2"/>
    <w:rsid w:val="00011C3F"/>
    <w:rsid w:val="00012EA8"/>
    <w:rsid w:val="00013F50"/>
    <w:rsid w:val="00015106"/>
    <w:rsid w:val="00016A19"/>
    <w:rsid w:val="00017508"/>
    <w:rsid w:val="00024F04"/>
    <w:rsid w:val="000309C1"/>
    <w:rsid w:val="0003294D"/>
    <w:rsid w:val="000336D1"/>
    <w:rsid w:val="00044030"/>
    <w:rsid w:val="000532E9"/>
    <w:rsid w:val="000544EC"/>
    <w:rsid w:val="00062005"/>
    <w:rsid w:val="00064F73"/>
    <w:rsid w:val="00066408"/>
    <w:rsid w:val="00066F32"/>
    <w:rsid w:val="00067EDB"/>
    <w:rsid w:val="00070BF8"/>
    <w:rsid w:val="0008065C"/>
    <w:rsid w:val="00082479"/>
    <w:rsid w:val="00082F20"/>
    <w:rsid w:val="00083129"/>
    <w:rsid w:val="0008518B"/>
    <w:rsid w:val="000913DD"/>
    <w:rsid w:val="00094572"/>
    <w:rsid w:val="000A22E6"/>
    <w:rsid w:val="000A435F"/>
    <w:rsid w:val="000A5116"/>
    <w:rsid w:val="000A7095"/>
    <w:rsid w:val="000A7A29"/>
    <w:rsid w:val="000B617A"/>
    <w:rsid w:val="000C216B"/>
    <w:rsid w:val="000D02A3"/>
    <w:rsid w:val="000D0680"/>
    <w:rsid w:val="000E15A2"/>
    <w:rsid w:val="000E2398"/>
    <w:rsid w:val="000F0E58"/>
    <w:rsid w:val="00105099"/>
    <w:rsid w:val="00111237"/>
    <w:rsid w:val="00112A19"/>
    <w:rsid w:val="00112D4B"/>
    <w:rsid w:val="0011621C"/>
    <w:rsid w:val="00116FB5"/>
    <w:rsid w:val="001177A9"/>
    <w:rsid w:val="001177C9"/>
    <w:rsid w:val="00120A27"/>
    <w:rsid w:val="00120F8B"/>
    <w:rsid w:val="001228BE"/>
    <w:rsid w:val="00126B7D"/>
    <w:rsid w:val="001272E5"/>
    <w:rsid w:val="00130751"/>
    <w:rsid w:val="00132C56"/>
    <w:rsid w:val="00133125"/>
    <w:rsid w:val="001334F1"/>
    <w:rsid w:val="00134218"/>
    <w:rsid w:val="001410B0"/>
    <w:rsid w:val="00144C0C"/>
    <w:rsid w:val="001463F9"/>
    <w:rsid w:val="0015461C"/>
    <w:rsid w:val="00154738"/>
    <w:rsid w:val="001578E0"/>
    <w:rsid w:val="0016006C"/>
    <w:rsid w:val="00165269"/>
    <w:rsid w:val="00165F7E"/>
    <w:rsid w:val="00172E31"/>
    <w:rsid w:val="00174BB6"/>
    <w:rsid w:val="00174C35"/>
    <w:rsid w:val="0017615D"/>
    <w:rsid w:val="0018045F"/>
    <w:rsid w:val="001812CE"/>
    <w:rsid w:val="001817F4"/>
    <w:rsid w:val="001830E2"/>
    <w:rsid w:val="0018399E"/>
    <w:rsid w:val="001934B8"/>
    <w:rsid w:val="00196177"/>
    <w:rsid w:val="00197A0D"/>
    <w:rsid w:val="00197A62"/>
    <w:rsid w:val="001A2617"/>
    <w:rsid w:val="001B041D"/>
    <w:rsid w:val="001B5088"/>
    <w:rsid w:val="001B600A"/>
    <w:rsid w:val="001C4B72"/>
    <w:rsid w:val="001C4FAC"/>
    <w:rsid w:val="001D3E4D"/>
    <w:rsid w:val="001D5D21"/>
    <w:rsid w:val="001E1134"/>
    <w:rsid w:val="001E35B2"/>
    <w:rsid w:val="001E5042"/>
    <w:rsid w:val="001E771A"/>
    <w:rsid w:val="001F318D"/>
    <w:rsid w:val="001F5317"/>
    <w:rsid w:val="00200248"/>
    <w:rsid w:val="00201574"/>
    <w:rsid w:val="0020199C"/>
    <w:rsid w:val="002019F7"/>
    <w:rsid w:val="00206BA8"/>
    <w:rsid w:val="00211246"/>
    <w:rsid w:val="00211940"/>
    <w:rsid w:val="0021376A"/>
    <w:rsid w:val="00215549"/>
    <w:rsid w:val="00215969"/>
    <w:rsid w:val="00222CEB"/>
    <w:rsid w:val="0022305E"/>
    <w:rsid w:val="00223F65"/>
    <w:rsid w:val="00224167"/>
    <w:rsid w:val="00226065"/>
    <w:rsid w:val="00232743"/>
    <w:rsid w:val="00236AC8"/>
    <w:rsid w:val="00240327"/>
    <w:rsid w:val="002430A0"/>
    <w:rsid w:val="00243EF2"/>
    <w:rsid w:val="00247530"/>
    <w:rsid w:val="002578C6"/>
    <w:rsid w:val="0026638E"/>
    <w:rsid w:val="002667A9"/>
    <w:rsid w:val="0026771E"/>
    <w:rsid w:val="002704C7"/>
    <w:rsid w:val="00272E21"/>
    <w:rsid w:val="002737DE"/>
    <w:rsid w:val="002764EE"/>
    <w:rsid w:val="00283275"/>
    <w:rsid w:val="00284254"/>
    <w:rsid w:val="002863BE"/>
    <w:rsid w:val="00291A72"/>
    <w:rsid w:val="00291AC2"/>
    <w:rsid w:val="00293932"/>
    <w:rsid w:val="00293AA0"/>
    <w:rsid w:val="00294C9D"/>
    <w:rsid w:val="00296956"/>
    <w:rsid w:val="00296C51"/>
    <w:rsid w:val="002A0226"/>
    <w:rsid w:val="002A2397"/>
    <w:rsid w:val="002A454D"/>
    <w:rsid w:val="002B2853"/>
    <w:rsid w:val="002B5002"/>
    <w:rsid w:val="002C0526"/>
    <w:rsid w:val="002C2C2D"/>
    <w:rsid w:val="002C4975"/>
    <w:rsid w:val="002C58C0"/>
    <w:rsid w:val="002C79ED"/>
    <w:rsid w:val="002D0D04"/>
    <w:rsid w:val="002D2727"/>
    <w:rsid w:val="002D2954"/>
    <w:rsid w:val="002D2AC7"/>
    <w:rsid w:val="002D3C73"/>
    <w:rsid w:val="002D45BF"/>
    <w:rsid w:val="002D4C7C"/>
    <w:rsid w:val="002E225C"/>
    <w:rsid w:val="002E2832"/>
    <w:rsid w:val="002E2B19"/>
    <w:rsid w:val="002E6E96"/>
    <w:rsid w:val="002F7F73"/>
    <w:rsid w:val="003006F1"/>
    <w:rsid w:val="00303A87"/>
    <w:rsid w:val="00304699"/>
    <w:rsid w:val="00306616"/>
    <w:rsid w:val="00313D56"/>
    <w:rsid w:val="003154AF"/>
    <w:rsid w:val="00317A81"/>
    <w:rsid w:val="003266B2"/>
    <w:rsid w:val="003272B8"/>
    <w:rsid w:val="0033034D"/>
    <w:rsid w:val="00334316"/>
    <w:rsid w:val="00335190"/>
    <w:rsid w:val="00342683"/>
    <w:rsid w:val="003443C4"/>
    <w:rsid w:val="003446CD"/>
    <w:rsid w:val="0034623A"/>
    <w:rsid w:val="00347DED"/>
    <w:rsid w:val="0035098B"/>
    <w:rsid w:val="003533E2"/>
    <w:rsid w:val="00353EC5"/>
    <w:rsid w:val="00354F33"/>
    <w:rsid w:val="003555C0"/>
    <w:rsid w:val="00356A7C"/>
    <w:rsid w:val="00360C19"/>
    <w:rsid w:val="00362667"/>
    <w:rsid w:val="00362EB3"/>
    <w:rsid w:val="00363EDA"/>
    <w:rsid w:val="0036644D"/>
    <w:rsid w:val="00366F08"/>
    <w:rsid w:val="00367926"/>
    <w:rsid w:val="00367F52"/>
    <w:rsid w:val="003704BE"/>
    <w:rsid w:val="00370DBD"/>
    <w:rsid w:val="00372014"/>
    <w:rsid w:val="003733BF"/>
    <w:rsid w:val="00373CE1"/>
    <w:rsid w:val="003744BB"/>
    <w:rsid w:val="003752BD"/>
    <w:rsid w:val="00377B1E"/>
    <w:rsid w:val="00392A4C"/>
    <w:rsid w:val="003932B8"/>
    <w:rsid w:val="003960CC"/>
    <w:rsid w:val="003977C3"/>
    <w:rsid w:val="003A1420"/>
    <w:rsid w:val="003A2996"/>
    <w:rsid w:val="003A34D1"/>
    <w:rsid w:val="003B330C"/>
    <w:rsid w:val="003B3676"/>
    <w:rsid w:val="003B670E"/>
    <w:rsid w:val="003C1F99"/>
    <w:rsid w:val="003C34AE"/>
    <w:rsid w:val="003D23D6"/>
    <w:rsid w:val="003D5431"/>
    <w:rsid w:val="003E2707"/>
    <w:rsid w:val="003E28EF"/>
    <w:rsid w:val="003E2FD9"/>
    <w:rsid w:val="003E4AD6"/>
    <w:rsid w:val="003E4CE2"/>
    <w:rsid w:val="003F458C"/>
    <w:rsid w:val="003F6CD7"/>
    <w:rsid w:val="004000DB"/>
    <w:rsid w:val="00402FF7"/>
    <w:rsid w:val="00403598"/>
    <w:rsid w:val="004059B2"/>
    <w:rsid w:val="0040784B"/>
    <w:rsid w:val="004105C9"/>
    <w:rsid w:val="00417A8F"/>
    <w:rsid w:val="00420874"/>
    <w:rsid w:val="004262E8"/>
    <w:rsid w:val="00430A01"/>
    <w:rsid w:val="00435043"/>
    <w:rsid w:val="00440030"/>
    <w:rsid w:val="004400D5"/>
    <w:rsid w:val="0044080E"/>
    <w:rsid w:val="004504B2"/>
    <w:rsid w:val="0045081A"/>
    <w:rsid w:val="00451D3D"/>
    <w:rsid w:val="00451D52"/>
    <w:rsid w:val="0045205F"/>
    <w:rsid w:val="0045461B"/>
    <w:rsid w:val="00454C08"/>
    <w:rsid w:val="00471A2F"/>
    <w:rsid w:val="0047313F"/>
    <w:rsid w:val="0047402E"/>
    <w:rsid w:val="004767A7"/>
    <w:rsid w:val="00477330"/>
    <w:rsid w:val="00480E59"/>
    <w:rsid w:val="00480E8C"/>
    <w:rsid w:val="00484D45"/>
    <w:rsid w:val="004850C7"/>
    <w:rsid w:val="00485B1E"/>
    <w:rsid w:val="0049427A"/>
    <w:rsid w:val="00494AA0"/>
    <w:rsid w:val="00495754"/>
    <w:rsid w:val="004A0C55"/>
    <w:rsid w:val="004A5E9D"/>
    <w:rsid w:val="004A5FAD"/>
    <w:rsid w:val="004B2635"/>
    <w:rsid w:val="004B420B"/>
    <w:rsid w:val="004B4A09"/>
    <w:rsid w:val="004B6267"/>
    <w:rsid w:val="004B7311"/>
    <w:rsid w:val="004B775B"/>
    <w:rsid w:val="004C0CDC"/>
    <w:rsid w:val="004C5076"/>
    <w:rsid w:val="004D0AA4"/>
    <w:rsid w:val="004D7E8C"/>
    <w:rsid w:val="004E10DB"/>
    <w:rsid w:val="004E3086"/>
    <w:rsid w:val="004E5C8F"/>
    <w:rsid w:val="004E782A"/>
    <w:rsid w:val="004F04CA"/>
    <w:rsid w:val="004F121A"/>
    <w:rsid w:val="004F3A0D"/>
    <w:rsid w:val="00500376"/>
    <w:rsid w:val="0050144C"/>
    <w:rsid w:val="00502734"/>
    <w:rsid w:val="00503265"/>
    <w:rsid w:val="005060FC"/>
    <w:rsid w:val="005108A9"/>
    <w:rsid w:val="00510B1A"/>
    <w:rsid w:val="00512FC4"/>
    <w:rsid w:val="005146EC"/>
    <w:rsid w:val="005148C8"/>
    <w:rsid w:val="005214F3"/>
    <w:rsid w:val="0052168B"/>
    <w:rsid w:val="0052290C"/>
    <w:rsid w:val="0052302F"/>
    <w:rsid w:val="0052513A"/>
    <w:rsid w:val="005274D5"/>
    <w:rsid w:val="00527532"/>
    <w:rsid w:val="00530B16"/>
    <w:rsid w:val="00530DD4"/>
    <w:rsid w:val="00533821"/>
    <w:rsid w:val="005354F3"/>
    <w:rsid w:val="00535E1E"/>
    <w:rsid w:val="00545620"/>
    <w:rsid w:val="00553A7B"/>
    <w:rsid w:val="00555342"/>
    <w:rsid w:val="00555D56"/>
    <w:rsid w:val="00556CF6"/>
    <w:rsid w:val="0056179E"/>
    <w:rsid w:val="005659BC"/>
    <w:rsid w:val="00567DC4"/>
    <w:rsid w:val="00583CEA"/>
    <w:rsid w:val="005909D6"/>
    <w:rsid w:val="005914B5"/>
    <w:rsid w:val="005920BA"/>
    <w:rsid w:val="0059272C"/>
    <w:rsid w:val="0059287A"/>
    <w:rsid w:val="00594D5D"/>
    <w:rsid w:val="005973FC"/>
    <w:rsid w:val="005A3F49"/>
    <w:rsid w:val="005A7B70"/>
    <w:rsid w:val="005B108D"/>
    <w:rsid w:val="005B7306"/>
    <w:rsid w:val="005C0870"/>
    <w:rsid w:val="005C2320"/>
    <w:rsid w:val="005C33A1"/>
    <w:rsid w:val="005C65DD"/>
    <w:rsid w:val="005C794C"/>
    <w:rsid w:val="005D3D04"/>
    <w:rsid w:val="005E0988"/>
    <w:rsid w:val="005E196A"/>
    <w:rsid w:val="005E2503"/>
    <w:rsid w:val="005E3DEC"/>
    <w:rsid w:val="005E4FDE"/>
    <w:rsid w:val="005E78CF"/>
    <w:rsid w:val="005F021D"/>
    <w:rsid w:val="005F5628"/>
    <w:rsid w:val="006001DC"/>
    <w:rsid w:val="00600A78"/>
    <w:rsid w:val="006026B3"/>
    <w:rsid w:val="006129E2"/>
    <w:rsid w:val="0061631F"/>
    <w:rsid w:val="00616E38"/>
    <w:rsid w:val="00623D9D"/>
    <w:rsid w:val="00626262"/>
    <w:rsid w:val="006278F0"/>
    <w:rsid w:val="00647F8D"/>
    <w:rsid w:val="0065382C"/>
    <w:rsid w:val="006548AA"/>
    <w:rsid w:val="00655ECD"/>
    <w:rsid w:val="00656E06"/>
    <w:rsid w:val="0066599E"/>
    <w:rsid w:val="00665FCC"/>
    <w:rsid w:val="006723F3"/>
    <w:rsid w:val="006736A2"/>
    <w:rsid w:val="006751A4"/>
    <w:rsid w:val="00680D79"/>
    <w:rsid w:val="00680E7F"/>
    <w:rsid w:val="006829E7"/>
    <w:rsid w:val="00682E50"/>
    <w:rsid w:val="006876F1"/>
    <w:rsid w:val="006935BA"/>
    <w:rsid w:val="006A1140"/>
    <w:rsid w:val="006A4AE2"/>
    <w:rsid w:val="006B007E"/>
    <w:rsid w:val="006B1B90"/>
    <w:rsid w:val="006B5897"/>
    <w:rsid w:val="006B64F1"/>
    <w:rsid w:val="006C1FF2"/>
    <w:rsid w:val="006C39FA"/>
    <w:rsid w:val="006C3B00"/>
    <w:rsid w:val="006C75C9"/>
    <w:rsid w:val="006D1DE2"/>
    <w:rsid w:val="006E06E2"/>
    <w:rsid w:val="006E2621"/>
    <w:rsid w:val="006E3B7F"/>
    <w:rsid w:val="006F0079"/>
    <w:rsid w:val="006F02A7"/>
    <w:rsid w:val="006F74A8"/>
    <w:rsid w:val="007005E8"/>
    <w:rsid w:val="007043A7"/>
    <w:rsid w:val="00704C11"/>
    <w:rsid w:val="00705EF0"/>
    <w:rsid w:val="0071039C"/>
    <w:rsid w:val="007104D3"/>
    <w:rsid w:val="007155A0"/>
    <w:rsid w:val="007156A4"/>
    <w:rsid w:val="00721CEA"/>
    <w:rsid w:val="00727E88"/>
    <w:rsid w:val="00730079"/>
    <w:rsid w:val="00731059"/>
    <w:rsid w:val="007314BF"/>
    <w:rsid w:val="00733EE7"/>
    <w:rsid w:val="0073509B"/>
    <w:rsid w:val="007357E5"/>
    <w:rsid w:val="00736C46"/>
    <w:rsid w:val="007402BA"/>
    <w:rsid w:val="007508F0"/>
    <w:rsid w:val="00750B2C"/>
    <w:rsid w:val="00751ECB"/>
    <w:rsid w:val="00752923"/>
    <w:rsid w:val="00755ECC"/>
    <w:rsid w:val="00757787"/>
    <w:rsid w:val="0077119B"/>
    <w:rsid w:val="00771C02"/>
    <w:rsid w:val="00774A81"/>
    <w:rsid w:val="0077535E"/>
    <w:rsid w:val="00775FC6"/>
    <w:rsid w:val="0077737F"/>
    <w:rsid w:val="00777644"/>
    <w:rsid w:val="00777652"/>
    <w:rsid w:val="0078674C"/>
    <w:rsid w:val="007867AF"/>
    <w:rsid w:val="00786F4E"/>
    <w:rsid w:val="00787FDC"/>
    <w:rsid w:val="007901C9"/>
    <w:rsid w:val="00790B92"/>
    <w:rsid w:val="007920EB"/>
    <w:rsid w:val="007A05F9"/>
    <w:rsid w:val="007A13A2"/>
    <w:rsid w:val="007A19E1"/>
    <w:rsid w:val="007A3090"/>
    <w:rsid w:val="007A453A"/>
    <w:rsid w:val="007A50A1"/>
    <w:rsid w:val="007C18EA"/>
    <w:rsid w:val="007C1CF9"/>
    <w:rsid w:val="007C3970"/>
    <w:rsid w:val="007C63C2"/>
    <w:rsid w:val="007C6C44"/>
    <w:rsid w:val="007C7D1B"/>
    <w:rsid w:val="007D08E1"/>
    <w:rsid w:val="007D4B84"/>
    <w:rsid w:val="007D7FF4"/>
    <w:rsid w:val="007E18DA"/>
    <w:rsid w:val="007E1F93"/>
    <w:rsid w:val="007F2E20"/>
    <w:rsid w:val="007F318A"/>
    <w:rsid w:val="007F4C2D"/>
    <w:rsid w:val="007F5826"/>
    <w:rsid w:val="007F5FE9"/>
    <w:rsid w:val="007F66F4"/>
    <w:rsid w:val="007F7EA9"/>
    <w:rsid w:val="00802BAC"/>
    <w:rsid w:val="008045D6"/>
    <w:rsid w:val="008051D5"/>
    <w:rsid w:val="0081014B"/>
    <w:rsid w:val="008106C5"/>
    <w:rsid w:val="008110B6"/>
    <w:rsid w:val="00812865"/>
    <w:rsid w:val="008128E8"/>
    <w:rsid w:val="008163C5"/>
    <w:rsid w:val="00816E61"/>
    <w:rsid w:val="00820AC1"/>
    <w:rsid w:val="00821FF3"/>
    <w:rsid w:val="00822EFF"/>
    <w:rsid w:val="00824745"/>
    <w:rsid w:val="00825D5D"/>
    <w:rsid w:val="00826851"/>
    <w:rsid w:val="00827597"/>
    <w:rsid w:val="0084154E"/>
    <w:rsid w:val="00843419"/>
    <w:rsid w:val="00845AE2"/>
    <w:rsid w:val="00853A63"/>
    <w:rsid w:val="00856A38"/>
    <w:rsid w:val="008605BD"/>
    <w:rsid w:val="00861DA4"/>
    <w:rsid w:val="00865FF8"/>
    <w:rsid w:val="00872A62"/>
    <w:rsid w:val="00872C33"/>
    <w:rsid w:val="00873334"/>
    <w:rsid w:val="008739B9"/>
    <w:rsid w:val="00874363"/>
    <w:rsid w:val="00875563"/>
    <w:rsid w:val="00877798"/>
    <w:rsid w:val="00883468"/>
    <w:rsid w:val="00884206"/>
    <w:rsid w:val="00887388"/>
    <w:rsid w:val="0089327C"/>
    <w:rsid w:val="00895B23"/>
    <w:rsid w:val="00897DF4"/>
    <w:rsid w:val="008A34BC"/>
    <w:rsid w:val="008A4051"/>
    <w:rsid w:val="008A454E"/>
    <w:rsid w:val="008A570D"/>
    <w:rsid w:val="008B1E13"/>
    <w:rsid w:val="008B2F83"/>
    <w:rsid w:val="008B78D2"/>
    <w:rsid w:val="008C1DEF"/>
    <w:rsid w:val="008C2010"/>
    <w:rsid w:val="008C4B6A"/>
    <w:rsid w:val="008D0282"/>
    <w:rsid w:val="008D13E9"/>
    <w:rsid w:val="008D267E"/>
    <w:rsid w:val="008D40C6"/>
    <w:rsid w:val="008D4A06"/>
    <w:rsid w:val="008D7972"/>
    <w:rsid w:val="008D7CD3"/>
    <w:rsid w:val="008E351D"/>
    <w:rsid w:val="008E5508"/>
    <w:rsid w:val="008E5B8D"/>
    <w:rsid w:val="008F5916"/>
    <w:rsid w:val="00900C70"/>
    <w:rsid w:val="00900FDC"/>
    <w:rsid w:val="00901727"/>
    <w:rsid w:val="00904EFC"/>
    <w:rsid w:val="0090603D"/>
    <w:rsid w:val="009102DC"/>
    <w:rsid w:val="00910388"/>
    <w:rsid w:val="00913823"/>
    <w:rsid w:val="00914503"/>
    <w:rsid w:val="009221CB"/>
    <w:rsid w:val="00922E62"/>
    <w:rsid w:val="009242A0"/>
    <w:rsid w:val="0092539A"/>
    <w:rsid w:val="009340E5"/>
    <w:rsid w:val="009345DB"/>
    <w:rsid w:val="00936154"/>
    <w:rsid w:val="00944567"/>
    <w:rsid w:val="00952CEE"/>
    <w:rsid w:val="00954588"/>
    <w:rsid w:val="00954FF5"/>
    <w:rsid w:val="00955AD6"/>
    <w:rsid w:val="009565FA"/>
    <w:rsid w:val="00961083"/>
    <w:rsid w:val="00961596"/>
    <w:rsid w:val="00963D9F"/>
    <w:rsid w:val="00972EBF"/>
    <w:rsid w:val="00972FED"/>
    <w:rsid w:val="0097620A"/>
    <w:rsid w:val="009803C1"/>
    <w:rsid w:val="00981B4D"/>
    <w:rsid w:val="00986395"/>
    <w:rsid w:val="00987900"/>
    <w:rsid w:val="00996C88"/>
    <w:rsid w:val="009A1E9E"/>
    <w:rsid w:val="009A343F"/>
    <w:rsid w:val="009B2C22"/>
    <w:rsid w:val="009B5E9F"/>
    <w:rsid w:val="009C009E"/>
    <w:rsid w:val="009C2A24"/>
    <w:rsid w:val="009C4C61"/>
    <w:rsid w:val="009C59B0"/>
    <w:rsid w:val="009D35AD"/>
    <w:rsid w:val="009D7948"/>
    <w:rsid w:val="009E1BB6"/>
    <w:rsid w:val="009E31AD"/>
    <w:rsid w:val="009E4040"/>
    <w:rsid w:val="009F265B"/>
    <w:rsid w:val="009F45CE"/>
    <w:rsid w:val="009F5DC5"/>
    <w:rsid w:val="00A00CAF"/>
    <w:rsid w:val="00A031A1"/>
    <w:rsid w:val="00A03CA2"/>
    <w:rsid w:val="00A05F92"/>
    <w:rsid w:val="00A13C21"/>
    <w:rsid w:val="00A1465A"/>
    <w:rsid w:val="00A1561B"/>
    <w:rsid w:val="00A16A5C"/>
    <w:rsid w:val="00A201C8"/>
    <w:rsid w:val="00A2164D"/>
    <w:rsid w:val="00A21B85"/>
    <w:rsid w:val="00A22C4C"/>
    <w:rsid w:val="00A22ECA"/>
    <w:rsid w:val="00A22FC8"/>
    <w:rsid w:val="00A239C7"/>
    <w:rsid w:val="00A3469F"/>
    <w:rsid w:val="00A3490E"/>
    <w:rsid w:val="00A37D64"/>
    <w:rsid w:val="00A41D22"/>
    <w:rsid w:val="00A41DFB"/>
    <w:rsid w:val="00A43477"/>
    <w:rsid w:val="00A44EFA"/>
    <w:rsid w:val="00A47973"/>
    <w:rsid w:val="00A47A3D"/>
    <w:rsid w:val="00A47C77"/>
    <w:rsid w:val="00A502F0"/>
    <w:rsid w:val="00A52E7C"/>
    <w:rsid w:val="00A54F3E"/>
    <w:rsid w:val="00A60ABC"/>
    <w:rsid w:val="00A66934"/>
    <w:rsid w:val="00A676F7"/>
    <w:rsid w:val="00A70314"/>
    <w:rsid w:val="00A70711"/>
    <w:rsid w:val="00A80635"/>
    <w:rsid w:val="00A82A14"/>
    <w:rsid w:val="00A83D21"/>
    <w:rsid w:val="00A86EA5"/>
    <w:rsid w:val="00A9280F"/>
    <w:rsid w:val="00A92A94"/>
    <w:rsid w:val="00A9303E"/>
    <w:rsid w:val="00A946F5"/>
    <w:rsid w:val="00A94D64"/>
    <w:rsid w:val="00AB098F"/>
    <w:rsid w:val="00AB3133"/>
    <w:rsid w:val="00AB374F"/>
    <w:rsid w:val="00AB3F77"/>
    <w:rsid w:val="00AB439C"/>
    <w:rsid w:val="00AC73F4"/>
    <w:rsid w:val="00AD0E07"/>
    <w:rsid w:val="00AD5F3C"/>
    <w:rsid w:val="00AD6F2A"/>
    <w:rsid w:val="00AD753B"/>
    <w:rsid w:val="00AF379C"/>
    <w:rsid w:val="00AF5894"/>
    <w:rsid w:val="00B00E30"/>
    <w:rsid w:val="00B016A1"/>
    <w:rsid w:val="00B02E9D"/>
    <w:rsid w:val="00B04F31"/>
    <w:rsid w:val="00B0510C"/>
    <w:rsid w:val="00B05E00"/>
    <w:rsid w:val="00B10031"/>
    <w:rsid w:val="00B16DB7"/>
    <w:rsid w:val="00B27FCE"/>
    <w:rsid w:val="00B36E64"/>
    <w:rsid w:val="00B3756E"/>
    <w:rsid w:val="00B40BD5"/>
    <w:rsid w:val="00B40E8B"/>
    <w:rsid w:val="00B43B9D"/>
    <w:rsid w:val="00B45E17"/>
    <w:rsid w:val="00B50441"/>
    <w:rsid w:val="00B50B5C"/>
    <w:rsid w:val="00B52E99"/>
    <w:rsid w:val="00B53B8D"/>
    <w:rsid w:val="00B540AF"/>
    <w:rsid w:val="00B54647"/>
    <w:rsid w:val="00B5587F"/>
    <w:rsid w:val="00B60C84"/>
    <w:rsid w:val="00B621E9"/>
    <w:rsid w:val="00B625DD"/>
    <w:rsid w:val="00B6587D"/>
    <w:rsid w:val="00B713B5"/>
    <w:rsid w:val="00B754AD"/>
    <w:rsid w:val="00B76142"/>
    <w:rsid w:val="00B76A9D"/>
    <w:rsid w:val="00B9376F"/>
    <w:rsid w:val="00B95958"/>
    <w:rsid w:val="00B960E7"/>
    <w:rsid w:val="00B97677"/>
    <w:rsid w:val="00BA1705"/>
    <w:rsid w:val="00BA23AF"/>
    <w:rsid w:val="00BA27EE"/>
    <w:rsid w:val="00BA3899"/>
    <w:rsid w:val="00BA50B8"/>
    <w:rsid w:val="00BB0E02"/>
    <w:rsid w:val="00BB0ED1"/>
    <w:rsid w:val="00BB2DCD"/>
    <w:rsid w:val="00BB498E"/>
    <w:rsid w:val="00BB4F38"/>
    <w:rsid w:val="00BB740C"/>
    <w:rsid w:val="00BC1205"/>
    <w:rsid w:val="00BC3684"/>
    <w:rsid w:val="00BC5B29"/>
    <w:rsid w:val="00BC6451"/>
    <w:rsid w:val="00BC7A78"/>
    <w:rsid w:val="00BD50B0"/>
    <w:rsid w:val="00BD599C"/>
    <w:rsid w:val="00BD654D"/>
    <w:rsid w:val="00BD7B5D"/>
    <w:rsid w:val="00BE43CD"/>
    <w:rsid w:val="00BE4EAF"/>
    <w:rsid w:val="00BE538D"/>
    <w:rsid w:val="00BE53FA"/>
    <w:rsid w:val="00BF0EBC"/>
    <w:rsid w:val="00BF0F26"/>
    <w:rsid w:val="00BF40CC"/>
    <w:rsid w:val="00C012CD"/>
    <w:rsid w:val="00C03A30"/>
    <w:rsid w:val="00C04615"/>
    <w:rsid w:val="00C04E6C"/>
    <w:rsid w:val="00C06174"/>
    <w:rsid w:val="00C067E6"/>
    <w:rsid w:val="00C23374"/>
    <w:rsid w:val="00C245FC"/>
    <w:rsid w:val="00C2644C"/>
    <w:rsid w:val="00C32CE1"/>
    <w:rsid w:val="00C3709E"/>
    <w:rsid w:val="00C37C28"/>
    <w:rsid w:val="00C409CC"/>
    <w:rsid w:val="00C470C0"/>
    <w:rsid w:val="00C525A6"/>
    <w:rsid w:val="00C531B6"/>
    <w:rsid w:val="00C77091"/>
    <w:rsid w:val="00C8124A"/>
    <w:rsid w:val="00C81979"/>
    <w:rsid w:val="00C81C77"/>
    <w:rsid w:val="00C85B8E"/>
    <w:rsid w:val="00C86F59"/>
    <w:rsid w:val="00C90826"/>
    <w:rsid w:val="00C91C8F"/>
    <w:rsid w:val="00C938B2"/>
    <w:rsid w:val="00CA16A1"/>
    <w:rsid w:val="00CA7C18"/>
    <w:rsid w:val="00CB21AD"/>
    <w:rsid w:val="00CB3B71"/>
    <w:rsid w:val="00CB5D34"/>
    <w:rsid w:val="00CC12F5"/>
    <w:rsid w:val="00CC4590"/>
    <w:rsid w:val="00CC51B9"/>
    <w:rsid w:val="00CC61D0"/>
    <w:rsid w:val="00CC64C0"/>
    <w:rsid w:val="00CD2BB4"/>
    <w:rsid w:val="00CD2C20"/>
    <w:rsid w:val="00CE01FA"/>
    <w:rsid w:val="00CE1283"/>
    <w:rsid w:val="00CE14FA"/>
    <w:rsid w:val="00CE55D5"/>
    <w:rsid w:val="00CE7CCA"/>
    <w:rsid w:val="00CF10DA"/>
    <w:rsid w:val="00CF337D"/>
    <w:rsid w:val="00CF43E8"/>
    <w:rsid w:val="00CF6977"/>
    <w:rsid w:val="00D03962"/>
    <w:rsid w:val="00D10C1B"/>
    <w:rsid w:val="00D138E5"/>
    <w:rsid w:val="00D16116"/>
    <w:rsid w:val="00D17B6D"/>
    <w:rsid w:val="00D2695E"/>
    <w:rsid w:val="00D309A1"/>
    <w:rsid w:val="00D33AF0"/>
    <w:rsid w:val="00D34D71"/>
    <w:rsid w:val="00D35254"/>
    <w:rsid w:val="00D35BDF"/>
    <w:rsid w:val="00D41229"/>
    <w:rsid w:val="00D418B6"/>
    <w:rsid w:val="00D469E0"/>
    <w:rsid w:val="00D50644"/>
    <w:rsid w:val="00D54D71"/>
    <w:rsid w:val="00D57201"/>
    <w:rsid w:val="00D63441"/>
    <w:rsid w:val="00D736D7"/>
    <w:rsid w:val="00D753CB"/>
    <w:rsid w:val="00D7785E"/>
    <w:rsid w:val="00D77964"/>
    <w:rsid w:val="00D84048"/>
    <w:rsid w:val="00D85B3A"/>
    <w:rsid w:val="00D92C2B"/>
    <w:rsid w:val="00D944B5"/>
    <w:rsid w:val="00D97014"/>
    <w:rsid w:val="00DA109A"/>
    <w:rsid w:val="00DA13AE"/>
    <w:rsid w:val="00DA22C1"/>
    <w:rsid w:val="00DA5399"/>
    <w:rsid w:val="00DA7A82"/>
    <w:rsid w:val="00DB53DF"/>
    <w:rsid w:val="00DB62C6"/>
    <w:rsid w:val="00DB6DAB"/>
    <w:rsid w:val="00DB70A8"/>
    <w:rsid w:val="00DB7303"/>
    <w:rsid w:val="00DC639F"/>
    <w:rsid w:val="00DC6A09"/>
    <w:rsid w:val="00DC7573"/>
    <w:rsid w:val="00DE010A"/>
    <w:rsid w:val="00DE526C"/>
    <w:rsid w:val="00DE6EDF"/>
    <w:rsid w:val="00DE76D7"/>
    <w:rsid w:val="00DE76FE"/>
    <w:rsid w:val="00DE797D"/>
    <w:rsid w:val="00DF1391"/>
    <w:rsid w:val="00DF4D66"/>
    <w:rsid w:val="00DF4E46"/>
    <w:rsid w:val="00DF5B62"/>
    <w:rsid w:val="00DF6620"/>
    <w:rsid w:val="00E1184F"/>
    <w:rsid w:val="00E11A2B"/>
    <w:rsid w:val="00E1548F"/>
    <w:rsid w:val="00E20FCE"/>
    <w:rsid w:val="00E23123"/>
    <w:rsid w:val="00E30C94"/>
    <w:rsid w:val="00E35B6E"/>
    <w:rsid w:val="00E37F13"/>
    <w:rsid w:val="00E46232"/>
    <w:rsid w:val="00E469B9"/>
    <w:rsid w:val="00E508BD"/>
    <w:rsid w:val="00E51847"/>
    <w:rsid w:val="00E53C4B"/>
    <w:rsid w:val="00E66431"/>
    <w:rsid w:val="00E673DC"/>
    <w:rsid w:val="00E72B79"/>
    <w:rsid w:val="00E73997"/>
    <w:rsid w:val="00E75504"/>
    <w:rsid w:val="00E75D10"/>
    <w:rsid w:val="00E771CB"/>
    <w:rsid w:val="00E83A76"/>
    <w:rsid w:val="00E83DE3"/>
    <w:rsid w:val="00E86828"/>
    <w:rsid w:val="00E905DE"/>
    <w:rsid w:val="00E906D2"/>
    <w:rsid w:val="00E93E08"/>
    <w:rsid w:val="00E9790E"/>
    <w:rsid w:val="00EA62E4"/>
    <w:rsid w:val="00EB1B65"/>
    <w:rsid w:val="00EB2C93"/>
    <w:rsid w:val="00EB6792"/>
    <w:rsid w:val="00EC2BFE"/>
    <w:rsid w:val="00EC4865"/>
    <w:rsid w:val="00EC576B"/>
    <w:rsid w:val="00EC68A6"/>
    <w:rsid w:val="00ED0F12"/>
    <w:rsid w:val="00ED1F0C"/>
    <w:rsid w:val="00ED2329"/>
    <w:rsid w:val="00ED4435"/>
    <w:rsid w:val="00EE3686"/>
    <w:rsid w:val="00EE5581"/>
    <w:rsid w:val="00EE6187"/>
    <w:rsid w:val="00EE7FA3"/>
    <w:rsid w:val="00EF006B"/>
    <w:rsid w:val="00EF0E0D"/>
    <w:rsid w:val="00EF5466"/>
    <w:rsid w:val="00EF7BB1"/>
    <w:rsid w:val="00F00310"/>
    <w:rsid w:val="00F01EC0"/>
    <w:rsid w:val="00F04B26"/>
    <w:rsid w:val="00F05B88"/>
    <w:rsid w:val="00F07D9B"/>
    <w:rsid w:val="00F102C5"/>
    <w:rsid w:val="00F14180"/>
    <w:rsid w:val="00F14DAB"/>
    <w:rsid w:val="00F15704"/>
    <w:rsid w:val="00F20F27"/>
    <w:rsid w:val="00F21AFA"/>
    <w:rsid w:val="00F236DE"/>
    <w:rsid w:val="00F26493"/>
    <w:rsid w:val="00F26DEF"/>
    <w:rsid w:val="00F30DF8"/>
    <w:rsid w:val="00F35A45"/>
    <w:rsid w:val="00F372FD"/>
    <w:rsid w:val="00F40717"/>
    <w:rsid w:val="00F409AB"/>
    <w:rsid w:val="00F443BE"/>
    <w:rsid w:val="00F45E45"/>
    <w:rsid w:val="00F52D42"/>
    <w:rsid w:val="00F6316B"/>
    <w:rsid w:val="00F63524"/>
    <w:rsid w:val="00F662E6"/>
    <w:rsid w:val="00F70342"/>
    <w:rsid w:val="00F7309A"/>
    <w:rsid w:val="00F7572E"/>
    <w:rsid w:val="00F76C49"/>
    <w:rsid w:val="00F835D2"/>
    <w:rsid w:val="00F8477A"/>
    <w:rsid w:val="00F956D1"/>
    <w:rsid w:val="00F964E6"/>
    <w:rsid w:val="00FA1B9B"/>
    <w:rsid w:val="00FB162B"/>
    <w:rsid w:val="00FB2B4B"/>
    <w:rsid w:val="00FB5F22"/>
    <w:rsid w:val="00FC2493"/>
    <w:rsid w:val="00FD114F"/>
    <w:rsid w:val="00FD6357"/>
    <w:rsid w:val="00FE005A"/>
    <w:rsid w:val="00FE43BE"/>
    <w:rsid w:val="00FE5114"/>
    <w:rsid w:val="00FE5AB6"/>
    <w:rsid w:val="00FF0A69"/>
    <w:rsid w:val="00FF5ABD"/>
    <w:rsid w:val="00FF657E"/>
  </w:rsids>
  <m:mathPr>
    <m:mathFont m:val="Cambria Math"/>
    <m:brkBin m:val="before"/>
    <m:brkBinSub m:val="--"/>
    <m:smallFrac/>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AE804D"/>
  <w15:docId w15:val="{635D4213-B1E5-4D53-ACC4-062506146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05DE"/>
    <w:rPr>
      <w:rFonts w:eastAsiaTheme="minorEastAsia"/>
      <w:lang w:eastAsia="ru-RU"/>
    </w:rPr>
  </w:style>
  <w:style w:type="paragraph" w:styleId="1">
    <w:name w:val="heading 1"/>
    <w:basedOn w:val="a"/>
    <w:next w:val="a"/>
    <w:link w:val="10"/>
    <w:uiPriority w:val="9"/>
    <w:qFormat/>
    <w:rsid w:val="007C63C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013F5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5214F3"/>
    <w:pPr>
      <w:spacing w:after="0" w:line="240" w:lineRule="auto"/>
    </w:pPr>
  </w:style>
  <w:style w:type="paragraph" w:customStyle="1" w:styleId="western">
    <w:name w:val="western"/>
    <w:basedOn w:val="a"/>
    <w:rsid w:val="00B625DD"/>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99"/>
    <w:qFormat/>
    <w:rsid w:val="00B625DD"/>
    <w:pPr>
      <w:ind w:left="720"/>
      <w:contextualSpacing/>
    </w:pPr>
    <w:rPr>
      <w:rFonts w:ascii="Calibri" w:eastAsia="Calibri" w:hAnsi="Calibri" w:cs="Times New Roman"/>
      <w:lang w:eastAsia="en-US"/>
    </w:rPr>
  </w:style>
  <w:style w:type="character" w:customStyle="1" w:styleId="apple-converted-space">
    <w:name w:val="apple-converted-space"/>
    <w:basedOn w:val="a0"/>
    <w:rsid w:val="007D4B84"/>
  </w:style>
  <w:style w:type="character" w:styleId="a6">
    <w:name w:val="Hyperlink"/>
    <w:basedOn w:val="a0"/>
    <w:uiPriority w:val="99"/>
    <w:unhideWhenUsed/>
    <w:rsid w:val="007D4B84"/>
    <w:rPr>
      <w:color w:val="0000FF"/>
      <w:u w:val="single"/>
    </w:rPr>
  </w:style>
  <w:style w:type="paragraph" w:styleId="a7">
    <w:name w:val="Normal (Web)"/>
    <w:basedOn w:val="a"/>
    <w:uiPriority w:val="99"/>
    <w:unhideWhenUsed/>
    <w:rsid w:val="00BC7A78"/>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9F5DC5"/>
    <w:rPr>
      <w:b/>
      <w:bCs/>
    </w:rPr>
  </w:style>
  <w:style w:type="paragraph" w:styleId="a9">
    <w:name w:val="Balloon Text"/>
    <w:basedOn w:val="a"/>
    <w:link w:val="aa"/>
    <w:uiPriority w:val="99"/>
    <w:semiHidden/>
    <w:unhideWhenUsed/>
    <w:rsid w:val="00A21B85"/>
    <w:pPr>
      <w:spacing w:after="0" w:line="240" w:lineRule="auto"/>
    </w:pPr>
    <w:rPr>
      <w:rFonts w:ascii="Tahoma" w:hAnsi="Tahoma" w:cs="Tahoma"/>
      <w:sz w:val="16"/>
      <w:szCs w:val="16"/>
    </w:rPr>
  </w:style>
  <w:style w:type="character" w:customStyle="1" w:styleId="aa">
    <w:name w:val="Текст у виносці Знак"/>
    <w:basedOn w:val="a0"/>
    <w:link w:val="a9"/>
    <w:uiPriority w:val="99"/>
    <w:semiHidden/>
    <w:rsid w:val="00A21B85"/>
    <w:rPr>
      <w:rFonts w:ascii="Tahoma" w:eastAsiaTheme="minorEastAsia" w:hAnsi="Tahoma" w:cs="Tahoma"/>
      <w:sz w:val="16"/>
      <w:szCs w:val="16"/>
      <w:lang w:eastAsia="ru-RU"/>
    </w:rPr>
  </w:style>
  <w:style w:type="paragraph" w:styleId="ab">
    <w:name w:val="header"/>
    <w:basedOn w:val="a"/>
    <w:link w:val="ac"/>
    <w:uiPriority w:val="99"/>
    <w:unhideWhenUsed/>
    <w:rsid w:val="00EF0E0D"/>
    <w:pPr>
      <w:tabs>
        <w:tab w:val="center" w:pos="4677"/>
        <w:tab w:val="right" w:pos="9355"/>
      </w:tabs>
      <w:spacing w:after="0" w:line="240" w:lineRule="auto"/>
    </w:pPr>
  </w:style>
  <w:style w:type="character" w:customStyle="1" w:styleId="ac">
    <w:name w:val="Верхній колонтитул Знак"/>
    <w:basedOn w:val="a0"/>
    <w:link w:val="ab"/>
    <w:uiPriority w:val="99"/>
    <w:rsid w:val="00EF0E0D"/>
    <w:rPr>
      <w:rFonts w:eastAsiaTheme="minorEastAsia"/>
      <w:lang w:eastAsia="ru-RU"/>
    </w:rPr>
  </w:style>
  <w:style w:type="paragraph" w:styleId="ad">
    <w:name w:val="footer"/>
    <w:basedOn w:val="a"/>
    <w:link w:val="ae"/>
    <w:uiPriority w:val="99"/>
    <w:unhideWhenUsed/>
    <w:rsid w:val="00EF0E0D"/>
    <w:pPr>
      <w:tabs>
        <w:tab w:val="center" w:pos="4677"/>
        <w:tab w:val="right" w:pos="9355"/>
      </w:tabs>
      <w:spacing w:after="0" w:line="240" w:lineRule="auto"/>
    </w:pPr>
  </w:style>
  <w:style w:type="character" w:customStyle="1" w:styleId="ae">
    <w:name w:val="Нижній колонтитул Знак"/>
    <w:basedOn w:val="a0"/>
    <w:link w:val="ad"/>
    <w:uiPriority w:val="99"/>
    <w:rsid w:val="00EF0E0D"/>
    <w:rPr>
      <w:rFonts w:eastAsiaTheme="minorEastAsia"/>
      <w:lang w:eastAsia="ru-RU"/>
    </w:rPr>
  </w:style>
  <w:style w:type="character" w:customStyle="1" w:styleId="10">
    <w:name w:val="Заголовок 1 Знак"/>
    <w:basedOn w:val="a0"/>
    <w:link w:val="1"/>
    <w:uiPriority w:val="9"/>
    <w:rsid w:val="007C63C2"/>
    <w:rPr>
      <w:rFonts w:asciiTheme="majorHAnsi" w:eastAsiaTheme="majorEastAsia" w:hAnsiTheme="majorHAnsi" w:cstheme="majorBidi"/>
      <w:b/>
      <w:bCs/>
      <w:color w:val="365F91" w:themeColor="accent1" w:themeShade="BF"/>
      <w:sz w:val="28"/>
      <w:szCs w:val="28"/>
      <w:lang w:eastAsia="ru-RU"/>
    </w:rPr>
  </w:style>
  <w:style w:type="paragraph" w:customStyle="1" w:styleId="fr2">
    <w:name w:val="fr2"/>
    <w:basedOn w:val="a"/>
    <w:rsid w:val="00451D5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Основной текст_"/>
    <w:basedOn w:val="a0"/>
    <w:link w:val="11"/>
    <w:rsid w:val="00451D52"/>
    <w:rPr>
      <w:rFonts w:eastAsia="Calibri"/>
      <w:sz w:val="29"/>
      <w:szCs w:val="29"/>
      <w:shd w:val="clear" w:color="auto" w:fill="FFFFFF"/>
    </w:rPr>
  </w:style>
  <w:style w:type="paragraph" w:customStyle="1" w:styleId="11">
    <w:name w:val="Основной текст1"/>
    <w:basedOn w:val="a"/>
    <w:link w:val="af"/>
    <w:rsid w:val="00451D52"/>
    <w:pPr>
      <w:widowControl w:val="0"/>
      <w:shd w:val="clear" w:color="auto" w:fill="FFFFFF"/>
      <w:spacing w:after="0" w:line="321" w:lineRule="exact"/>
      <w:ind w:hanging="480"/>
      <w:jc w:val="both"/>
    </w:pPr>
    <w:rPr>
      <w:rFonts w:eastAsia="Calibri"/>
      <w:sz w:val="29"/>
      <w:szCs w:val="29"/>
      <w:lang w:eastAsia="en-US"/>
    </w:rPr>
  </w:style>
  <w:style w:type="paragraph" w:styleId="31">
    <w:name w:val="Body Text Indent 3"/>
    <w:basedOn w:val="a"/>
    <w:link w:val="32"/>
    <w:uiPriority w:val="99"/>
    <w:rsid w:val="001817F4"/>
    <w:pPr>
      <w:spacing w:after="0" w:line="360" w:lineRule="auto"/>
      <w:ind w:left="993" w:hanging="426"/>
      <w:jc w:val="both"/>
    </w:pPr>
    <w:rPr>
      <w:rFonts w:ascii="Times New Roman" w:eastAsia="Times New Roman" w:hAnsi="Times New Roman" w:cs="Times New Roman"/>
      <w:b/>
      <w:bCs/>
      <w:sz w:val="32"/>
      <w:szCs w:val="32"/>
      <w:lang w:val="uk-UA"/>
    </w:rPr>
  </w:style>
  <w:style w:type="character" w:customStyle="1" w:styleId="32">
    <w:name w:val="Основний текст з відступом 3 Знак"/>
    <w:basedOn w:val="a0"/>
    <w:link w:val="31"/>
    <w:uiPriority w:val="99"/>
    <w:rsid w:val="001817F4"/>
    <w:rPr>
      <w:rFonts w:ascii="Times New Roman" w:eastAsia="Times New Roman" w:hAnsi="Times New Roman" w:cs="Times New Roman"/>
      <w:b/>
      <w:bCs/>
      <w:sz w:val="32"/>
      <w:szCs w:val="32"/>
      <w:lang w:val="uk-UA" w:eastAsia="ru-RU"/>
    </w:rPr>
  </w:style>
  <w:style w:type="table" w:styleId="af0">
    <w:name w:val="Table Grid"/>
    <w:basedOn w:val="a1"/>
    <w:uiPriority w:val="59"/>
    <w:rsid w:val="008128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013F50"/>
    <w:rPr>
      <w:rFonts w:asciiTheme="majorHAnsi" w:eastAsiaTheme="majorEastAsia" w:hAnsiTheme="majorHAnsi" w:cstheme="majorBidi"/>
      <w:color w:val="243F60" w:themeColor="accent1" w:themeShade="7F"/>
      <w:sz w:val="24"/>
      <w:szCs w:val="24"/>
      <w:lang w:eastAsia="ru-RU"/>
    </w:rPr>
  </w:style>
  <w:style w:type="character" w:styleId="af1">
    <w:name w:val="FollowedHyperlink"/>
    <w:basedOn w:val="a0"/>
    <w:uiPriority w:val="99"/>
    <w:semiHidden/>
    <w:unhideWhenUsed/>
    <w:rsid w:val="00EF7BB1"/>
    <w:rPr>
      <w:color w:val="800080" w:themeColor="followedHyperlink"/>
      <w:u w:val="single"/>
    </w:rPr>
  </w:style>
  <w:style w:type="character" w:customStyle="1" w:styleId="a4">
    <w:name w:val="Без інтервалів Знак"/>
    <w:basedOn w:val="a0"/>
    <w:link w:val="a3"/>
    <w:uiPriority w:val="1"/>
    <w:locked/>
    <w:rsid w:val="00821FF3"/>
  </w:style>
  <w:style w:type="paragraph" w:customStyle="1" w:styleId="Default">
    <w:name w:val="Default"/>
    <w:rsid w:val="007A05F9"/>
    <w:pPr>
      <w:autoSpaceDE w:val="0"/>
      <w:autoSpaceDN w:val="0"/>
      <w:adjustRightInd w:val="0"/>
      <w:spacing w:after="0" w:line="240" w:lineRule="auto"/>
    </w:pPr>
    <w:rPr>
      <w:rFonts w:ascii="Times New Roman" w:hAnsi="Times New Roman" w:cs="Times New Roman"/>
      <w:color w:val="000000"/>
      <w:sz w:val="24"/>
      <w:szCs w:val="24"/>
      <w:lang w:val="uk-UA"/>
    </w:rPr>
  </w:style>
  <w:style w:type="character" w:styleId="af2">
    <w:name w:val="Unresolved Mention"/>
    <w:basedOn w:val="a0"/>
    <w:uiPriority w:val="99"/>
    <w:semiHidden/>
    <w:unhideWhenUsed/>
    <w:rsid w:val="00DF5B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85223">
      <w:bodyDiv w:val="1"/>
      <w:marLeft w:val="0"/>
      <w:marRight w:val="0"/>
      <w:marTop w:val="0"/>
      <w:marBottom w:val="0"/>
      <w:divBdr>
        <w:top w:val="none" w:sz="0" w:space="0" w:color="auto"/>
        <w:left w:val="none" w:sz="0" w:space="0" w:color="auto"/>
        <w:bottom w:val="none" w:sz="0" w:space="0" w:color="auto"/>
        <w:right w:val="none" w:sz="0" w:space="0" w:color="auto"/>
      </w:divBdr>
    </w:div>
    <w:div w:id="110369530">
      <w:bodyDiv w:val="1"/>
      <w:marLeft w:val="0"/>
      <w:marRight w:val="0"/>
      <w:marTop w:val="0"/>
      <w:marBottom w:val="0"/>
      <w:divBdr>
        <w:top w:val="none" w:sz="0" w:space="0" w:color="auto"/>
        <w:left w:val="none" w:sz="0" w:space="0" w:color="auto"/>
        <w:bottom w:val="none" w:sz="0" w:space="0" w:color="auto"/>
        <w:right w:val="none" w:sz="0" w:space="0" w:color="auto"/>
      </w:divBdr>
    </w:div>
    <w:div w:id="177549113">
      <w:bodyDiv w:val="1"/>
      <w:marLeft w:val="0"/>
      <w:marRight w:val="0"/>
      <w:marTop w:val="0"/>
      <w:marBottom w:val="0"/>
      <w:divBdr>
        <w:top w:val="none" w:sz="0" w:space="0" w:color="auto"/>
        <w:left w:val="none" w:sz="0" w:space="0" w:color="auto"/>
        <w:bottom w:val="none" w:sz="0" w:space="0" w:color="auto"/>
        <w:right w:val="none" w:sz="0" w:space="0" w:color="auto"/>
      </w:divBdr>
    </w:div>
    <w:div w:id="194468864">
      <w:bodyDiv w:val="1"/>
      <w:marLeft w:val="0"/>
      <w:marRight w:val="0"/>
      <w:marTop w:val="0"/>
      <w:marBottom w:val="0"/>
      <w:divBdr>
        <w:top w:val="none" w:sz="0" w:space="0" w:color="auto"/>
        <w:left w:val="none" w:sz="0" w:space="0" w:color="auto"/>
        <w:bottom w:val="none" w:sz="0" w:space="0" w:color="auto"/>
        <w:right w:val="none" w:sz="0" w:space="0" w:color="auto"/>
      </w:divBdr>
    </w:div>
    <w:div w:id="243421929">
      <w:bodyDiv w:val="1"/>
      <w:marLeft w:val="0"/>
      <w:marRight w:val="0"/>
      <w:marTop w:val="0"/>
      <w:marBottom w:val="0"/>
      <w:divBdr>
        <w:top w:val="none" w:sz="0" w:space="0" w:color="auto"/>
        <w:left w:val="none" w:sz="0" w:space="0" w:color="auto"/>
        <w:bottom w:val="none" w:sz="0" w:space="0" w:color="auto"/>
        <w:right w:val="none" w:sz="0" w:space="0" w:color="auto"/>
      </w:divBdr>
    </w:div>
    <w:div w:id="396822834">
      <w:bodyDiv w:val="1"/>
      <w:marLeft w:val="0"/>
      <w:marRight w:val="0"/>
      <w:marTop w:val="0"/>
      <w:marBottom w:val="0"/>
      <w:divBdr>
        <w:top w:val="none" w:sz="0" w:space="0" w:color="auto"/>
        <w:left w:val="none" w:sz="0" w:space="0" w:color="auto"/>
        <w:bottom w:val="none" w:sz="0" w:space="0" w:color="auto"/>
        <w:right w:val="none" w:sz="0" w:space="0" w:color="auto"/>
      </w:divBdr>
    </w:div>
    <w:div w:id="543567931">
      <w:bodyDiv w:val="1"/>
      <w:marLeft w:val="0"/>
      <w:marRight w:val="0"/>
      <w:marTop w:val="0"/>
      <w:marBottom w:val="0"/>
      <w:divBdr>
        <w:top w:val="none" w:sz="0" w:space="0" w:color="auto"/>
        <w:left w:val="none" w:sz="0" w:space="0" w:color="auto"/>
        <w:bottom w:val="none" w:sz="0" w:space="0" w:color="auto"/>
        <w:right w:val="none" w:sz="0" w:space="0" w:color="auto"/>
      </w:divBdr>
    </w:div>
    <w:div w:id="559368661">
      <w:bodyDiv w:val="1"/>
      <w:marLeft w:val="0"/>
      <w:marRight w:val="0"/>
      <w:marTop w:val="0"/>
      <w:marBottom w:val="0"/>
      <w:divBdr>
        <w:top w:val="none" w:sz="0" w:space="0" w:color="auto"/>
        <w:left w:val="none" w:sz="0" w:space="0" w:color="auto"/>
        <w:bottom w:val="none" w:sz="0" w:space="0" w:color="auto"/>
        <w:right w:val="none" w:sz="0" w:space="0" w:color="auto"/>
      </w:divBdr>
    </w:div>
    <w:div w:id="687801537">
      <w:bodyDiv w:val="1"/>
      <w:marLeft w:val="0"/>
      <w:marRight w:val="0"/>
      <w:marTop w:val="0"/>
      <w:marBottom w:val="0"/>
      <w:divBdr>
        <w:top w:val="none" w:sz="0" w:space="0" w:color="auto"/>
        <w:left w:val="none" w:sz="0" w:space="0" w:color="auto"/>
        <w:bottom w:val="none" w:sz="0" w:space="0" w:color="auto"/>
        <w:right w:val="none" w:sz="0" w:space="0" w:color="auto"/>
      </w:divBdr>
    </w:div>
    <w:div w:id="920061395">
      <w:bodyDiv w:val="1"/>
      <w:marLeft w:val="0"/>
      <w:marRight w:val="0"/>
      <w:marTop w:val="0"/>
      <w:marBottom w:val="0"/>
      <w:divBdr>
        <w:top w:val="none" w:sz="0" w:space="0" w:color="auto"/>
        <w:left w:val="none" w:sz="0" w:space="0" w:color="auto"/>
        <w:bottom w:val="none" w:sz="0" w:space="0" w:color="auto"/>
        <w:right w:val="none" w:sz="0" w:space="0" w:color="auto"/>
      </w:divBdr>
    </w:div>
    <w:div w:id="940067924">
      <w:bodyDiv w:val="1"/>
      <w:marLeft w:val="0"/>
      <w:marRight w:val="0"/>
      <w:marTop w:val="0"/>
      <w:marBottom w:val="0"/>
      <w:divBdr>
        <w:top w:val="none" w:sz="0" w:space="0" w:color="auto"/>
        <w:left w:val="none" w:sz="0" w:space="0" w:color="auto"/>
        <w:bottom w:val="none" w:sz="0" w:space="0" w:color="auto"/>
        <w:right w:val="none" w:sz="0" w:space="0" w:color="auto"/>
      </w:divBdr>
    </w:div>
    <w:div w:id="952634151">
      <w:bodyDiv w:val="1"/>
      <w:marLeft w:val="0"/>
      <w:marRight w:val="0"/>
      <w:marTop w:val="0"/>
      <w:marBottom w:val="0"/>
      <w:divBdr>
        <w:top w:val="none" w:sz="0" w:space="0" w:color="auto"/>
        <w:left w:val="none" w:sz="0" w:space="0" w:color="auto"/>
        <w:bottom w:val="none" w:sz="0" w:space="0" w:color="auto"/>
        <w:right w:val="none" w:sz="0" w:space="0" w:color="auto"/>
      </w:divBdr>
    </w:div>
    <w:div w:id="1025642332">
      <w:bodyDiv w:val="1"/>
      <w:marLeft w:val="0"/>
      <w:marRight w:val="0"/>
      <w:marTop w:val="0"/>
      <w:marBottom w:val="0"/>
      <w:divBdr>
        <w:top w:val="none" w:sz="0" w:space="0" w:color="auto"/>
        <w:left w:val="none" w:sz="0" w:space="0" w:color="auto"/>
        <w:bottom w:val="none" w:sz="0" w:space="0" w:color="auto"/>
        <w:right w:val="none" w:sz="0" w:space="0" w:color="auto"/>
      </w:divBdr>
    </w:div>
    <w:div w:id="1091580727">
      <w:bodyDiv w:val="1"/>
      <w:marLeft w:val="0"/>
      <w:marRight w:val="0"/>
      <w:marTop w:val="0"/>
      <w:marBottom w:val="0"/>
      <w:divBdr>
        <w:top w:val="none" w:sz="0" w:space="0" w:color="auto"/>
        <w:left w:val="none" w:sz="0" w:space="0" w:color="auto"/>
        <w:bottom w:val="none" w:sz="0" w:space="0" w:color="auto"/>
        <w:right w:val="none" w:sz="0" w:space="0" w:color="auto"/>
      </w:divBdr>
    </w:div>
    <w:div w:id="1118181176">
      <w:bodyDiv w:val="1"/>
      <w:marLeft w:val="0"/>
      <w:marRight w:val="0"/>
      <w:marTop w:val="0"/>
      <w:marBottom w:val="0"/>
      <w:divBdr>
        <w:top w:val="none" w:sz="0" w:space="0" w:color="auto"/>
        <w:left w:val="none" w:sz="0" w:space="0" w:color="auto"/>
        <w:bottom w:val="none" w:sz="0" w:space="0" w:color="auto"/>
        <w:right w:val="none" w:sz="0" w:space="0" w:color="auto"/>
      </w:divBdr>
    </w:div>
    <w:div w:id="1133446845">
      <w:bodyDiv w:val="1"/>
      <w:marLeft w:val="0"/>
      <w:marRight w:val="0"/>
      <w:marTop w:val="0"/>
      <w:marBottom w:val="0"/>
      <w:divBdr>
        <w:top w:val="none" w:sz="0" w:space="0" w:color="auto"/>
        <w:left w:val="none" w:sz="0" w:space="0" w:color="auto"/>
        <w:bottom w:val="none" w:sz="0" w:space="0" w:color="auto"/>
        <w:right w:val="none" w:sz="0" w:space="0" w:color="auto"/>
      </w:divBdr>
    </w:div>
    <w:div w:id="1148401836">
      <w:bodyDiv w:val="1"/>
      <w:marLeft w:val="0"/>
      <w:marRight w:val="0"/>
      <w:marTop w:val="0"/>
      <w:marBottom w:val="0"/>
      <w:divBdr>
        <w:top w:val="none" w:sz="0" w:space="0" w:color="auto"/>
        <w:left w:val="none" w:sz="0" w:space="0" w:color="auto"/>
        <w:bottom w:val="none" w:sz="0" w:space="0" w:color="auto"/>
        <w:right w:val="none" w:sz="0" w:space="0" w:color="auto"/>
      </w:divBdr>
    </w:div>
    <w:div w:id="1189248253">
      <w:bodyDiv w:val="1"/>
      <w:marLeft w:val="0"/>
      <w:marRight w:val="0"/>
      <w:marTop w:val="0"/>
      <w:marBottom w:val="0"/>
      <w:divBdr>
        <w:top w:val="none" w:sz="0" w:space="0" w:color="auto"/>
        <w:left w:val="none" w:sz="0" w:space="0" w:color="auto"/>
        <w:bottom w:val="none" w:sz="0" w:space="0" w:color="auto"/>
        <w:right w:val="none" w:sz="0" w:space="0" w:color="auto"/>
      </w:divBdr>
    </w:div>
    <w:div w:id="1199858763">
      <w:bodyDiv w:val="1"/>
      <w:marLeft w:val="0"/>
      <w:marRight w:val="0"/>
      <w:marTop w:val="0"/>
      <w:marBottom w:val="0"/>
      <w:divBdr>
        <w:top w:val="none" w:sz="0" w:space="0" w:color="auto"/>
        <w:left w:val="none" w:sz="0" w:space="0" w:color="auto"/>
        <w:bottom w:val="none" w:sz="0" w:space="0" w:color="auto"/>
        <w:right w:val="none" w:sz="0" w:space="0" w:color="auto"/>
      </w:divBdr>
    </w:div>
    <w:div w:id="1253123753">
      <w:bodyDiv w:val="1"/>
      <w:marLeft w:val="0"/>
      <w:marRight w:val="0"/>
      <w:marTop w:val="0"/>
      <w:marBottom w:val="0"/>
      <w:divBdr>
        <w:top w:val="none" w:sz="0" w:space="0" w:color="auto"/>
        <w:left w:val="none" w:sz="0" w:space="0" w:color="auto"/>
        <w:bottom w:val="none" w:sz="0" w:space="0" w:color="auto"/>
        <w:right w:val="none" w:sz="0" w:space="0" w:color="auto"/>
      </w:divBdr>
    </w:div>
    <w:div w:id="1305164362">
      <w:bodyDiv w:val="1"/>
      <w:marLeft w:val="0"/>
      <w:marRight w:val="0"/>
      <w:marTop w:val="0"/>
      <w:marBottom w:val="0"/>
      <w:divBdr>
        <w:top w:val="none" w:sz="0" w:space="0" w:color="auto"/>
        <w:left w:val="none" w:sz="0" w:space="0" w:color="auto"/>
        <w:bottom w:val="none" w:sz="0" w:space="0" w:color="auto"/>
        <w:right w:val="none" w:sz="0" w:space="0" w:color="auto"/>
      </w:divBdr>
    </w:div>
    <w:div w:id="1330719852">
      <w:bodyDiv w:val="1"/>
      <w:marLeft w:val="0"/>
      <w:marRight w:val="0"/>
      <w:marTop w:val="0"/>
      <w:marBottom w:val="0"/>
      <w:divBdr>
        <w:top w:val="none" w:sz="0" w:space="0" w:color="auto"/>
        <w:left w:val="none" w:sz="0" w:space="0" w:color="auto"/>
        <w:bottom w:val="none" w:sz="0" w:space="0" w:color="auto"/>
        <w:right w:val="none" w:sz="0" w:space="0" w:color="auto"/>
      </w:divBdr>
    </w:div>
    <w:div w:id="1340473849">
      <w:bodyDiv w:val="1"/>
      <w:marLeft w:val="0"/>
      <w:marRight w:val="0"/>
      <w:marTop w:val="0"/>
      <w:marBottom w:val="0"/>
      <w:divBdr>
        <w:top w:val="none" w:sz="0" w:space="0" w:color="auto"/>
        <w:left w:val="none" w:sz="0" w:space="0" w:color="auto"/>
        <w:bottom w:val="none" w:sz="0" w:space="0" w:color="auto"/>
        <w:right w:val="none" w:sz="0" w:space="0" w:color="auto"/>
      </w:divBdr>
    </w:div>
    <w:div w:id="1342009480">
      <w:bodyDiv w:val="1"/>
      <w:marLeft w:val="0"/>
      <w:marRight w:val="0"/>
      <w:marTop w:val="0"/>
      <w:marBottom w:val="0"/>
      <w:divBdr>
        <w:top w:val="none" w:sz="0" w:space="0" w:color="auto"/>
        <w:left w:val="none" w:sz="0" w:space="0" w:color="auto"/>
        <w:bottom w:val="none" w:sz="0" w:space="0" w:color="auto"/>
        <w:right w:val="none" w:sz="0" w:space="0" w:color="auto"/>
      </w:divBdr>
    </w:div>
    <w:div w:id="1398744303">
      <w:bodyDiv w:val="1"/>
      <w:marLeft w:val="0"/>
      <w:marRight w:val="0"/>
      <w:marTop w:val="0"/>
      <w:marBottom w:val="0"/>
      <w:divBdr>
        <w:top w:val="none" w:sz="0" w:space="0" w:color="auto"/>
        <w:left w:val="none" w:sz="0" w:space="0" w:color="auto"/>
        <w:bottom w:val="none" w:sz="0" w:space="0" w:color="auto"/>
        <w:right w:val="none" w:sz="0" w:space="0" w:color="auto"/>
      </w:divBdr>
    </w:div>
    <w:div w:id="1433166696">
      <w:bodyDiv w:val="1"/>
      <w:marLeft w:val="0"/>
      <w:marRight w:val="0"/>
      <w:marTop w:val="0"/>
      <w:marBottom w:val="0"/>
      <w:divBdr>
        <w:top w:val="none" w:sz="0" w:space="0" w:color="auto"/>
        <w:left w:val="none" w:sz="0" w:space="0" w:color="auto"/>
        <w:bottom w:val="none" w:sz="0" w:space="0" w:color="auto"/>
        <w:right w:val="none" w:sz="0" w:space="0" w:color="auto"/>
      </w:divBdr>
    </w:div>
    <w:div w:id="1447843685">
      <w:bodyDiv w:val="1"/>
      <w:marLeft w:val="0"/>
      <w:marRight w:val="0"/>
      <w:marTop w:val="0"/>
      <w:marBottom w:val="0"/>
      <w:divBdr>
        <w:top w:val="none" w:sz="0" w:space="0" w:color="auto"/>
        <w:left w:val="none" w:sz="0" w:space="0" w:color="auto"/>
        <w:bottom w:val="none" w:sz="0" w:space="0" w:color="auto"/>
        <w:right w:val="none" w:sz="0" w:space="0" w:color="auto"/>
      </w:divBdr>
    </w:div>
    <w:div w:id="1488669301">
      <w:bodyDiv w:val="1"/>
      <w:marLeft w:val="0"/>
      <w:marRight w:val="0"/>
      <w:marTop w:val="0"/>
      <w:marBottom w:val="0"/>
      <w:divBdr>
        <w:top w:val="none" w:sz="0" w:space="0" w:color="auto"/>
        <w:left w:val="none" w:sz="0" w:space="0" w:color="auto"/>
        <w:bottom w:val="none" w:sz="0" w:space="0" w:color="auto"/>
        <w:right w:val="none" w:sz="0" w:space="0" w:color="auto"/>
      </w:divBdr>
    </w:div>
    <w:div w:id="1503931559">
      <w:bodyDiv w:val="1"/>
      <w:marLeft w:val="0"/>
      <w:marRight w:val="0"/>
      <w:marTop w:val="0"/>
      <w:marBottom w:val="0"/>
      <w:divBdr>
        <w:top w:val="none" w:sz="0" w:space="0" w:color="auto"/>
        <w:left w:val="none" w:sz="0" w:space="0" w:color="auto"/>
        <w:bottom w:val="none" w:sz="0" w:space="0" w:color="auto"/>
        <w:right w:val="none" w:sz="0" w:space="0" w:color="auto"/>
      </w:divBdr>
    </w:div>
    <w:div w:id="1557012657">
      <w:bodyDiv w:val="1"/>
      <w:marLeft w:val="0"/>
      <w:marRight w:val="0"/>
      <w:marTop w:val="0"/>
      <w:marBottom w:val="0"/>
      <w:divBdr>
        <w:top w:val="none" w:sz="0" w:space="0" w:color="auto"/>
        <w:left w:val="none" w:sz="0" w:space="0" w:color="auto"/>
        <w:bottom w:val="none" w:sz="0" w:space="0" w:color="auto"/>
        <w:right w:val="none" w:sz="0" w:space="0" w:color="auto"/>
      </w:divBdr>
    </w:div>
    <w:div w:id="1573543665">
      <w:bodyDiv w:val="1"/>
      <w:marLeft w:val="0"/>
      <w:marRight w:val="0"/>
      <w:marTop w:val="0"/>
      <w:marBottom w:val="0"/>
      <w:divBdr>
        <w:top w:val="none" w:sz="0" w:space="0" w:color="auto"/>
        <w:left w:val="none" w:sz="0" w:space="0" w:color="auto"/>
        <w:bottom w:val="none" w:sz="0" w:space="0" w:color="auto"/>
        <w:right w:val="none" w:sz="0" w:space="0" w:color="auto"/>
      </w:divBdr>
    </w:div>
    <w:div w:id="1595044546">
      <w:bodyDiv w:val="1"/>
      <w:marLeft w:val="0"/>
      <w:marRight w:val="0"/>
      <w:marTop w:val="0"/>
      <w:marBottom w:val="0"/>
      <w:divBdr>
        <w:top w:val="none" w:sz="0" w:space="0" w:color="auto"/>
        <w:left w:val="none" w:sz="0" w:space="0" w:color="auto"/>
        <w:bottom w:val="none" w:sz="0" w:space="0" w:color="auto"/>
        <w:right w:val="none" w:sz="0" w:space="0" w:color="auto"/>
      </w:divBdr>
    </w:div>
    <w:div w:id="1629699337">
      <w:bodyDiv w:val="1"/>
      <w:marLeft w:val="0"/>
      <w:marRight w:val="0"/>
      <w:marTop w:val="0"/>
      <w:marBottom w:val="0"/>
      <w:divBdr>
        <w:top w:val="none" w:sz="0" w:space="0" w:color="auto"/>
        <w:left w:val="none" w:sz="0" w:space="0" w:color="auto"/>
        <w:bottom w:val="none" w:sz="0" w:space="0" w:color="auto"/>
        <w:right w:val="none" w:sz="0" w:space="0" w:color="auto"/>
      </w:divBdr>
    </w:div>
    <w:div w:id="1647587443">
      <w:bodyDiv w:val="1"/>
      <w:marLeft w:val="0"/>
      <w:marRight w:val="0"/>
      <w:marTop w:val="0"/>
      <w:marBottom w:val="0"/>
      <w:divBdr>
        <w:top w:val="none" w:sz="0" w:space="0" w:color="auto"/>
        <w:left w:val="none" w:sz="0" w:space="0" w:color="auto"/>
        <w:bottom w:val="none" w:sz="0" w:space="0" w:color="auto"/>
        <w:right w:val="none" w:sz="0" w:space="0" w:color="auto"/>
      </w:divBdr>
    </w:div>
    <w:div w:id="1653947592">
      <w:bodyDiv w:val="1"/>
      <w:marLeft w:val="0"/>
      <w:marRight w:val="0"/>
      <w:marTop w:val="0"/>
      <w:marBottom w:val="0"/>
      <w:divBdr>
        <w:top w:val="none" w:sz="0" w:space="0" w:color="auto"/>
        <w:left w:val="none" w:sz="0" w:space="0" w:color="auto"/>
        <w:bottom w:val="none" w:sz="0" w:space="0" w:color="auto"/>
        <w:right w:val="none" w:sz="0" w:space="0" w:color="auto"/>
      </w:divBdr>
    </w:div>
    <w:div w:id="1832986001">
      <w:bodyDiv w:val="1"/>
      <w:marLeft w:val="0"/>
      <w:marRight w:val="0"/>
      <w:marTop w:val="0"/>
      <w:marBottom w:val="0"/>
      <w:divBdr>
        <w:top w:val="none" w:sz="0" w:space="0" w:color="auto"/>
        <w:left w:val="none" w:sz="0" w:space="0" w:color="auto"/>
        <w:bottom w:val="none" w:sz="0" w:space="0" w:color="auto"/>
        <w:right w:val="none" w:sz="0" w:space="0" w:color="auto"/>
      </w:divBdr>
    </w:div>
    <w:div w:id="1844317600">
      <w:bodyDiv w:val="1"/>
      <w:marLeft w:val="0"/>
      <w:marRight w:val="0"/>
      <w:marTop w:val="0"/>
      <w:marBottom w:val="0"/>
      <w:divBdr>
        <w:top w:val="none" w:sz="0" w:space="0" w:color="auto"/>
        <w:left w:val="none" w:sz="0" w:space="0" w:color="auto"/>
        <w:bottom w:val="none" w:sz="0" w:space="0" w:color="auto"/>
        <w:right w:val="none" w:sz="0" w:space="0" w:color="auto"/>
      </w:divBdr>
    </w:div>
    <w:div w:id="1893494508">
      <w:bodyDiv w:val="1"/>
      <w:marLeft w:val="0"/>
      <w:marRight w:val="0"/>
      <w:marTop w:val="0"/>
      <w:marBottom w:val="0"/>
      <w:divBdr>
        <w:top w:val="none" w:sz="0" w:space="0" w:color="auto"/>
        <w:left w:val="none" w:sz="0" w:space="0" w:color="auto"/>
        <w:bottom w:val="none" w:sz="0" w:space="0" w:color="auto"/>
        <w:right w:val="none" w:sz="0" w:space="0" w:color="auto"/>
      </w:divBdr>
    </w:div>
    <w:div w:id="1913419869">
      <w:bodyDiv w:val="1"/>
      <w:marLeft w:val="0"/>
      <w:marRight w:val="0"/>
      <w:marTop w:val="0"/>
      <w:marBottom w:val="0"/>
      <w:divBdr>
        <w:top w:val="none" w:sz="0" w:space="0" w:color="auto"/>
        <w:left w:val="none" w:sz="0" w:space="0" w:color="auto"/>
        <w:bottom w:val="none" w:sz="0" w:space="0" w:color="auto"/>
        <w:right w:val="none" w:sz="0" w:space="0" w:color="auto"/>
      </w:divBdr>
    </w:div>
    <w:div w:id="2001620565">
      <w:bodyDiv w:val="1"/>
      <w:marLeft w:val="0"/>
      <w:marRight w:val="0"/>
      <w:marTop w:val="0"/>
      <w:marBottom w:val="0"/>
      <w:divBdr>
        <w:top w:val="none" w:sz="0" w:space="0" w:color="auto"/>
        <w:left w:val="none" w:sz="0" w:space="0" w:color="auto"/>
        <w:bottom w:val="none" w:sz="0" w:space="0" w:color="auto"/>
        <w:right w:val="none" w:sz="0" w:space="0" w:color="auto"/>
      </w:divBdr>
    </w:div>
    <w:div w:id="2005745049">
      <w:bodyDiv w:val="1"/>
      <w:marLeft w:val="0"/>
      <w:marRight w:val="0"/>
      <w:marTop w:val="0"/>
      <w:marBottom w:val="0"/>
      <w:divBdr>
        <w:top w:val="none" w:sz="0" w:space="0" w:color="auto"/>
        <w:left w:val="none" w:sz="0" w:space="0" w:color="auto"/>
        <w:bottom w:val="none" w:sz="0" w:space="0" w:color="auto"/>
        <w:right w:val="none" w:sz="0" w:space="0" w:color="auto"/>
      </w:divBdr>
    </w:div>
    <w:div w:id="2098865077">
      <w:bodyDiv w:val="1"/>
      <w:marLeft w:val="0"/>
      <w:marRight w:val="0"/>
      <w:marTop w:val="0"/>
      <w:marBottom w:val="0"/>
      <w:divBdr>
        <w:top w:val="none" w:sz="0" w:space="0" w:color="auto"/>
        <w:left w:val="none" w:sz="0" w:space="0" w:color="auto"/>
        <w:bottom w:val="none" w:sz="0" w:space="0" w:color="auto"/>
        <w:right w:val="none" w:sz="0" w:space="0" w:color="auto"/>
      </w:divBdr>
    </w:div>
    <w:div w:id="214561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ttr.in.ua/products/nutritional-supplements/animal-proteins" TargetMode="External"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41D8D1-E5F7-4240-9D7B-032C760AC1E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38513</Words>
  <Characters>21953</Characters>
  <Application>Microsoft Office Word</Application>
  <DocSecurity>0</DocSecurity>
  <Lines>182</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саша</dc:creator>
  <cp:lastModifiedBy>Гостьовий користувач</cp:lastModifiedBy>
  <cp:revision>2</cp:revision>
  <cp:lastPrinted>2016-11-20T19:36:00Z</cp:lastPrinted>
  <dcterms:created xsi:type="dcterms:W3CDTF">2024-04-23T12:51:00Z</dcterms:created>
  <dcterms:modified xsi:type="dcterms:W3CDTF">2024-04-23T12:51:00Z</dcterms:modified>
</cp:coreProperties>
</file>